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480" w:lineRule="auto"/>
        <w:jc w:val="center"/>
        <w:rPr>
          <w:sz w:val="26"/>
          <w:szCs w:val="26"/>
        </w:rPr>
      </w:pPr>
      <w:r>
        <mc:AlternateContent>
          <mc:Choice Requires="wpg">
            <w:drawing>
              <wp:inline xmlns:wp="http://schemas.openxmlformats.org/drawingml/2006/wordprocessingDrawing" distT="0" distB="0" distL="0" distR="0">
                <wp:extent cx="723900" cy="723900"/>
                <wp:effectExtent l="0" t="0" r="0" b="0"/>
                <wp:docPr id="1" name="Рисунок 1" descr="GerbAlt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Alt5_2"/>
                        <pic:cNvPicPr>
                          <a:picLocks noChangeAspect="1" noChangeArrowheads="1"/>
                        </pic:cNvPicPr>
                        <pic:nvPr/>
                      </pic:nvPicPr>
                      <pic:blipFill>
                        <a:blip r:embed="rId11">
                          <a:grayscl/>
                        </a:blip>
                        <a:srcRect/>
                        <a:stretch/>
                      </pic:blipFill>
                      <pic:spPr bwMode="auto">
                        <a:xfrm>
                          <a:off x="0" y="0"/>
                          <a:ext cx="723900" cy="7239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7.00pt;height:57.00pt;mso-wrap-distance-left:0.00pt;mso-wrap-distance-top:0.00pt;mso-wrap-distance-right:0.00pt;mso-wrap-distance-bottom:0.00pt;" stroked="f">
                <v:path textboxrect="0,0,0,0"/>
                <v:imagedata r:id="rId11" o:title=""/>
              </v:shape>
            </w:pict>
          </mc:Fallback>
        </mc:AlternateContent>
      </w:r>
    </w:p>
    <w:p>
      <w:pPr>
        <w:spacing w:line="480" w:lineRule="auto"/>
        <w:jc w:val="center"/>
        <w:rPr>
          <w:b/>
          <w:sz w:val="26"/>
          <w:szCs w:val="26"/>
        </w:rPr>
      </w:pPr>
      <w:r>
        <w:rPr>
          <w:b/>
          <w:sz w:val="26"/>
          <w:szCs w:val="26"/>
        </w:rPr>
        <w:t xml:space="preserve">АЛТАЙСКОЕ КРАЕВОЕ ЗАКОНОДАТЕЛЬНОЕ СОБРАНИЕ</w:t>
      </w:r>
    </w:p>
    <w:p>
      <w:pPr>
        <w:spacing w:line="480" w:lineRule="auto"/>
        <w:jc w:val="center"/>
        <w:rPr>
          <w:b/>
          <w:spacing w:val="80"/>
          <w:sz w:val="36"/>
          <w:szCs w:val="36"/>
        </w:rPr>
      </w:pPr>
      <w:r>
        <w:rPr>
          <w:b/>
          <w:spacing w:val="80"/>
          <w:sz w:val="36"/>
          <w:szCs w:val="36"/>
        </w:rPr>
        <w:t xml:space="preserve">ПОСТАНОВЛЕНИЕ</w:t>
      </w:r>
    </w:p>
    <w:tbl>
      <w:tblPr>
        <w:tblW w:w="0" w:type="auto"/>
        <w:tblInd w:w="108" w:type="dxa"/>
        <w:tblLayout w:type="fixed"/>
        <w:tblLook w:val="04A0" w:firstRow="1" w:lastRow="0" w:firstColumn="1" w:lastColumn="0" w:noHBand="0" w:noVBand="1"/>
      </w:tblPr>
      <w:tblGrid>
        <w:gridCol w:w="2551"/>
        <w:gridCol w:w="3969"/>
        <w:gridCol w:w="454"/>
        <w:gridCol w:w="2665"/>
      </w:tblGrid>
      <w:tr>
        <w:tc>
          <w:tcPr>
            <w:tcW w:w="2551" w:type="dxa"/>
            <w:tcBorders>
              <w:top w:val="none"/>
              <w:left w:val="none"/>
              <w:bottom w:val="single" w:color="auto" w:sz="4" w:space="0"/>
              <w:right w:val="none"/>
            </w:tcBorders>
          </w:tcPr>
          <w:p>
            <w:pPr>
              <w:rPr>
                <w:szCs w:val="28"/>
              </w:rPr>
            </w:pPr>
            <w:r>
              <w:rPr>
                <w:szCs w:val="28"/>
              </w:rPr>
              <w:t xml:space="preserve">04.03.2024</w:t>
            </w:r>
          </w:p>
        </w:tc>
        <w:tc>
          <w:tcPr>
            <w:tcW w:w="3969" w:type="dxa"/>
          </w:tcPr>
          <w:p>
            <w:pPr>
              <w:jc w:val="center"/>
            </w:pPr>
          </w:p>
        </w:tc>
        <w:tc>
          <w:tcPr>
            <w:tcW w:w="454" w:type="dxa"/>
            <w:hideMark/>
          </w:tcPr>
          <w:p>
            <w:r>
              <w:t xml:space="preserve">№</w:t>
            </w:r>
          </w:p>
        </w:tc>
        <w:tc>
          <w:tcPr>
            <w:tcW w:w="2665" w:type="dxa"/>
            <w:tcBorders>
              <w:top w:val="none"/>
              <w:left w:val="none"/>
              <w:bottom w:val="single" w:color="auto" w:sz="4" w:space="0"/>
              <w:right w:val="none"/>
            </w:tcBorders>
          </w:tcPr>
          <w:p>
            <w:pPr>
              <w:ind w:right="-222"/>
              <w:rPr>
                <w:szCs w:val="28"/>
              </w:rPr>
            </w:pPr>
            <w:r>
              <w:rPr>
                <w:szCs w:val="28"/>
              </w:rPr>
              <w:t xml:space="preserve">48</w:t>
            </w:r>
          </w:p>
        </w:tc>
      </w:tr>
    </w:tbl>
    <w:p>
      <w:pPr>
        <w:jc w:val="center"/>
      </w:pPr>
      <w:r>
        <w:t xml:space="preserve">г. Барнаул</w:t>
      </w:r>
    </w:p>
    <w:p>
      <w:pPr>
        <w:rPr>
          <w:sz w:val="28"/>
          <w:szCs w:val="28"/>
        </w:rPr>
      </w:pPr>
    </w:p>
    <w:tbl>
      <w:tblPr>
        <w:tblW w:w="9956" w:type="dxa"/>
        <w:tblInd w:w="108" w:type="dxa"/>
        <w:tblLayout w:type="fixed"/>
        <w:tblLook w:val="04A0" w:firstRow="1" w:lastRow="0" w:firstColumn="1" w:lastColumn="0" w:noHBand="0" w:noVBand="1"/>
      </w:tblPr>
      <w:tblGrid>
        <w:gridCol w:w="4570"/>
        <w:gridCol w:w="5386"/>
      </w:tblGrid>
      <w:tr>
        <w:tc>
          <w:tcPr>
            <w:tcW w:w="4570" w:type="dxa"/>
            <w:hideMark/>
          </w:tcPr>
          <w:p>
            <w:pPr>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 </w:t>
            </w:r>
            <w:r>
              <w:rPr>
                <w:rFonts w:ascii="PT Astra Serif" w:hAnsi="PT Astra Serif"/>
                <w:sz w:val="28"/>
                <w:szCs w:val="28"/>
              </w:rPr>
              <w:t xml:space="preserve">краевом</w:t>
            </w:r>
            <w:r>
              <w:rPr>
                <w:rFonts w:ascii="PT Astra Serif" w:hAnsi="PT Astra Serif" w:eastAsiaTheme="minorHAnsi"/>
                <w:sz w:val="28"/>
                <w:szCs w:val="28"/>
                <w:lang w:eastAsia="en-US"/>
              </w:rPr>
              <w:t xml:space="preserve"> конкурсе на лучшую организацию работы </w:t>
            </w:r>
            <w:r>
              <w:rPr>
                <w:rFonts w:ascii="PT Astra Serif" w:hAnsi="PT Astra Serif" w:eastAsiaTheme="minorHAnsi"/>
                <w:sz w:val="28"/>
                <w:szCs w:val="28"/>
                <w:lang w:eastAsia="en-US"/>
              </w:rPr>
              <w:t xml:space="preserve">предста</w:t>
            </w:r>
            <w:r>
              <w:rPr>
                <w:rFonts w:ascii="PT Astra Serif" w:hAnsi="PT Astra Serif" w:eastAsiaTheme="minorHAnsi"/>
                <w:sz w:val="28"/>
                <w:szCs w:val="28"/>
                <w:lang w:eastAsia="en-US"/>
              </w:rPr>
              <w:t xml:space="preserve">-</w:t>
            </w:r>
            <w:r>
              <w:rPr>
                <w:rFonts w:ascii="PT Astra Serif" w:hAnsi="PT Astra Serif" w:eastAsiaTheme="minorHAnsi"/>
                <w:sz w:val="28"/>
                <w:szCs w:val="28"/>
                <w:lang w:eastAsia="en-US"/>
              </w:rPr>
              <w:t xml:space="preserve">вительного</w:t>
            </w:r>
            <w:r>
              <w:rPr>
                <w:rFonts w:ascii="PT Astra Serif" w:hAnsi="PT Astra Serif" w:eastAsiaTheme="minorHAnsi"/>
                <w:sz w:val="28"/>
                <w:szCs w:val="28"/>
                <w:lang w:eastAsia="en-US"/>
              </w:rPr>
              <w:t xml:space="preserve"> органа муниципального образования Алтайского края,</w:t>
            </w:r>
            <w:r>
              <w:rPr>
                <w:rFonts w:ascii="PT Astra Serif" w:hAnsi="PT Astra Serif"/>
              </w:rPr>
              <w:t xml:space="preserve"> </w:t>
            </w:r>
            <w:r>
              <w:rPr>
                <w:rFonts w:ascii="PT Astra Serif" w:hAnsi="PT Astra Serif" w:eastAsiaTheme="minorHAnsi"/>
                <w:sz w:val="28"/>
                <w:szCs w:val="28"/>
                <w:lang w:eastAsia="en-US"/>
              </w:rPr>
              <w:t xml:space="preserve">посвященном 8</w:t>
            </w:r>
            <w:r>
              <w:rPr>
                <w:rFonts w:ascii="PT Astra Serif" w:hAnsi="PT Astra Serif" w:eastAsiaTheme="minorHAnsi"/>
                <w:sz w:val="28"/>
                <w:szCs w:val="28"/>
                <w:lang w:eastAsia="en-US"/>
              </w:rPr>
              <w:t xml:space="preserve">5</w:t>
            </w:r>
            <w:r>
              <w:rPr>
                <w:rFonts w:ascii="PT Astra Serif" w:hAnsi="PT Astra Serif" w:eastAsiaTheme="minorHAnsi"/>
                <w:sz w:val="28"/>
                <w:szCs w:val="28"/>
                <w:lang w:eastAsia="en-US"/>
              </w:rPr>
              <w:t xml:space="preserve">-летию </w:t>
            </w:r>
            <w:r>
              <w:rPr>
                <w:rFonts w:ascii="PT Astra Serif" w:hAnsi="PT Astra Serif" w:eastAsiaTheme="minorHAnsi"/>
                <w:sz w:val="28"/>
                <w:szCs w:val="28"/>
                <w:lang w:eastAsia="en-US"/>
              </w:rPr>
              <w:t xml:space="preserve">предста</w:t>
            </w:r>
            <w:r>
              <w:rPr>
                <w:rFonts w:ascii="PT Astra Serif" w:hAnsi="PT Astra Serif" w:eastAsiaTheme="minorHAnsi"/>
                <w:sz w:val="28"/>
                <w:szCs w:val="28"/>
                <w:lang w:eastAsia="en-US"/>
              </w:rPr>
              <w:t xml:space="preserve">-</w:t>
            </w:r>
            <w:r>
              <w:rPr>
                <w:rFonts w:ascii="PT Astra Serif" w:hAnsi="PT Astra Serif" w:eastAsiaTheme="minorHAnsi"/>
                <w:sz w:val="28"/>
                <w:szCs w:val="28"/>
                <w:lang w:eastAsia="en-US"/>
              </w:rPr>
              <w:t xml:space="preserve">вительной</w:t>
            </w:r>
            <w:r>
              <w:rPr>
                <w:rFonts w:ascii="PT Astra Serif" w:hAnsi="PT Astra Serif" w:eastAsiaTheme="minorHAnsi"/>
                <w:sz w:val="28"/>
                <w:szCs w:val="28"/>
                <w:lang w:eastAsia="en-US"/>
              </w:rPr>
              <w:t xml:space="preserve"> власти Алтайского края</w:t>
            </w:r>
          </w:p>
        </w:tc>
        <w:tc>
          <w:tcPr>
            <w:tcW w:w="5386" w:type="dxa"/>
            <w:hideMark/>
          </w:tcPr>
          <w:p>
            <w:pPr>
              <w:ind w:right="458"/>
              <w:jc w:val="right"/>
              <w:rPr>
                <w:rFonts w:ascii="PT Astra Serif" w:hAnsi="PT Astra Serif"/>
                <w:sz w:val="28"/>
                <w:szCs w:val="28"/>
              </w:rPr>
            </w:pPr>
          </w:p>
        </w:tc>
      </w:tr>
    </w:tbl>
    <w:p>
      <w:pPr>
        <w:rPr>
          <w:rFonts w:ascii="PT Astra Serif" w:hAnsi="PT Astra Serif"/>
          <w:sz w:val="28"/>
          <w:szCs w:val="28"/>
        </w:rPr>
      </w:pPr>
    </w:p>
    <w:p>
      <w:pPr>
        <w:rPr>
          <w:rFonts w:ascii="PT Astra Serif" w:hAnsi="PT Astra Serif"/>
          <w:sz w:val="28"/>
          <w:szCs w:val="28"/>
        </w:rPr>
      </w:pPr>
    </w:p>
    <w:p>
      <w:pPr>
        <w:ind w:firstLine="709"/>
        <w:jc w:val="both"/>
        <w:rPr>
          <w:rFonts w:ascii="PT Astra Serif" w:hAnsi="PT Astra Serif" w:eastAsiaTheme="minorHAnsi"/>
          <w:sz w:val="28"/>
          <w:szCs w:val="28"/>
          <w:lang w:eastAsia="en-US"/>
        </w:rPr>
      </w:pPr>
      <w:r>
        <w:rPr>
          <w:rFonts w:ascii="PT Astra Serif" w:hAnsi="PT Astra Serif" w:eastAsiaTheme="minorHAnsi"/>
          <w:sz w:val="28"/>
          <w:szCs w:val="28"/>
          <w:lang w:eastAsia="en-US"/>
        </w:rPr>
        <w:t xml:space="preserve">В целях </w:t>
      </w:r>
      <w:r>
        <w:rPr>
          <w:rFonts w:ascii="PT Astra Serif" w:hAnsi="PT Astra Serif" w:eastAsiaTheme="minorHAnsi"/>
          <w:sz w:val="28"/>
          <w:szCs w:val="28"/>
          <w:lang w:eastAsia="en-US"/>
        </w:rPr>
        <w:t xml:space="preserve">повышения эффективности деятельности представительных органов муниципальных образований Алтайского края </w:t>
      </w:r>
      <w:r>
        <w:rPr>
          <w:rFonts w:ascii="PT Astra Serif" w:hAnsi="PT Astra Serif" w:eastAsiaTheme="minorHAnsi"/>
          <w:sz w:val="28"/>
          <w:szCs w:val="28"/>
          <w:lang w:eastAsia="en-US"/>
        </w:rPr>
        <w:t xml:space="preserve">и  </w:t>
      </w:r>
      <w:r>
        <w:rPr>
          <w:rFonts w:ascii="PT Astra Serif" w:hAnsi="PT Astra Serif" w:eastAsiaTheme="minorHAnsi"/>
          <w:sz w:val="28"/>
          <w:szCs w:val="28"/>
          <w:lang w:eastAsia="en-US"/>
        </w:rPr>
        <w:t xml:space="preserve">совершенствования взаимодействия Алтайского краевого Законодательного Собрания с представительными органами муниципальных образований </w:t>
      </w:r>
      <w:r>
        <w:rPr>
          <w:rFonts w:ascii="PT Astra Serif" w:hAnsi="PT Astra Serif" w:eastAsiaTheme="minorHAnsi"/>
          <w:sz w:val="28"/>
          <w:szCs w:val="28"/>
          <w:lang w:eastAsia="en-US"/>
        </w:rPr>
        <w:t xml:space="preserve">Алтайского </w:t>
      </w:r>
      <w:r>
        <w:rPr>
          <w:rFonts w:ascii="PT Astra Serif" w:hAnsi="PT Astra Serif" w:eastAsiaTheme="minorHAnsi"/>
          <w:sz w:val="28"/>
          <w:szCs w:val="28"/>
          <w:lang w:eastAsia="en-US"/>
        </w:rPr>
        <w:t xml:space="preserve">края</w:t>
      </w:r>
      <w:r>
        <w:rPr>
          <w:rFonts w:ascii="PT Astra Serif" w:hAnsi="PT Astra Serif" w:eastAsiaTheme="minorHAnsi"/>
          <w:sz w:val="28"/>
          <w:szCs w:val="28"/>
          <w:lang w:eastAsia="en-US"/>
        </w:rPr>
        <w:t xml:space="preserve">, в соответствии со </w:t>
      </w:r>
      <w:hyperlink r:id="rId12" w:history="1">
        <w:r>
          <w:rPr>
            <w:rFonts w:ascii="PT Astra Serif" w:hAnsi="PT Astra Serif" w:eastAsiaTheme="minorHAnsi"/>
            <w:sz w:val="28"/>
            <w:szCs w:val="28"/>
            <w:lang w:eastAsia="en-US"/>
          </w:rPr>
          <w:t xml:space="preserve">статьей 73</w:t>
        </w:r>
      </w:hyperlink>
      <w:r>
        <w:rPr>
          <w:rFonts w:ascii="PT Astra Serif" w:hAnsi="PT Astra Serif" w:eastAsiaTheme="minorHAnsi"/>
          <w:sz w:val="28"/>
          <w:szCs w:val="28"/>
          <w:lang w:eastAsia="en-US"/>
        </w:rPr>
        <w:t xml:space="preserve"> Устава (Основного Закона) Алтайского края Алтайское краевое Законодательное Собрание ПОСТАНОВЛЯЕТ:</w:t>
      </w:r>
    </w:p>
    <w:p>
      <w:pPr>
        <w:ind w:firstLine="709"/>
        <w:jc w:val="both"/>
        <w:rPr>
          <w:rFonts w:ascii="PT Astra Serif" w:hAnsi="PT Astra Serif" w:eastAsiaTheme="minorHAnsi"/>
          <w:sz w:val="28"/>
          <w:szCs w:val="28"/>
          <w:lang w:eastAsia="en-US"/>
        </w:rPr>
      </w:pPr>
    </w:p>
    <w:p>
      <w:pPr>
        <w:ind w:firstLine="709"/>
        <w:jc w:val="both"/>
        <w:rPr>
          <w:rFonts w:ascii="PT Astra Serif" w:hAnsi="PT Astra Serif" w:eastAsiaTheme="minorHAnsi"/>
          <w:sz w:val="28"/>
          <w:szCs w:val="28"/>
          <w:lang w:eastAsia="en-US"/>
        </w:rPr>
      </w:pPr>
      <w:r>
        <w:rPr>
          <w:rFonts w:ascii="PT Astra Serif" w:hAnsi="PT Astra Serif" w:eastAsiaTheme="minorHAnsi"/>
          <w:sz w:val="28"/>
          <w:szCs w:val="28"/>
          <w:lang w:eastAsia="en-US"/>
        </w:rPr>
        <w:t xml:space="preserve">1. Провести конкурс на лучшую организацию работы представительного органа муниципального образования Алтайского края, посвященн</w:t>
      </w:r>
      <w:r>
        <w:rPr>
          <w:rFonts w:ascii="PT Astra Serif" w:hAnsi="PT Astra Serif" w:eastAsiaTheme="minorHAnsi"/>
          <w:sz w:val="28"/>
          <w:szCs w:val="28"/>
          <w:lang w:eastAsia="en-US"/>
        </w:rPr>
        <w:t xml:space="preserve">ый</w:t>
      </w:r>
      <w:r>
        <w:rPr>
          <w:rFonts w:ascii="PT Astra Serif" w:hAnsi="PT Astra Serif" w:eastAsiaTheme="minorHAnsi"/>
          <w:sz w:val="28"/>
          <w:szCs w:val="28"/>
          <w:lang w:eastAsia="en-US"/>
        </w:rPr>
        <w:t xml:space="preserve"> 85-летию представительной власти Алтайского края </w:t>
      </w:r>
      <w:r>
        <w:rPr>
          <w:rFonts w:ascii="PT Astra Serif" w:hAnsi="PT Astra Serif" w:eastAsiaTheme="minorHAnsi"/>
          <w:sz w:val="28"/>
          <w:szCs w:val="28"/>
          <w:lang w:eastAsia="en-US"/>
        </w:rPr>
        <w:t xml:space="preserve">(далее – к</w:t>
      </w:r>
      <w:r>
        <w:rPr>
          <w:rFonts w:ascii="PT Astra Serif" w:hAnsi="PT Astra Serif" w:eastAsiaTheme="minorHAnsi"/>
          <w:sz w:val="28"/>
          <w:szCs w:val="28"/>
          <w:lang w:eastAsia="en-US"/>
        </w:rPr>
        <w:t xml:space="preserve">онкурс).</w:t>
      </w:r>
    </w:p>
    <w:p>
      <w:pPr>
        <w:ind w:firstLine="709"/>
        <w:jc w:val="both"/>
        <w:rPr>
          <w:rFonts w:ascii="PT Astra Serif" w:hAnsi="PT Astra Serif" w:eastAsiaTheme="minorHAnsi"/>
          <w:sz w:val="28"/>
          <w:szCs w:val="28"/>
          <w:lang w:eastAsia="en-US"/>
        </w:rPr>
      </w:pPr>
    </w:p>
    <w:p>
      <w:pPr>
        <w:ind w:firstLine="709"/>
        <w:jc w:val="both"/>
        <w:rPr>
          <w:rFonts w:ascii="PT Astra Serif" w:hAnsi="PT Astra Serif" w:eastAsiaTheme="minorHAnsi"/>
          <w:sz w:val="28"/>
          <w:szCs w:val="28"/>
          <w:lang w:eastAsia="en-US"/>
        </w:rPr>
      </w:pPr>
      <w:r>
        <w:rPr>
          <w:rFonts w:ascii="PT Astra Serif" w:hAnsi="PT Astra Serif" w:eastAsiaTheme="minorHAnsi"/>
          <w:sz w:val="28"/>
          <w:szCs w:val="28"/>
          <w:lang w:eastAsia="en-US"/>
        </w:rPr>
        <w:t xml:space="preserve">2. Утвердить </w:t>
      </w:r>
      <w:hyperlink w:anchor="P34" w:history="1">
        <w:r>
          <w:rPr>
            <w:rFonts w:ascii="PT Astra Serif" w:hAnsi="PT Astra Serif" w:eastAsiaTheme="minorHAnsi"/>
            <w:sz w:val="28"/>
            <w:lang w:eastAsia="en-US"/>
          </w:rPr>
          <w:t xml:space="preserve">Положение</w:t>
        </w:r>
      </w:hyperlink>
      <w:r>
        <w:rPr>
          <w:rFonts w:ascii="PT Astra Serif" w:hAnsi="PT Astra Serif" w:eastAsiaTheme="minorHAnsi"/>
          <w:sz w:val="28"/>
          <w:szCs w:val="28"/>
          <w:lang w:eastAsia="en-US"/>
        </w:rPr>
        <w:t xml:space="preserve"> о </w:t>
      </w:r>
      <w:r>
        <w:rPr>
          <w:rFonts w:ascii="PT Astra Serif" w:hAnsi="PT Astra Serif" w:eastAsiaTheme="minorHAnsi"/>
          <w:sz w:val="28"/>
          <w:szCs w:val="28"/>
          <w:lang w:eastAsia="en-US"/>
        </w:rPr>
        <w:t xml:space="preserve">к</w:t>
      </w:r>
      <w:r>
        <w:rPr>
          <w:rFonts w:ascii="PT Astra Serif" w:hAnsi="PT Astra Serif" w:eastAsiaTheme="minorHAnsi"/>
          <w:sz w:val="28"/>
          <w:szCs w:val="28"/>
          <w:lang w:eastAsia="en-US"/>
        </w:rPr>
        <w:t xml:space="preserve">онкурсе (приложение).</w:t>
      </w:r>
    </w:p>
    <w:p>
      <w:pPr>
        <w:ind w:firstLine="709"/>
        <w:jc w:val="both"/>
        <w:rPr>
          <w:rFonts w:ascii="PT Astra Serif" w:hAnsi="PT Astra Serif" w:eastAsiaTheme="minorHAnsi"/>
          <w:sz w:val="28"/>
          <w:szCs w:val="28"/>
          <w:lang w:eastAsia="en-US"/>
        </w:rPr>
      </w:pPr>
    </w:p>
    <w:p>
      <w:pPr>
        <w:ind w:firstLine="709"/>
        <w:jc w:val="both"/>
        <w:rPr>
          <w:rFonts w:ascii="PT Astra Serif" w:hAnsi="PT Astra Serif" w:eastAsiaTheme="minorHAnsi"/>
          <w:sz w:val="28"/>
          <w:szCs w:val="28"/>
          <w:lang w:eastAsia="en-US"/>
        </w:rPr>
      </w:pPr>
      <w:r>
        <w:rPr>
          <w:rFonts w:ascii="PT Astra Serif" w:hAnsi="PT Astra Serif" w:eastAsiaTheme="minorHAnsi"/>
          <w:sz w:val="28"/>
          <w:szCs w:val="28"/>
          <w:lang w:eastAsia="en-US"/>
        </w:rPr>
        <w:t xml:space="preserve">3. Установить, что расходы, связанные с организацией и проведением </w:t>
      </w:r>
      <w:r>
        <w:rPr>
          <w:rFonts w:ascii="PT Astra Serif" w:hAnsi="PT Astra Serif" w:eastAsiaTheme="minorHAnsi"/>
          <w:sz w:val="28"/>
          <w:szCs w:val="28"/>
          <w:lang w:eastAsia="en-US"/>
        </w:rPr>
        <w:t xml:space="preserve">к</w:t>
      </w:r>
      <w:r>
        <w:rPr>
          <w:rFonts w:ascii="PT Astra Serif" w:hAnsi="PT Astra Serif" w:eastAsiaTheme="minorHAnsi"/>
          <w:sz w:val="28"/>
          <w:szCs w:val="28"/>
          <w:lang w:eastAsia="en-US"/>
        </w:rPr>
        <w:t xml:space="preserve">онкурса, осуществляются за счет средств, предусмотренных в краевом бюджете на обеспечение деятельности Алтайского краевого Законодательного Собрания.</w:t>
      </w:r>
    </w:p>
    <w:p>
      <w:pPr>
        <w:ind w:firstLine="709"/>
        <w:jc w:val="both"/>
        <w:rPr>
          <w:rFonts w:ascii="PT Astra Serif" w:hAnsi="PT Astra Serif" w:eastAsiaTheme="minorHAnsi"/>
          <w:sz w:val="28"/>
          <w:szCs w:val="28"/>
          <w:lang w:eastAsia="en-US"/>
        </w:rPr>
      </w:pPr>
    </w:p>
    <w:p>
      <w:pPr>
        <w:ind w:firstLine="709"/>
        <w:jc w:val="both"/>
        <w:rPr>
          <w:rFonts w:ascii="PT Astra Serif" w:hAnsi="PT Astra Serif" w:eastAsiaTheme="minorHAnsi"/>
          <w:sz w:val="28"/>
          <w:szCs w:val="28"/>
          <w:lang w:eastAsia="en-US"/>
        </w:rPr>
      </w:pPr>
      <w:r>
        <w:rPr>
          <w:rFonts w:ascii="PT Astra Serif" w:hAnsi="PT Astra Serif" w:eastAsiaTheme="minorHAnsi"/>
          <w:sz w:val="28"/>
          <w:szCs w:val="28"/>
          <w:lang w:eastAsia="en-US"/>
        </w:rPr>
        <w:t xml:space="preserve">4. Опубликовать настоящее постановление в газете «Алтайская правда».</w:t>
      </w:r>
    </w:p>
    <w:p>
      <w:pPr>
        <w:jc w:val="both"/>
        <w:rPr>
          <w:rFonts w:ascii="PT Astra Serif" w:hAnsi="PT Astra Serif"/>
          <w:sz w:val="28"/>
          <w:szCs w:val="28"/>
        </w:rPr>
      </w:pPr>
    </w:p>
    <w:p>
      <w:pPr>
        <w:jc w:val="both"/>
        <w:rPr>
          <w:rFonts w:ascii="PT Astra Serif" w:hAnsi="PT Astra Serif"/>
          <w:sz w:val="28"/>
          <w:szCs w:val="28"/>
        </w:rPr>
      </w:pPr>
    </w:p>
    <w:p>
      <w:pPr>
        <w:jc w:val="both"/>
        <w:rPr>
          <w:rFonts w:ascii="PT Astra Serif" w:hAnsi="PT Astra Serif"/>
          <w:sz w:val="28"/>
          <w:szCs w:val="28"/>
        </w:rPr>
      </w:pPr>
    </w:p>
    <w:tbl>
      <w:tblPr>
        <w:tblW w:w="0" w:type="auto"/>
        <w:tblLook w:val="04A0" w:firstRow="1" w:lastRow="0" w:firstColumn="1" w:lastColumn="0" w:noHBand="0" w:noVBand="1"/>
      </w:tblPr>
      <w:tblGrid>
        <w:gridCol w:w="4823"/>
        <w:gridCol w:w="4815"/>
      </w:tblGrid>
      <w:tr>
        <w:tc>
          <w:tcPr>
            <w:tcW w:w="4823" w:type="dxa"/>
            <w:shd w:val="clear" w:color="auto" w:fill="auto"/>
          </w:tcPr>
          <w:p>
            <w:pPr>
              <w:rPr>
                <w:rFonts w:ascii="PT Astra Serif" w:hAnsi="PT Astra Serif"/>
                <w:sz w:val="28"/>
                <w:szCs w:val="28"/>
              </w:rPr>
            </w:pPr>
            <w:r>
              <w:rPr>
                <w:rFonts w:ascii="PT Astra Serif" w:hAnsi="PT Astra Serif"/>
                <w:sz w:val="28"/>
                <w:szCs w:val="28"/>
              </w:rPr>
              <w:t xml:space="preserve">Председатель Алтайского краевого </w:t>
            </w:r>
          </w:p>
          <w:p>
            <w:pPr>
              <w:rPr>
                <w:rFonts w:ascii="PT Astra Serif" w:hAnsi="PT Astra Serif"/>
                <w:sz w:val="28"/>
                <w:szCs w:val="28"/>
              </w:rPr>
            </w:pPr>
            <w:r>
              <w:rPr>
                <w:rFonts w:ascii="PT Astra Serif" w:hAnsi="PT Astra Serif"/>
                <w:sz w:val="28"/>
                <w:szCs w:val="28"/>
              </w:rPr>
              <w:t xml:space="preserve">Законодательного Собрания</w:t>
            </w:r>
          </w:p>
        </w:tc>
        <w:tc>
          <w:tcPr>
            <w:tcW w:w="4815" w:type="dxa"/>
            <w:shd w:val="clear" w:color="auto" w:fill="auto"/>
          </w:tcPr>
          <w:p>
            <w:pPr>
              <w:rPr>
                <w:rFonts w:ascii="PT Astra Serif" w:hAnsi="PT Astra Serif"/>
                <w:sz w:val="28"/>
                <w:szCs w:val="28"/>
              </w:rPr>
            </w:pPr>
          </w:p>
          <w:p>
            <w:pPr>
              <w:jc w:val="right"/>
              <w:rPr>
                <w:rFonts w:ascii="PT Astra Serif" w:hAnsi="PT Astra Serif"/>
                <w:sz w:val="28"/>
                <w:szCs w:val="28"/>
              </w:rPr>
            </w:pPr>
            <w:r>
              <w:rPr>
                <w:rFonts w:ascii="PT Astra Serif" w:hAnsi="PT Astra Serif"/>
                <w:sz w:val="28"/>
                <w:szCs w:val="28"/>
              </w:rPr>
              <w:t xml:space="preserve">А.А. Романенко</w:t>
            </w:r>
          </w:p>
        </w:tc>
      </w:tr>
    </w:tbl>
    <w:p>
      <w:pPr>
        <w:rPr>
          <w:rFonts w:ascii="PT Astra Serif" w:hAnsi="PT Astra Serif"/>
        </w:rPr>
      </w:pPr>
      <w:r>
        <w:rPr>
          <w:rFonts w:ascii="PT Astra Serif" w:hAnsi="PT Astra Serif"/>
        </w:rPr>
        <w:br w:type="page" w:clear="all"/>
      </w:r>
    </w:p>
    <w:tbl>
      <w:tblPr>
        <w:tblStyle w:val="ac"/>
        <w:tblW w:w="9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28"/>
        <w:gridCol w:w="4678"/>
      </w:tblGrid>
      <w:tr>
        <w:tc>
          <w:tcPr>
            <w:tcW w:w="4928" w:type="dxa"/>
          </w:tcPr>
          <w:p>
            <w:pPr>
              <w:spacing w:after="1" w:line="220" w:lineRule="atLeast"/>
              <w:jc w:val="both"/>
              <w:rPr>
                <w:rFonts w:ascii="PT Astra Serif" w:hAnsi="PT Astra Serif" w:eastAsia="Calibri"/>
                <w:sz w:val="22"/>
                <w:szCs w:val="22"/>
                <w:lang w:eastAsia="en-US"/>
              </w:rPr>
            </w:pPr>
          </w:p>
        </w:tc>
        <w:tc>
          <w:tcPr>
            <w:tcW w:w="4678" w:type="dxa"/>
          </w:tcPr>
          <w:p>
            <w:pPr>
              <w:spacing w:after="1" w:line="220" w:lineRule="atLeast"/>
              <w:ind w:left="884"/>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ПРИЛОЖЕНИЕ</w:t>
            </w:r>
          </w:p>
          <w:p>
            <w:pPr>
              <w:spacing w:after="1" w:line="220" w:lineRule="atLeast"/>
              <w:ind w:left="884"/>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к</w:t>
            </w:r>
            <w:r>
              <w:rPr>
                <w:rFonts w:ascii="PT Astra Serif" w:hAnsi="PT Astra Serif" w:eastAsia="Calibri"/>
                <w:sz w:val="28"/>
                <w:szCs w:val="28"/>
                <w:lang w:eastAsia="en-US"/>
              </w:rPr>
              <w:t xml:space="preserve"> постановлению Алтайского краевого Законодательного</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Собрания</w:t>
            </w:r>
          </w:p>
          <w:p>
            <w:pPr>
              <w:spacing w:after="1" w:line="220" w:lineRule="atLeast"/>
              <w:ind w:left="884"/>
              <w:jc w:val="both"/>
              <w:rPr>
                <w:rFonts w:ascii="PT Astra Serif" w:hAnsi="PT Astra Serif" w:eastAsia="Calibri"/>
                <w:sz w:val="22"/>
                <w:szCs w:val="22"/>
                <w:lang w:eastAsia="en-US"/>
              </w:rPr>
            </w:pPr>
            <w:r>
              <w:rPr>
                <w:rFonts w:ascii="PT Astra Serif" w:hAnsi="PT Astra Serif" w:eastAsia="Calibri"/>
                <w:sz w:val="28"/>
                <w:szCs w:val="28"/>
                <w:lang w:eastAsia="en-US"/>
              </w:rPr>
              <w:t xml:space="preserve">_</w:t>
            </w:r>
            <w:bookmarkStart w:id="0" w:name="_GoBack"/>
            <w:bookmarkEnd w:id="0"/>
            <w:r>
              <w:rPr>
                <w:rFonts w:ascii="PT Astra Serif" w:hAnsi="PT Astra Serif" w:eastAsia="Calibri"/>
                <w:sz w:val="28"/>
                <w:szCs w:val="28"/>
                <w:lang w:eastAsia="en-US"/>
              </w:rPr>
              <w:t xml:space="preserve">_</w:t>
            </w:r>
            <w:r>
              <w:rPr>
                <w:rFonts w:ascii="PT Astra Serif" w:hAnsi="PT Astra Serif" w:eastAsia="Calibri"/>
                <w:sz w:val="28"/>
                <w:szCs w:val="28"/>
                <w:lang w:eastAsia="en-US"/>
              </w:rPr>
              <w:t xml:space="preserve">04.03.2024</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_</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__</w:t>
            </w:r>
            <w:r>
              <w:rPr>
                <w:rFonts w:ascii="PT Astra Serif" w:hAnsi="PT Astra Serif" w:eastAsia="Calibri"/>
                <w:sz w:val="28"/>
                <w:szCs w:val="28"/>
                <w:lang w:eastAsia="en-US"/>
              </w:rPr>
              <w:t xml:space="preserve">48</w:t>
            </w:r>
            <w:r>
              <w:rPr>
                <w:rFonts w:ascii="PT Astra Serif" w:hAnsi="PT Astra Serif" w:eastAsia="Calibri"/>
                <w:sz w:val="28"/>
                <w:szCs w:val="28"/>
                <w:lang w:eastAsia="en-US"/>
              </w:rPr>
              <w:t xml:space="preserve">_</w:t>
            </w:r>
          </w:p>
        </w:tc>
      </w:tr>
    </w:tbl>
    <w:p>
      <w:pPr>
        <w:spacing w:after="1" w:line="220" w:lineRule="atLeast"/>
        <w:rPr>
          <w:rFonts w:ascii="PT Astra Serif" w:hAnsi="PT Astra Serif" w:eastAsia="Calibri"/>
          <w:sz w:val="28"/>
          <w:szCs w:val="28"/>
          <w:lang w:eastAsia="en-US"/>
        </w:rPr>
      </w:pPr>
    </w:p>
    <w:p>
      <w:pPr>
        <w:spacing w:after="1" w:line="220" w:lineRule="atLeast"/>
        <w:rPr>
          <w:rFonts w:ascii="PT Astra Serif" w:hAnsi="PT Astra Serif" w:eastAsia="Calibri"/>
          <w:sz w:val="28"/>
          <w:szCs w:val="28"/>
          <w:lang w:eastAsia="en-US"/>
        </w:rPr>
      </w:pPr>
    </w:p>
    <w:p>
      <w:pPr>
        <w:spacing w:after="1" w:line="220" w:lineRule="atLeast"/>
        <w:rPr>
          <w:rFonts w:ascii="PT Astra Serif" w:hAnsi="PT Astra Serif" w:eastAsia="Calibri"/>
          <w:sz w:val="28"/>
          <w:szCs w:val="28"/>
          <w:lang w:eastAsia="en-US"/>
        </w:rPr>
      </w:pPr>
    </w:p>
    <w:p>
      <w:pPr>
        <w:ind w:left="709" w:right="709"/>
        <w:jc w:val="center"/>
        <w:rPr>
          <w:rFonts w:ascii="PT Astra Serif" w:hAnsi="PT Astra Serif"/>
          <w:sz w:val="28"/>
          <w:szCs w:val="28"/>
        </w:rPr>
      </w:pPr>
      <w:r>
        <w:rPr>
          <w:rFonts w:ascii="PT Astra Serif" w:hAnsi="PT Astra Serif"/>
          <w:sz w:val="28"/>
          <w:szCs w:val="28"/>
        </w:rPr>
        <w:t xml:space="preserve">ПОЛОЖЕНИЕ</w:t>
      </w:r>
    </w:p>
    <w:p>
      <w:pPr>
        <w:ind w:left="709" w:right="709"/>
        <w:jc w:val="center"/>
        <w:rPr>
          <w:rFonts w:ascii="PT Astra Serif" w:hAnsi="PT Astra Serif" w:eastAsiaTheme="minorHAnsi"/>
          <w:sz w:val="28"/>
          <w:szCs w:val="28"/>
          <w:lang w:eastAsia="en-US"/>
        </w:rPr>
      </w:pPr>
      <w:hyperlink r:id="rId13" w:history="1"/>
      <w:r>
        <w:rPr>
          <w:rFonts w:ascii="PT Astra Serif" w:hAnsi="PT Astra Serif" w:eastAsiaTheme="minorHAnsi"/>
          <w:sz w:val="28"/>
          <w:szCs w:val="28"/>
          <w:lang w:eastAsia="en-US"/>
        </w:rPr>
        <w:t xml:space="preserve">о</w:t>
      </w:r>
      <w:r>
        <w:rPr>
          <w:rFonts w:ascii="PT Astra Serif" w:hAnsi="PT Astra Serif" w:eastAsiaTheme="minorHAnsi"/>
          <w:sz w:val="28"/>
          <w:szCs w:val="28"/>
          <w:lang w:eastAsia="en-US"/>
        </w:rPr>
        <w:t xml:space="preserve"> </w:t>
      </w:r>
      <w:r>
        <w:rPr>
          <w:rFonts w:ascii="PT Astra Serif" w:hAnsi="PT Astra Serif"/>
          <w:sz w:val="28"/>
          <w:szCs w:val="28"/>
        </w:rPr>
        <w:t xml:space="preserve">краевом</w:t>
      </w:r>
      <w:r>
        <w:rPr>
          <w:rFonts w:ascii="PT Astra Serif" w:hAnsi="PT Astra Serif" w:eastAsiaTheme="minorHAnsi"/>
          <w:sz w:val="28"/>
          <w:szCs w:val="28"/>
          <w:lang w:eastAsia="en-US"/>
        </w:rPr>
        <w:t xml:space="preserve"> конкурсе на лучшую организацию работы </w:t>
      </w:r>
    </w:p>
    <w:p>
      <w:pPr>
        <w:ind w:left="709" w:right="709"/>
        <w:jc w:val="center"/>
        <w:rPr>
          <w:rFonts w:ascii="PT Astra Serif" w:hAnsi="PT Astra Serif"/>
          <w:sz w:val="28"/>
          <w:szCs w:val="28"/>
        </w:rPr>
      </w:pPr>
      <w:r>
        <w:rPr>
          <w:rFonts w:ascii="PT Astra Serif" w:hAnsi="PT Astra Serif" w:eastAsiaTheme="minorHAnsi"/>
          <w:sz w:val="28"/>
          <w:szCs w:val="28"/>
          <w:lang w:eastAsia="en-US"/>
        </w:rPr>
        <w:t xml:space="preserve">представительного</w:t>
      </w:r>
      <w:r>
        <w:rPr>
          <w:rFonts w:ascii="PT Astra Serif" w:hAnsi="PT Astra Serif" w:eastAsiaTheme="minorHAnsi"/>
          <w:sz w:val="28"/>
          <w:szCs w:val="28"/>
          <w:lang w:eastAsia="en-US"/>
        </w:rPr>
        <w:t xml:space="preserve"> органа муниципального образования Алтайского края,</w:t>
      </w:r>
      <w:r>
        <w:rPr>
          <w:rFonts w:ascii="PT Astra Serif" w:hAnsi="PT Astra Serif"/>
        </w:rPr>
        <w:t xml:space="preserve"> </w:t>
      </w:r>
      <w:r>
        <w:rPr>
          <w:rFonts w:ascii="PT Astra Serif" w:hAnsi="PT Astra Serif" w:eastAsiaTheme="minorHAnsi"/>
          <w:sz w:val="28"/>
          <w:szCs w:val="28"/>
          <w:lang w:eastAsia="en-US"/>
        </w:rPr>
        <w:t xml:space="preserve">посвященном 85-летию представительной власти Алтайского края</w:t>
      </w:r>
    </w:p>
    <w:p>
      <w:pPr>
        <w:ind w:left="709" w:right="709" w:firstLine="709"/>
        <w:jc w:val="center"/>
        <w:rPr>
          <w:rFonts w:ascii="PT Astra Serif" w:hAnsi="PT Astra Serif"/>
          <w:sz w:val="28"/>
          <w:szCs w:val="28"/>
        </w:rPr>
      </w:pPr>
    </w:p>
    <w:p>
      <w:pPr>
        <w:jc w:val="center"/>
        <w:rPr>
          <w:rFonts w:ascii="PT Astra Serif" w:hAnsi="PT Astra Serif" w:eastAsia="Calibri"/>
          <w:b/>
          <w:sz w:val="28"/>
          <w:szCs w:val="28"/>
          <w:lang w:eastAsia="en-US"/>
        </w:rPr>
      </w:pPr>
      <w:r>
        <w:rPr>
          <w:rFonts w:ascii="PT Astra Serif" w:hAnsi="PT Astra Serif" w:eastAsia="Calibri"/>
          <w:b/>
          <w:sz w:val="28"/>
          <w:szCs w:val="28"/>
          <w:lang w:eastAsia="en-US"/>
        </w:rPr>
        <w:t xml:space="preserve">1. Общие положения</w:t>
      </w:r>
    </w:p>
    <w:p>
      <w:pPr>
        <w:jc w:val="both"/>
        <w:rPr>
          <w:rFonts w:ascii="PT Astra Serif" w:hAnsi="PT Astra Serif" w:eastAsia="Calibri"/>
          <w:sz w:val="28"/>
          <w:szCs w:val="28"/>
          <w:lang w:eastAsia="en-US"/>
        </w:rPr>
      </w:pP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Настоящее Положение определяет </w:t>
      </w:r>
      <w:r>
        <w:rPr>
          <w:rFonts w:ascii="PT Astra Serif" w:hAnsi="PT Astra Serif" w:eastAsia="Calibri"/>
          <w:sz w:val="28"/>
          <w:szCs w:val="28"/>
          <w:lang w:eastAsia="en-US"/>
        </w:rPr>
        <w:t xml:space="preserve">цели и </w:t>
      </w:r>
      <w:r>
        <w:rPr>
          <w:rFonts w:ascii="PT Astra Serif" w:hAnsi="PT Astra Serif" w:eastAsia="Calibri"/>
          <w:sz w:val="28"/>
          <w:szCs w:val="28"/>
          <w:lang w:eastAsia="en-US"/>
        </w:rPr>
        <w:t xml:space="preserve">порядок проведения конкурса.</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 Конкурс проводится в целях:</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 повышения роли представительных органов в решении вопросов местного значения;</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 повышени</w:t>
      </w:r>
      <w:r>
        <w:rPr>
          <w:rFonts w:ascii="PT Astra Serif" w:hAnsi="PT Astra Serif" w:eastAsia="Calibri"/>
          <w:sz w:val="28"/>
          <w:szCs w:val="28"/>
          <w:lang w:eastAsia="en-US"/>
        </w:rPr>
        <w:t xml:space="preserve">я</w:t>
      </w:r>
      <w:r>
        <w:rPr>
          <w:rFonts w:ascii="PT Astra Serif" w:hAnsi="PT Astra Serif" w:eastAsia="Calibri"/>
          <w:sz w:val="28"/>
          <w:szCs w:val="28"/>
          <w:lang w:eastAsia="en-US"/>
        </w:rPr>
        <w:t xml:space="preserve"> эффективности работы представительных органов;</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3) </w:t>
      </w:r>
      <w:r>
        <w:rPr>
          <w:rFonts w:ascii="PT Astra Serif" w:hAnsi="PT Astra Serif" w:eastAsia="Calibri"/>
          <w:sz w:val="28"/>
          <w:szCs w:val="28"/>
          <w:lang w:eastAsia="en-US"/>
        </w:rPr>
        <w:t xml:space="preserve">определени</w:t>
      </w:r>
      <w:r>
        <w:rPr>
          <w:rFonts w:ascii="PT Astra Serif" w:hAnsi="PT Astra Serif" w:eastAsia="Calibri"/>
          <w:sz w:val="28"/>
          <w:szCs w:val="28"/>
          <w:lang w:eastAsia="en-US"/>
        </w:rPr>
        <w:t xml:space="preserve">я</w:t>
      </w:r>
      <w:r>
        <w:rPr>
          <w:rFonts w:ascii="PT Astra Serif" w:hAnsi="PT Astra Serif" w:eastAsia="Calibri"/>
          <w:sz w:val="28"/>
          <w:szCs w:val="28"/>
          <w:lang w:eastAsia="en-US"/>
        </w:rPr>
        <w:t xml:space="preserve"> представительных органов, добившихся наилучших результатов в работе, и их поощрения;</w:t>
      </w:r>
    </w:p>
    <w:p>
      <w:pPr>
        <w:tabs>
          <w:tab w:val="left" w:pos="851"/>
          <w:tab w:val="left" w:pos="1134"/>
        </w:tabs>
        <w:ind w:firstLine="709"/>
        <w:jc w:val="both"/>
        <w:rPr>
          <w:rFonts w:ascii="PT Astra Serif" w:hAnsi="PT Astra Serif" w:eastAsiaTheme="minorHAnsi"/>
          <w:sz w:val="28"/>
          <w:szCs w:val="28"/>
          <w:lang w:eastAsia="en-US"/>
        </w:rPr>
      </w:pPr>
      <w:r>
        <w:rPr>
          <w:rFonts w:ascii="PT Astra Serif" w:hAnsi="PT Astra Serif" w:eastAsia="Calibri"/>
          <w:sz w:val="28"/>
          <w:szCs w:val="28"/>
          <w:lang w:eastAsia="en-US"/>
        </w:rPr>
        <w:t xml:space="preserve">4) </w:t>
      </w:r>
      <w:r>
        <w:rPr>
          <w:rFonts w:ascii="PT Astra Serif" w:hAnsi="PT Astra Serif" w:eastAsiaTheme="minorHAnsi"/>
          <w:sz w:val="28"/>
          <w:szCs w:val="28"/>
          <w:lang w:eastAsia="en-US"/>
        </w:rPr>
        <w:t xml:space="preserve">совершенствования</w:t>
      </w:r>
      <w:r>
        <w:rPr>
          <w:rFonts w:ascii="PT Astra Serif" w:hAnsi="PT Astra Serif" w:eastAsiaTheme="minorHAnsi"/>
          <w:sz w:val="28"/>
          <w:szCs w:val="28"/>
          <w:lang w:eastAsia="en-US"/>
        </w:rPr>
        <w:t xml:space="preserve"> </w:t>
      </w:r>
      <w:r>
        <w:rPr>
          <w:rFonts w:ascii="PT Astra Serif" w:hAnsi="PT Astra Serif" w:eastAsiaTheme="minorHAnsi"/>
          <w:sz w:val="28"/>
          <w:szCs w:val="28"/>
          <w:lang w:eastAsia="en-US"/>
        </w:rPr>
        <w:t xml:space="preserve"> вза</w:t>
      </w:r>
      <w:r>
        <w:rPr>
          <w:rFonts w:ascii="PT Astra Serif" w:hAnsi="PT Astra Serif" w:eastAsiaTheme="minorHAnsi"/>
          <w:sz w:val="28"/>
          <w:szCs w:val="28"/>
          <w:lang w:eastAsia="en-US"/>
        </w:rPr>
        <w:t xml:space="preserve">имодействия</w:t>
      </w:r>
      <w:r>
        <w:rPr>
          <w:rFonts w:ascii="PT Astra Serif" w:hAnsi="PT Astra Serif" w:eastAsiaTheme="minorHAnsi"/>
          <w:sz w:val="28"/>
          <w:szCs w:val="28"/>
          <w:lang w:eastAsia="en-US"/>
        </w:rPr>
        <w:t xml:space="preserve">  Алтайского  краевого </w:t>
      </w:r>
      <w:r>
        <w:rPr>
          <w:rFonts w:ascii="PT Astra Serif" w:hAnsi="PT Astra Serif" w:eastAsiaTheme="minorHAnsi"/>
          <w:sz w:val="28"/>
          <w:szCs w:val="28"/>
          <w:lang w:eastAsia="en-US"/>
        </w:rPr>
        <w:t xml:space="preserve">Законодательного Собрания с представительными органами</w:t>
      </w:r>
      <w:r>
        <w:rPr>
          <w:rFonts w:ascii="PT Astra Serif" w:hAnsi="PT Astra Serif" w:eastAsiaTheme="minorHAnsi"/>
          <w:sz w:val="28"/>
          <w:szCs w:val="28"/>
          <w:lang w:eastAsia="en-US"/>
        </w:rPr>
        <w:t xml:space="preserve">;</w:t>
      </w:r>
      <w:r>
        <w:rPr>
          <w:rFonts w:ascii="PT Astra Serif" w:hAnsi="PT Astra Serif" w:eastAsiaTheme="minorHAnsi"/>
          <w:sz w:val="28"/>
          <w:szCs w:val="28"/>
          <w:lang w:eastAsia="en-US"/>
        </w:rPr>
        <w:t xml:space="preserve"> </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5</w:t>
      </w:r>
      <w:r>
        <w:rPr>
          <w:rFonts w:ascii="PT Astra Serif" w:hAnsi="PT Astra Serif" w:eastAsia="Calibri"/>
          <w:sz w:val="28"/>
          <w:szCs w:val="28"/>
          <w:lang w:eastAsia="en-US"/>
        </w:rPr>
        <w:t xml:space="preserve">) распространения </w:t>
      </w:r>
      <w:r>
        <w:rPr>
          <w:rFonts w:ascii="PT Astra Serif" w:hAnsi="PT Astra Serif" w:eastAsia="Calibri"/>
          <w:sz w:val="28"/>
          <w:szCs w:val="28"/>
          <w:lang w:eastAsia="en-US"/>
        </w:rPr>
        <w:t xml:space="preserve">положительного</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опыта</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работы</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среди представительных органов;</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6</w:t>
      </w:r>
      <w:r>
        <w:rPr>
          <w:rFonts w:ascii="PT Astra Serif" w:hAnsi="PT Astra Serif" w:eastAsia="Calibri"/>
          <w:sz w:val="28"/>
          <w:szCs w:val="28"/>
          <w:lang w:eastAsia="en-US"/>
        </w:rPr>
        <w:t xml:space="preserve">) повышения профессионального уровня депутатов и муниципальных служащих, обеспечивающих деятельность представительного органа.</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3</w:t>
      </w:r>
      <w:r>
        <w:rPr>
          <w:rFonts w:ascii="PT Astra Serif" w:hAnsi="PT Astra Serif" w:eastAsia="Calibri"/>
          <w:sz w:val="28"/>
          <w:szCs w:val="28"/>
          <w:lang w:eastAsia="en-US"/>
        </w:rPr>
        <w:t xml:space="preserve">.</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Организатором конкурса является Алтайское краевое Законодательное Собрание</w:t>
      </w:r>
      <w:r>
        <w:rPr>
          <w:rFonts w:ascii="PT Astra Serif" w:hAnsi="PT Astra Serif" w:eastAsia="Calibri"/>
          <w:sz w:val="28"/>
          <w:szCs w:val="28"/>
          <w:lang w:eastAsia="en-US"/>
        </w:rPr>
        <w:t xml:space="preserve">, которое формирует конкурсную комиссию</w:t>
      </w:r>
      <w:r>
        <w:rPr>
          <w:rFonts w:ascii="PT Astra Serif" w:hAnsi="PT Astra Serif" w:eastAsia="Calibri"/>
          <w:sz w:val="28"/>
          <w:szCs w:val="28"/>
          <w:lang w:eastAsia="en-US"/>
        </w:rPr>
        <w:t xml:space="preserve"> в количестве </w:t>
      </w:r>
      <w:r>
        <w:rPr>
          <w:rFonts w:ascii="PT Astra Serif" w:hAnsi="PT Astra Serif" w:eastAsia="Calibri"/>
          <w:sz w:val="28"/>
          <w:szCs w:val="28"/>
          <w:lang w:eastAsia="en-US"/>
        </w:rPr>
        <w:t xml:space="preserve">9</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человек </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из</w:t>
      </w:r>
      <w:r>
        <w:rPr>
          <w:rFonts w:ascii="PT Astra Serif" w:hAnsi="PT Astra Serif" w:eastAsia="Calibri"/>
          <w:sz w:val="28"/>
          <w:szCs w:val="28"/>
          <w:lang w:eastAsia="en-US"/>
        </w:rPr>
        <w:t xml:space="preserve"> числа депутатов Алтайского краевого Законодательного Собрания,  работников аппарата Алтайского краевого Законодательного Собрания и представителей Ассоциации «Совет муниципальных образований Алтайского края» (по согласованию). Персональный состав конкурсной комиссии формируется до </w:t>
      </w:r>
      <w:r>
        <w:rPr>
          <w:rFonts w:ascii="PT Astra Serif" w:hAnsi="PT Astra Serif" w:eastAsia="Calibri"/>
          <w:sz w:val="28"/>
          <w:szCs w:val="28"/>
          <w:lang w:eastAsia="en-US"/>
        </w:rPr>
        <w:t xml:space="preserve">30 марта</w:t>
      </w:r>
      <w:r>
        <w:rPr>
          <w:rFonts w:ascii="PT Astra Serif" w:hAnsi="PT Astra Serif" w:eastAsia="Calibri"/>
          <w:sz w:val="28"/>
          <w:szCs w:val="28"/>
          <w:lang w:eastAsia="en-US"/>
        </w:rPr>
        <w:t xml:space="preserve"> 2024 года и утверждается распоряжением председателя Алтайского краевого Законодательного Собрания.</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4. Конкурсная комиссия:</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 организует подготовку и проведение конкурса;</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 определяет единый порядок рассмотрения документов;</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3) рассматривает поступившие документы, проводит их экспертизу;</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4) организует работу по освещению конкурса в средствах массовой информации;</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5) подводит итоги конкурса и определяет победителей.</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5</w:t>
      </w:r>
      <w:r>
        <w:rPr>
          <w:rFonts w:ascii="PT Astra Serif" w:hAnsi="PT Astra Serif" w:eastAsia="Calibri"/>
          <w:sz w:val="28"/>
          <w:szCs w:val="28"/>
          <w:lang w:eastAsia="en-US"/>
        </w:rPr>
        <w:t xml:space="preserve">. Конкурсная комиссия принимает решения на заседаниях. Заседание конкурсной комиссии правомочно, если на нем присутствует большинство от установленного числа членов конкурсной комиссии. Решения конкурсной комиссии принимаются большинством голосов от числа присутствующих на заседании членов конкурсной комиссии и оформляются протоколами, подписываемыми председателем конкурсной комиссии и секретарем конкурсной комиссии.</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6</w:t>
      </w:r>
      <w:r>
        <w:rPr>
          <w:rFonts w:ascii="PT Astra Serif" w:hAnsi="PT Astra Serif" w:eastAsia="Calibri"/>
          <w:sz w:val="28"/>
          <w:szCs w:val="28"/>
          <w:lang w:eastAsia="en-US"/>
        </w:rPr>
        <w:t xml:space="preserve">. Организационно-техническое </w:t>
      </w:r>
      <w:r>
        <w:rPr>
          <w:rFonts w:ascii="PT Astra Serif" w:hAnsi="PT Astra Serif" w:eastAsia="Calibri"/>
          <w:sz w:val="28"/>
          <w:szCs w:val="28"/>
          <w:lang w:eastAsia="en-US"/>
        </w:rPr>
        <w:t xml:space="preserve">обеспечение</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работы</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конкурсной комиссии осуществляет аппарат Алтайского краевого Законодательного Собрания.</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7. </w:t>
      </w:r>
      <w:r>
        <w:rPr>
          <w:rFonts w:ascii="PT Astra Serif" w:hAnsi="PT Astra Serif" w:eastAsia="Calibri"/>
          <w:sz w:val="28"/>
          <w:szCs w:val="28"/>
          <w:lang w:eastAsia="en-US"/>
        </w:rPr>
        <w:t xml:space="preserve">В конкурсе могут принимать участие представительные органы муниципальных образований Алтайского края.</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8</w:t>
      </w:r>
      <w:r>
        <w:rPr>
          <w:rFonts w:ascii="PT Astra Serif" w:hAnsi="PT Astra Serif" w:eastAsia="Calibri"/>
          <w:sz w:val="28"/>
          <w:szCs w:val="28"/>
          <w:lang w:eastAsia="en-US"/>
        </w:rPr>
        <w:t xml:space="preserve">. Конкурс </w:t>
      </w:r>
      <w:r>
        <w:rPr>
          <w:rFonts w:ascii="PT Astra Serif" w:hAnsi="PT Astra Serif" w:eastAsia="Calibri"/>
          <w:sz w:val="28"/>
          <w:szCs w:val="28"/>
          <w:lang w:eastAsia="en-US"/>
        </w:rPr>
        <w:t xml:space="preserve">проводится  по</w:t>
      </w:r>
      <w:r>
        <w:rPr>
          <w:rFonts w:ascii="PT Astra Serif" w:hAnsi="PT Astra Serif" w:eastAsia="Calibri"/>
          <w:sz w:val="28"/>
          <w:szCs w:val="28"/>
          <w:lang w:eastAsia="en-US"/>
        </w:rPr>
        <w:t xml:space="preserve"> четырем группам муниципальных образований:</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 сельские поселения с численностью населения до 2000 жителей;</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 </w:t>
      </w:r>
      <w:r>
        <w:rPr>
          <w:rFonts w:ascii="PT Astra Serif" w:hAnsi="PT Astra Serif" w:eastAsia="Calibri"/>
          <w:sz w:val="28"/>
          <w:szCs w:val="28"/>
          <w:lang w:eastAsia="en-US"/>
        </w:rPr>
        <w:t xml:space="preserve">сельские поселения с численностью населения свыше 2000 жителей и </w:t>
      </w:r>
      <w:r>
        <w:rPr>
          <w:rFonts w:ascii="PT Astra Serif" w:hAnsi="PT Astra Serif" w:eastAsia="Calibri"/>
          <w:sz w:val="28"/>
          <w:szCs w:val="28"/>
          <w:lang w:eastAsia="en-US"/>
        </w:rPr>
        <w:t xml:space="preserve">городские </w:t>
      </w:r>
      <w:r>
        <w:rPr>
          <w:rFonts w:ascii="PT Astra Serif" w:hAnsi="PT Astra Serif" w:eastAsia="Calibri"/>
          <w:sz w:val="28"/>
          <w:szCs w:val="28"/>
          <w:lang w:eastAsia="en-US"/>
        </w:rPr>
        <w:t xml:space="preserve">поселения</w:t>
      </w:r>
      <w:r>
        <w:rPr>
          <w:rFonts w:ascii="PT Astra Serif" w:hAnsi="PT Astra Serif" w:eastAsia="Calibri"/>
          <w:sz w:val="28"/>
          <w:szCs w:val="28"/>
          <w:lang w:eastAsia="en-US"/>
        </w:rPr>
        <w:t xml:space="preserve">;</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3) муниципальные районы и муниципальные округа;</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4) городские округа</w:t>
      </w:r>
      <w:r>
        <w:rPr>
          <w:rFonts w:ascii="PT Astra Serif" w:hAnsi="PT Astra Serif" w:eastAsia="Calibri"/>
          <w:sz w:val="28"/>
          <w:szCs w:val="28"/>
          <w:lang w:eastAsia="en-US"/>
        </w:rPr>
        <w:t xml:space="preserve">.</w:t>
      </w:r>
    </w:p>
    <w:p>
      <w:pPr>
        <w:ind w:firstLine="709"/>
        <w:jc w:val="both"/>
        <w:rPr>
          <w:rFonts w:ascii="PT Astra Serif" w:hAnsi="PT Astra Serif" w:eastAsia="Calibri"/>
          <w:sz w:val="28"/>
          <w:szCs w:val="28"/>
          <w:lang w:eastAsia="en-US"/>
        </w:rPr>
      </w:pPr>
    </w:p>
    <w:p>
      <w:pPr>
        <w:ind w:left="709" w:right="709"/>
        <w:jc w:val="center"/>
        <w:rPr>
          <w:rFonts w:ascii="PT Astra Serif" w:hAnsi="PT Astra Serif" w:eastAsia="Calibri"/>
          <w:b/>
          <w:sz w:val="28"/>
          <w:szCs w:val="28"/>
          <w:lang w:eastAsia="en-US"/>
        </w:rPr>
      </w:pPr>
      <w:bookmarkStart w:id="1" w:name="P48"/>
      <w:bookmarkEnd w:id="1"/>
      <w:r>
        <w:rPr>
          <w:rFonts w:ascii="PT Astra Serif" w:hAnsi="PT Astra Serif" w:eastAsia="Calibri"/>
          <w:b/>
          <w:sz w:val="28"/>
          <w:szCs w:val="28"/>
          <w:lang w:eastAsia="en-US"/>
        </w:rPr>
        <w:t xml:space="preserve">2. </w:t>
      </w:r>
      <w:r>
        <w:rPr>
          <w:rFonts w:ascii="PT Astra Serif" w:hAnsi="PT Astra Serif" w:eastAsia="Calibri"/>
          <w:b/>
          <w:sz w:val="28"/>
          <w:szCs w:val="28"/>
          <w:lang w:eastAsia="en-US"/>
        </w:rPr>
        <w:t xml:space="preserve">Порядок проведения конкурса</w:t>
      </w:r>
    </w:p>
    <w:p>
      <w:pPr>
        <w:ind w:left="709" w:right="709" w:firstLine="709"/>
        <w:jc w:val="center"/>
        <w:rPr>
          <w:rFonts w:ascii="PT Astra Serif" w:hAnsi="PT Astra Serif" w:eastAsia="Calibri"/>
          <w:b/>
          <w:sz w:val="28"/>
          <w:szCs w:val="28"/>
          <w:lang w:eastAsia="en-US"/>
        </w:rPr>
      </w:pP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9</w:t>
      </w:r>
      <w:r>
        <w:rPr>
          <w:rFonts w:ascii="PT Astra Serif" w:hAnsi="PT Astra Serif" w:eastAsia="Calibri"/>
          <w:sz w:val="28"/>
          <w:szCs w:val="28"/>
          <w:lang w:eastAsia="en-US"/>
        </w:rPr>
        <w:t xml:space="preserve">.</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Объявление о конкурсе и начале приема документов размещается на официальном сайте Алтайского краевого Зако</w:t>
      </w:r>
      <w:r>
        <w:rPr>
          <w:rFonts w:ascii="PT Astra Serif" w:hAnsi="PT Astra Serif" w:eastAsia="Calibri"/>
          <w:sz w:val="28"/>
          <w:szCs w:val="28"/>
          <w:lang w:eastAsia="en-US"/>
        </w:rPr>
        <w:t xml:space="preserve">нодательного Собрания края (www.akzs.ru</w:t>
      </w:r>
      <w:r>
        <w:rPr>
          <w:rFonts w:ascii="PT Astra Serif" w:hAnsi="PT Astra Serif" w:eastAsia="Calibri"/>
          <w:sz w:val="28"/>
          <w:szCs w:val="28"/>
          <w:lang w:eastAsia="en-US"/>
        </w:rPr>
        <w:t xml:space="preserve">) не позднее </w:t>
      </w:r>
      <w:r>
        <w:rPr>
          <w:rFonts w:ascii="PT Astra Serif" w:hAnsi="PT Astra Serif" w:eastAsia="Calibri"/>
          <w:sz w:val="28"/>
          <w:szCs w:val="28"/>
          <w:lang w:eastAsia="en-US"/>
        </w:rPr>
        <w:t xml:space="preserve">30</w:t>
      </w:r>
      <w:r>
        <w:rPr>
          <w:rFonts w:ascii="PT Astra Serif" w:hAnsi="PT Astra Serif" w:eastAsia="Calibri"/>
          <w:sz w:val="28"/>
          <w:szCs w:val="28"/>
          <w:lang w:eastAsia="en-US"/>
        </w:rPr>
        <w:t xml:space="preserve"> марта 2024 года.</w:t>
      </w:r>
    </w:p>
    <w:p>
      <w:pPr>
        <w:ind w:firstLine="709"/>
        <w:jc w:val="both"/>
        <w:rPr>
          <w:rFonts w:ascii="PT Astra Serif" w:hAnsi="PT Astra Serif" w:eastAsia="Calibri"/>
          <w:sz w:val="28"/>
          <w:szCs w:val="28"/>
          <w:lang w:eastAsia="en-US"/>
        </w:rPr>
      </w:pPr>
      <w:bookmarkStart w:id="2" w:name="P66"/>
      <w:bookmarkEnd w:id="2"/>
      <w:r>
        <w:rPr>
          <w:rFonts w:ascii="PT Astra Serif" w:hAnsi="PT Astra Serif" w:eastAsia="Calibri"/>
          <w:sz w:val="28"/>
          <w:szCs w:val="28"/>
          <w:lang w:eastAsia="en-US"/>
        </w:rPr>
        <w:t xml:space="preserve">10. Представительные органы, желающие принять участие в конкурсе, не позднее </w:t>
      </w:r>
      <w:r>
        <w:rPr>
          <w:rFonts w:ascii="PT Astra Serif" w:hAnsi="PT Astra Serif" w:eastAsia="Calibri"/>
          <w:sz w:val="28"/>
          <w:szCs w:val="28"/>
          <w:lang w:eastAsia="en-US"/>
        </w:rPr>
        <w:t xml:space="preserve">1</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ноября</w:t>
      </w:r>
      <w:r>
        <w:rPr>
          <w:rFonts w:ascii="PT Astra Serif" w:hAnsi="PT Astra Serif" w:eastAsia="Calibri"/>
          <w:sz w:val="28"/>
          <w:szCs w:val="28"/>
          <w:lang w:eastAsia="en-US"/>
        </w:rPr>
        <w:t xml:space="preserve"> 202</w:t>
      </w:r>
      <w:r>
        <w:rPr>
          <w:rFonts w:ascii="PT Astra Serif" w:hAnsi="PT Astra Serif" w:eastAsia="Calibri"/>
          <w:sz w:val="28"/>
          <w:szCs w:val="28"/>
          <w:lang w:eastAsia="en-US"/>
        </w:rPr>
        <w:t xml:space="preserve">4</w:t>
      </w:r>
      <w:r>
        <w:rPr>
          <w:rFonts w:ascii="PT Astra Serif" w:hAnsi="PT Astra Serif" w:eastAsia="Calibri"/>
          <w:sz w:val="28"/>
          <w:szCs w:val="28"/>
          <w:lang w:eastAsia="en-US"/>
        </w:rPr>
        <w:t xml:space="preserve"> года представляют в </w:t>
      </w:r>
      <w:r>
        <w:rPr>
          <w:rFonts w:ascii="PT Astra Serif" w:hAnsi="PT Astra Serif" w:eastAsia="Calibri"/>
          <w:sz w:val="28"/>
          <w:szCs w:val="28"/>
          <w:lang w:eastAsia="en-US"/>
        </w:rPr>
        <w:t xml:space="preserve">Алтайское краевое Законодательное Собрание:</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 </w:t>
      </w:r>
      <w:r>
        <w:rPr>
          <w:rFonts w:ascii="PT Astra Serif" w:hAnsi="PT Astra Serif" w:eastAsia="Calibri"/>
          <w:sz w:val="28"/>
          <w:szCs w:val="28"/>
          <w:lang w:eastAsia="en-US"/>
        </w:rPr>
        <w:t xml:space="preserve">решение представительного органа об</w:t>
      </w:r>
      <w:r>
        <w:rPr>
          <w:rFonts w:ascii="PT Astra Serif" w:hAnsi="PT Astra Serif" w:eastAsia="Calibri"/>
          <w:sz w:val="28"/>
          <w:szCs w:val="28"/>
          <w:lang w:eastAsia="en-US"/>
        </w:rPr>
        <w:t xml:space="preserve"> участии в конкурсе</w:t>
      </w:r>
      <w:r>
        <w:rPr>
          <w:rFonts w:ascii="PT Astra Serif" w:hAnsi="PT Astra Serif" w:eastAsia="Calibri"/>
          <w:sz w:val="28"/>
          <w:szCs w:val="28"/>
          <w:lang w:eastAsia="en-US"/>
        </w:rPr>
        <w:t xml:space="preserve">;</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 </w:t>
      </w:r>
      <w:r>
        <w:rPr>
          <w:rFonts w:ascii="PT Astra Serif" w:hAnsi="PT Astra Serif" w:eastAsia="Calibri"/>
          <w:sz w:val="28"/>
          <w:szCs w:val="28"/>
          <w:lang w:eastAsia="en-US"/>
        </w:rPr>
        <w:t xml:space="preserve">отчетные материалы, характеризующие работу представительного органа муниципального обра</w:t>
      </w:r>
      <w:r>
        <w:rPr>
          <w:rFonts w:ascii="PT Astra Serif" w:hAnsi="PT Astra Serif" w:eastAsia="Calibri"/>
          <w:sz w:val="28"/>
          <w:szCs w:val="28"/>
          <w:lang w:eastAsia="en-US"/>
        </w:rPr>
        <w:t xml:space="preserve">зования за период с </w:t>
      </w:r>
      <w:r>
        <w:rPr>
          <w:rFonts w:ascii="PT Astra Serif" w:hAnsi="PT Astra Serif" w:eastAsia="Calibri"/>
          <w:sz w:val="28"/>
          <w:szCs w:val="28"/>
          <w:lang w:eastAsia="en-US"/>
        </w:rPr>
        <w:t xml:space="preserve">1 </w:t>
      </w:r>
      <w:r>
        <w:rPr>
          <w:rFonts w:ascii="PT Astra Serif" w:hAnsi="PT Astra Serif" w:eastAsia="Calibri"/>
          <w:sz w:val="28"/>
          <w:szCs w:val="28"/>
          <w:lang w:eastAsia="en-US"/>
        </w:rPr>
        <w:t xml:space="preserve">октября 2022</w:t>
      </w:r>
      <w:r>
        <w:rPr>
          <w:rFonts w:ascii="PT Astra Serif" w:hAnsi="PT Astra Serif" w:eastAsia="Calibri"/>
          <w:sz w:val="28"/>
          <w:szCs w:val="28"/>
          <w:lang w:eastAsia="en-US"/>
        </w:rPr>
        <w:t xml:space="preserve"> года по</w:t>
      </w:r>
      <w:r>
        <w:rPr>
          <w:rFonts w:ascii="PT Astra Serif" w:hAnsi="PT Astra Serif" w:eastAsia="Calibri"/>
          <w:sz w:val="28"/>
          <w:szCs w:val="28"/>
          <w:lang w:eastAsia="en-US"/>
        </w:rPr>
        <w:t xml:space="preserve"> 1</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октября 2024</w:t>
      </w:r>
      <w:r>
        <w:rPr>
          <w:rFonts w:ascii="PT Astra Serif" w:hAnsi="PT Astra Serif" w:eastAsia="Calibri"/>
          <w:sz w:val="28"/>
          <w:szCs w:val="28"/>
          <w:lang w:eastAsia="en-US"/>
        </w:rPr>
        <w:t xml:space="preserve"> года, объемом до 20 печатных страниц, включающие текстовую информацию, сформированную по направлениям деятельности, указанным в </w:t>
      </w:r>
      <w:hyperlink w:anchor="P79">
        <w:r>
          <w:rPr>
            <w:rFonts w:ascii="PT Astra Serif" w:hAnsi="PT Astra Serif" w:eastAsia="Calibri"/>
            <w:sz w:val="28"/>
            <w:szCs w:val="28"/>
            <w:lang w:eastAsia="en-US"/>
          </w:rPr>
          <w:t xml:space="preserve">разделе </w:t>
        </w:r>
      </w:hyperlink>
      <w:r>
        <w:rPr>
          <w:rFonts w:ascii="PT Astra Serif" w:hAnsi="PT Astra Serif" w:eastAsia="Calibri"/>
          <w:sz w:val="28"/>
          <w:szCs w:val="28"/>
          <w:lang w:eastAsia="en-US"/>
        </w:rPr>
        <w:t xml:space="preserve">3</w:t>
      </w:r>
      <w:r>
        <w:rPr>
          <w:rFonts w:ascii="PT Astra Serif" w:hAnsi="PT Astra Serif" w:eastAsia="Calibri"/>
          <w:sz w:val="28"/>
          <w:szCs w:val="28"/>
          <w:lang w:eastAsia="en-US"/>
        </w:rPr>
        <w:t xml:space="preserve"> настоящего По</w:t>
      </w:r>
      <w:r>
        <w:rPr>
          <w:rFonts w:ascii="PT Astra Serif" w:hAnsi="PT Astra Serif" w:eastAsia="Calibri"/>
          <w:sz w:val="28"/>
          <w:szCs w:val="28"/>
          <w:lang w:eastAsia="en-US"/>
        </w:rPr>
        <w:t xml:space="preserve">ложения</w:t>
      </w:r>
      <w:r>
        <w:rPr>
          <w:rFonts w:ascii="PT Astra Serif" w:hAnsi="PT Astra Serif" w:eastAsia="Calibri"/>
          <w:sz w:val="28"/>
          <w:szCs w:val="28"/>
          <w:lang w:eastAsia="en-US"/>
        </w:rPr>
        <w:t xml:space="preserve">;</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3) </w:t>
      </w:r>
      <w:r>
        <w:rPr>
          <w:rFonts w:ascii="PT Astra Serif" w:hAnsi="PT Astra Serif" w:eastAsia="Calibri"/>
          <w:sz w:val="28"/>
          <w:szCs w:val="28"/>
          <w:lang w:eastAsia="en-US"/>
        </w:rPr>
        <w:t xml:space="preserve">с</w:t>
      </w:r>
      <w:r>
        <w:rPr>
          <w:rFonts w:ascii="PT Astra Serif" w:hAnsi="PT Astra Serif" w:eastAsia="Calibri"/>
          <w:sz w:val="28"/>
          <w:szCs w:val="28"/>
          <w:lang w:eastAsia="en-US"/>
        </w:rPr>
        <w:t xml:space="preserve">опроводительное письмо на имя председателя </w:t>
      </w:r>
      <w:r>
        <w:rPr>
          <w:rFonts w:ascii="PT Astra Serif" w:hAnsi="PT Astra Serif" w:eastAsia="Calibri"/>
          <w:sz w:val="28"/>
          <w:szCs w:val="28"/>
          <w:lang w:eastAsia="en-US"/>
        </w:rPr>
        <w:t xml:space="preserve">Алтайского краевого </w:t>
      </w:r>
      <w:r>
        <w:rPr>
          <w:rFonts w:ascii="PT Astra Serif" w:hAnsi="PT Astra Serif" w:eastAsia="Calibri"/>
          <w:sz w:val="28"/>
          <w:szCs w:val="28"/>
          <w:lang w:eastAsia="en-US"/>
        </w:rPr>
        <w:t xml:space="preserve">Законодательного Собрания за подписью председателя представительного органа.</w:t>
      </w:r>
    </w:p>
    <w:p>
      <w:pPr>
        <w:ind w:firstLine="709"/>
        <w:jc w:val="both"/>
        <w:rPr>
          <w:rFonts w:ascii="PT Astra Serif" w:hAnsi="PT Astra Serif" w:eastAsia="Calibri"/>
          <w:sz w:val="28"/>
          <w:szCs w:val="28"/>
          <w:lang w:eastAsia="en-US"/>
        </w:rPr>
      </w:pPr>
      <w:bookmarkStart w:id="3" w:name="P70"/>
      <w:bookmarkEnd w:id="3"/>
      <w:r>
        <w:rPr>
          <w:rFonts w:ascii="PT Astra Serif" w:hAnsi="PT Astra Serif" w:eastAsia="Calibri"/>
          <w:sz w:val="28"/>
          <w:szCs w:val="28"/>
          <w:lang w:eastAsia="en-US"/>
        </w:rPr>
        <w:t xml:space="preserve">11</w:t>
      </w:r>
      <w:r>
        <w:rPr>
          <w:rFonts w:ascii="PT Astra Serif" w:hAnsi="PT Astra Serif" w:eastAsia="Calibri"/>
          <w:sz w:val="28"/>
          <w:szCs w:val="28"/>
          <w:lang w:eastAsia="en-US"/>
        </w:rPr>
        <w:t xml:space="preserve">. Дополнительно в качестве приложений к отчетным материалам могут быть представлены схемы, таблицы, фотографии, аудио- и видеоматериалы, копии публикаций в средствах массовой информации, методические и другие материалы, иллюстрирующие деятельность представительного органа.</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12</w:t>
      </w:r>
      <w:r>
        <w:rPr>
          <w:rFonts w:ascii="PT Astra Serif" w:hAnsi="PT Astra Serif" w:eastAsia="Calibri"/>
          <w:sz w:val="28"/>
          <w:szCs w:val="28"/>
          <w:lang w:eastAsia="en-US"/>
        </w:rPr>
        <w:t xml:space="preserve">. Документы и материалы, указанные в </w:t>
      </w:r>
      <w:hyperlink w:anchor="P66">
        <w:r>
          <w:rPr>
            <w:rFonts w:ascii="PT Astra Serif" w:hAnsi="PT Astra Serif" w:eastAsia="Calibri"/>
            <w:sz w:val="28"/>
            <w:szCs w:val="28"/>
            <w:lang w:eastAsia="en-US"/>
          </w:rPr>
          <w:t xml:space="preserve">пунк</w:t>
        </w:r>
        <w:r>
          <w:rPr>
            <w:rFonts w:ascii="PT Astra Serif" w:hAnsi="PT Astra Serif" w:eastAsia="Calibri"/>
            <w:sz w:val="28"/>
            <w:szCs w:val="28"/>
            <w:lang w:eastAsia="en-US"/>
          </w:rPr>
          <w:t xml:space="preserve">те</w:t>
        </w:r>
      </w:hyperlink>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10</w:t>
      </w:r>
      <w:r>
        <w:rPr>
          <w:rFonts w:ascii="PT Astra Serif" w:hAnsi="PT Astra Serif" w:eastAsia="Calibri"/>
          <w:sz w:val="28"/>
          <w:szCs w:val="28"/>
          <w:lang w:eastAsia="en-US"/>
        </w:rPr>
        <w:t xml:space="preserve"> настоящего По</w:t>
      </w:r>
      <w:r>
        <w:rPr>
          <w:rFonts w:ascii="PT Astra Serif" w:hAnsi="PT Astra Serif" w:eastAsia="Calibri"/>
          <w:sz w:val="28"/>
          <w:szCs w:val="28"/>
          <w:lang w:eastAsia="en-US"/>
        </w:rPr>
        <w:t xml:space="preserve">ложения</w:t>
      </w:r>
      <w:r>
        <w:rPr>
          <w:rFonts w:ascii="PT Astra Serif" w:hAnsi="PT Astra Serif" w:eastAsia="Calibri"/>
          <w:sz w:val="28"/>
          <w:szCs w:val="28"/>
          <w:lang w:eastAsia="en-US"/>
        </w:rPr>
        <w:t xml:space="preserve">, предста</w:t>
      </w:r>
      <w:r>
        <w:rPr>
          <w:rFonts w:ascii="PT Astra Serif" w:hAnsi="PT Astra Serif" w:eastAsia="Calibri"/>
          <w:sz w:val="28"/>
          <w:szCs w:val="28"/>
          <w:lang w:eastAsia="en-US"/>
        </w:rPr>
        <w:t xml:space="preserve">вляются в конкурсную комиссию в</w:t>
      </w:r>
      <w:r>
        <w:rPr>
          <w:rFonts w:ascii="PT Astra Serif" w:hAnsi="PT Astra Serif" w:eastAsia="Calibri"/>
          <w:sz w:val="28"/>
          <w:szCs w:val="28"/>
          <w:lang w:eastAsia="en-US"/>
        </w:rPr>
        <w:t xml:space="preserve"> электронн</w:t>
      </w:r>
      <w:r>
        <w:rPr>
          <w:rFonts w:ascii="PT Astra Serif" w:hAnsi="PT Astra Serif" w:eastAsia="Calibri"/>
          <w:sz w:val="28"/>
          <w:szCs w:val="28"/>
          <w:lang w:eastAsia="en-US"/>
        </w:rPr>
        <w:t xml:space="preserve">ом виде</w:t>
      </w:r>
      <w:r>
        <w:rPr>
          <w:rFonts w:ascii="PT Astra Serif" w:hAnsi="PT Astra Serif" w:eastAsia="Calibri"/>
          <w:sz w:val="28"/>
          <w:szCs w:val="28"/>
          <w:lang w:eastAsia="en-US"/>
        </w:rPr>
        <w:t xml:space="preserve">.</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13</w:t>
      </w:r>
      <w:r>
        <w:rPr>
          <w:rFonts w:ascii="PT Astra Serif" w:hAnsi="PT Astra Serif" w:eastAsia="Calibri"/>
          <w:sz w:val="28"/>
          <w:szCs w:val="28"/>
          <w:lang w:eastAsia="en-US"/>
        </w:rPr>
        <w:t xml:space="preserve">. Отчетные материалы, представленные с нарушением установленных форм и сроков, не рассматриваются, о чем представительный орган извещается в течение 10 дней со дня поступления материалов.</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14</w:t>
      </w:r>
      <w:r>
        <w:rPr>
          <w:rFonts w:ascii="PT Astra Serif" w:hAnsi="PT Astra Serif" w:eastAsia="Calibri"/>
          <w:sz w:val="28"/>
          <w:szCs w:val="28"/>
          <w:lang w:eastAsia="en-US"/>
        </w:rPr>
        <w:t xml:space="preserve">. Конкурсная комиссия анализирует и обобщает поступившие от представительных органов отчетные материалы и не позднее </w:t>
      </w:r>
      <w:r>
        <w:rPr>
          <w:rFonts w:ascii="PT Astra Serif" w:hAnsi="PT Astra Serif" w:eastAsia="Calibri"/>
          <w:sz w:val="28"/>
          <w:szCs w:val="28"/>
          <w:lang w:eastAsia="en-US"/>
        </w:rPr>
        <w:t xml:space="preserve">15</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ноября</w:t>
      </w:r>
      <w:r>
        <w:rPr>
          <w:rFonts w:ascii="PT Astra Serif" w:hAnsi="PT Astra Serif" w:eastAsia="Calibri"/>
          <w:sz w:val="28"/>
          <w:szCs w:val="28"/>
          <w:lang w:eastAsia="en-US"/>
        </w:rPr>
        <w:t xml:space="preserve"> 202</w:t>
      </w:r>
      <w:r>
        <w:rPr>
          <w:rFonts w:ascii="PT Astra Serif" w:hAnsi="PT Astra Serif" w:eastAsia="Calibri"/>
          <w:sz w:val="28"/>
          <w:szCs w:val="28"/>
          <w:lang w:eastAsia="en-US"/>
        </w:rPr>
        <w:t xml:space="preserve">4</w:t>
      </w:r>
      <w:r>
        <w:rPr>
          <w:rFonts w:ascii="PT Astra Serif" w:hAnsi="PT Astra Serif" w:eastAsia="Calibri"/>
          <w:sz w:val="28"/>
          <w:szCs w:val="28"/>
          <w:lang w:eastAsia="en-US"/>
        </w:rPr>
        <w:t xml:space="preserve"> года проводит заседание комиссии по рассмотрению документов и отчетных материалов, представленных участниками конкурса, и готовит предложения по подведению итогов конкурса.</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15</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Члены </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конкурсной</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комиссии </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вправе знакомиться с работой представительных органов, участвующих в конкурсе, непосредственно в муниципальном образовании, а также рассматривать презентационные материалы участников конкурса на заседаниях конкурсной комиссии.</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16</w:t>
      </w:r>
      <w:r>
        <w:rPr>
          <w:rFonts w:ascii="PT Astra Serif" w:hAnsi="PT Astra Serif" w:eastAsia="Calibri"/>
          <w:sz w:val="28"/>
          <w:szCs w:val="28"/>
          <w:lang w:eastAsia="en-US"/>
        </w:rPr>
        <w:t xml:space="preserve">. Конкурсная комиссия имеет право отстранить участника конкурса от участия в нем на любом этапе его проведения в случае выявления несоответствия представленной информации требованиям, установленным настоящим Порядком.</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17</w:t>
      </w:r>
      <w:r>
        <w:rPr>
          <w:rFonts w:ascii="PT Astra Serif" w:hAnsi="PT Astra Serif" w:eastAsia="Calibri"/>
          <w:sz w:val="28"/>
          <w:szCs w:val="28"/>
          <w:lang w:eastAsia="en-US"/>
        </w:rPr>
        <w:t xml:space="preserve">. Итоги конкурса утверждаются постановлением</w:t>
      </w:r>
      <w:r>
        <w:rPr>
          <w:rFonts w:ascii="PT Astra Serif" w:hAnsi="PT Astra Serif" w:eastAsia="Calibri"/>
          <w:sz w:val="28"/>
          <w:szCs w:val="28"/>
          <w:lang w:eastAsia="en-US"/>
        </w:rPr>
        <w:t xml:space="preserve"> Алтайского краевого </w:t>
      </w:r>
      <w:r>
        <w:rPr>
          <w:rFonts w:ascii="PT Astra Serif" w:hAnsi="PT Astra Serif" w:eastAsia="Calibri"/>
          <w:sz w:val="28"/>
          <w:szCs w:val="28"/>
          <w:lang w:eastAsia="en-US"/>
        </w:rPr>
        <w:t xml:space="preserve">Законодательного Собрания не позднее </w:t>
      </w:r>
      <w:r>
        <w:rPr>
          <w:rFonts w:ascii="PT Astra Serif" w:hAnsi="PT Astra Serif" w:eastAsia="Calibri"/>
          <w:sz w:val="28"/>
          <w:szCs w:val="28"/>
          <w:lang w:eastAsia="en-US"/>
        </w:rPr>
        <w:t xml:space="preserve">1</w:t>
      </w:r>
      <w:r>
        <w:rPr>
          <w:rFonts w:ascii="PT Astra Serif" w:hAnsi="PT Astra Serif" w:eastAsia="Calibri"/>
          <w:sz w:val="28"/>
          <w:szCs w:val="28"/>
          <w:lang w:eastAsia="en-US"/>
        </w:rPr>
        <w:t xml:space="preserve"> декабря 202</w:t>
      </w:r>
      <w:r>
        <w:rPr>
          <w:rFonts w:ascii="PT Astra Serif" w:hAnsi="PT Astra Serif" w:eastAsia="Calibri"/>
          <w:sz w:val="28"/>
          <w:szCs w:val="28"/>
          <w:lang w:eastAsia="en-US"/>
        </w:rPr>
        <w:t xml:space="preserve">4</w:t>
      </w:r>
      <w:r>
        <w:rPr>
          <w:rFonts w:ascii="PT Astra Serif" w:hAnsi="PT Astra Serif" w:eastAsia="Calibri"/>
          <w:sz w:val="28"/>
          <w:szCs w:val="28"/>
          <w:lang w:eastAsia="en-US"/>
        </w:rPr>
        <w:t xml:space="preserve"> года.</w:t>
      </w:r>
    </w:p>
    <w:p>
      <w:pPr>
        <w:ind w:firstLine="709"/>
        <w:jc w:val="both"/>
        <w:rPr>
          <w:rFonts w:ascii="PT Astra Serif" w:hAnsi="PT Astra Serif" w:eastAsia="Calibri"/>
          <w:sz w:val="28"/>
          <w:szCs w:val="28"/>
          <w:lang w:eastAsia="en-US"/>
        </w:rPr>
      </w:pPr>
    </w:p>
    <w:p>
      <w:pPr>
        <w:ind w:left="300" w:right="300"/>
        <w:jc w:val="center"/>
        <w:rPr>
          <w:rFonts w:ascii="PT Astra Serif" w:hAnsi="PT Astra Serif" w:eastAsia="Calibri"/>
          <w:b/>
          <w:sz w:val="28"/>
          <w:szCs w:val="28"/>
          <w:lang w:eastAsia="en-US"/>
        </w:rPr>
      </w:pPr>
      <w:r>
        <w:rPr>
          <w:rFonts w:ascii="PT Astra Serif" w:hAnsi="PT Astra Serif" w:eastAsia="Calibri"/>
          <w:b/>
          <w:sz w:val="28"/>
          <w:szCs w:val="28"/>
          <w:lang w:eastAsia="en-US"/>
        </w:rPr>
        <w:t xml:space="preserve">3. </w:t>
      </w:r>
      <w:r>
        <w:rPr>
          <w:rFonts w:ascii="PT Astra Serif" w:hAnsi="PT Astra Serif" w:eastAsia="Calibri"/>
          <w:b/>
          <w:sz w:val="28"/>
          <w:szCs w:val="28"/>
          <w:lang w:eastAsia="en-US"/>
        </w:rPr>
        <w:t xml:space="preserve">Критерии оценки деятельности представительных органов муниципальных образований Алтайского края</w:t>
      </w:r>
    </w:p>
    <w:p>
      <w:pPr>
        <w:ind w:left="300" w:right="300"/>
        <w:jc w:val="center"/>
        <w:rPr>
          <w:rFonts w:ascii="PT Astra Serif" w:hAnsi="PT Astra Serif" w:eastAsia="Calibri"/>
          <w:b/>
          <w:sz w:val="28"/>
          <w:szCs w:val="28"/>
          <w:lang w:eastAsia="en-US"/>
        </w:rPr>
      </w:pP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18. </w:t>
      </w:r>
      <w:r>
        <w:rPr>
          <w:rFonts w:ascii="PT Astra Serif" w:hAnsi="PT Astra Serif" w:eastAsia="Calibri"/>
          <w:sz w:val="28"/>
          <w:szCs w:val="28"/>
          <w:lang w:eastAsia="en-US"/>
        </w:rPr>
        <w:t xml:space="preserve">Победителями конкурса признаются представительные органы муниципальных образований, достигшие наилучших результатов работы по следующим направлениям:</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 работа представительного органа муниципального образования с населением:</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а</w:t>
      </w:r>
      <w:r>
        <w:rPr>
          <w:rFonts w:ascii="PT Astra Serif" w:hAnsi="PT Astra Serif" w:eastAsia="Calibri"/>
          <w:sz w:val="28"/>
          <w:szCs w:val="28"/>
          <w:lang w:eastAsia="en-US"/>
        </w:rPr>
        <w:t xml:space="preserve">) работа с обращениями избирателей (с указанием конкретных примеров решения обозначенных в них проблем);</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б</w:t>
      </w:r>
      <w:r>
        <w:rPr>
          <w:rFonts w:ascii="PT Astra Serif" w:hAnsi="PT Astra Serif" w:eastAsia="Calibri"/>
          <w:sz w:val="28"/>
          <w:szCs w:val="28"/>
          <w:lang w:eastAsia="en-US"/>
        </w:rPr>
        <w:t xml:space="preserve">)</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регулярность и результативность встреч с населением, практика проведения отчетов депутатов о своей деятельности (на встречах с избирателями, в средствах массовой информации);</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в</w:t>
      </w:r>
      <w:r>
        <w:rPr>
          <w:rFonts w:ascii="PT Astra Serif" w:hAnsi="PT Astra Serif" w:eastAsia="Calibri"/>
          <w:sz w:val="28"/>
          <w:szCs w:val="28"/>
          <w:lang w:eastAsia="en-US"/>
        </w:rPr>
        <w:t xml:space="preserve">)</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участие в подготовке и проведении мероприятий в области культуры, молодежной политики, физической культуры и спорта, патриотического воспитания, практика проведения иных мероприятий с участием жителей муниципального образования;</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г</w:t>
      </w:r>
      <w:r>
        <w:rPr>
          <w:rFonts w:ascii="PT Astra Serif" w:hAnsi="PT Astra Serif" w:eastAsia="Calibri"/>
          <w:sz w:val="28"/>
          <w:szCs w:val="28"/>
          <w:lang w:eastAsia="en-US"/>
        </w:rPr>
        <w:t xml:space="preserve">)</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привлечение жителей к благоустройству и озеленению территории, решению вопросов местного значения (наличие утвержденных правил благоустройства, участие депутатов в организации и проведении среди населения конку</w:t>
      </w:r>
      <w:r>
        <w:rPr>
          <w:rFonts w:ascii="PT Astra Serif" w:hAnsi="PT Astra Serif" w:eastAsia="Calibri"/>
          <w:sz w:val="28"/>
          <w:szCs w:val="28"/>
          <w:lang w:eastAsia="en-US"/>
        </w:rPr>
        <w:t xml:space="preserve">рсов на лучшее благоустройство</w:t>
      </w:r>
      <w:r>
        <w:rPr>
          <w:rFonts w:ascii="PT Astra Serif" w:hAnsi="PT Astra Serif" w:eastAsia="Calibri"/>
          <w:sz w:val="28"/>
          <w:szCs w:val="28"/>
          <w:lang w:eastAsia="en-US"/>
        </w:rPr>
        <w:t xml:space="preserve">);</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д</w:t>
      </w:r>
      <w:r>
        <w:rPr>
          <w:rFonts w:ascii="PT Astra Serif" w:hAnsi="PT Astra Serif" w:eastAsia="Calibri"/>
          <w:sz w:val="28"/>
          <w:szCs w:val="28"/>
          <w:lang w:eastAsia="en-US"/>
        </w:rPr>
        <w:t xml:space="preserve">) внедрение новых форм работы с населением, в том числе с примен</w:t>
      </w:r>
      <w:r>
        <w:rPr>
          <w:rFonts w:ascii="PT Astra Serif" w:hAnsi="PT Astra Serif" w:eastAsia="Calibri"/>
          <w:sz w:val="28"/>
          <w:szCs w:val="28"/>
          <w:lang w:eastAsia="en-US"/>
        </w:rPr>
        <w:t xml:space="preserve">ением информационных технологий;</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 деятельность представительного органа муниципального образования, направленная на повышение активности граждан, развитие институтов </w:t>
      </w:r>
      <w:r>
        <w:rPr>
          <w:rFonts w:ascii="PT Astra Serif" w:hAnsi="PT Astra Serif" w:eastAsia="Calibri"/>
          <w:sz w:val="28"/>
          <w:szCs w:val="28"/>
          <w:lang w:eastAsia="en-US"/>
        </w:rPr>
        <w:t xml:space="preserve">гражданского общества, форм участия населения в осуществлении местного самоуправления, поддержку гражданских инициатив:</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а</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участие в подготовке и реализации инициативных проектов граждан (оказание информационной, методической помощи, непосредственное участие депутатов в реализации инициативных проектов граждан);</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б</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практика подготовки и проведения публичных слушаний, сходов, собраний, конференций граждан (их количество, перечень вопросов, вынесенных на обсуждение);</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в</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участие в деятельности</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территориального</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общественного самоуправления (далее - ТОС) (количество ТОС, их статус, число участников, источники финансирования их деятельности, практика взаимодействия депутатов с ТОС);</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г</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участие в деятельности старосты сельского населенного пункта (количество старост, их статус, практика взаимодействия)</w:t>
      </w:r>
      <w:r>
        <w:rPr>
          <w:rFonts w:ascii="PT Astra Serif" w:hAnsi="PT Astra Serif" w:eastAsia="Calibri"/>
          <w:sz w:val="28"/>
          <w:szCs w:val="28"/>
          <w:lang w:eastAsia="en-US"/>
        </w:rPr>
        <w:t xml:space="preserve">;</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д</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взаимодействие с общественными объединениями, в том числе молодежными, ветеранскими, </w:t>
      </w:r>
      <w:r>
        <w:rPr>
          <w:rFonts w:ascii="PT Astra Serif" w:hAnsi="PT Astra Serif" w:eastAsia="Calibri"/>
          <w:sz w:val="28"/>
          <w:szCs w:val="28"/>
          <w:lang w:eastAsia="en-US"/>
        </w:rPr>
        <w:t xml:space="preserve"> организация деятельности в сфере </w:t>
      </w:r>
      <w:r>
        <w:rPr>
          <w:rFonts w:ascii="PT Astra Serif" w:hAnsi="PT Astra Serif" w:eastAsia="Calibri"/>
          <w:sz w:val="28"/>
          <w:szCs w:val="28"/>
          <w:lang w:eastAsia="en-US"/>
        </w:rPr>
        <w:t xml:space="preserve">волонтерства</w:t>
      </w:r>
      <w:r>
        <w:rPr>
          <w:rFonts w:ascii="PT Astra Serif" w:hAnsi="PT Astra Serif" w:eastAsia="Calibri"/>
          <w:sz w:val="28"/>
          <w:szCs w:val="28"/>
          <w:lang w:eastAsia="en-US"/>
        </w:rPr>
        <w:t xml:space="preserve">;</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3</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о</w:t>
      </w:r>
      <w:r>
        <w:rPr>
          <w:rFonts w:ascii="PT Astra Serif" w:hAnsi="PT Astra Serif" w:eastAsia="Calibri"/>
          <w:sz w:val="28"/>
          <w:szCs w:val="28"/>
          <w:lang w:eastAsia="en-US"/>
        </w:rPr>
        <w:t xml:space="preserve">рганизационно-правовое обеспечение деятельности представительного органа муниципального образования</w:t>
      </w:r>
      <w:r>
        <w:rPr>
          <w:rFonts w:ascii="PT Astra Serif" w:hAnsi="PT Astra Serif" w:eastAsia="Calibri"/>
          <w:sz w:val="28"/>
          <w:szCs w:val="28"/>
          <w:lang w:eastAsia="en-US"/>
        </w:rPr>
        <w:t xml:space="preserve">:</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а</w:t>
      </w:r>
      <w:r>
        <w:rPr>
          <w:rFonts w:ascii="PT Astra Serif" w:hAnsi="PT Astra Serif" w:eastAsia="Calibri"/>
          <w:sz w:val="28"/>
          <w:szCs w:val="28"/>
          <w:lang w:eastAsia="en-US"/>
        </w:rPr>
        <w:t xml:space="preserve">)</w:t>
      </w:r>
      <w:r>
        <w:rPr>
          <w:rFonts w:ascii="PT Astra Serif" w:hAnsi="PT Astra Serif" w:eastAsia="Calibri"/>
          <w:sz w:val="28"/>
          <w:szCs w:val="28"/>
          <w:lang w:eastAsia="en-US"/>
        </w:rPr>
        <w:t xml:space="preserve"> принятие муниципальных правовых актов, регламентирующих деятельность представительного органа, ведение делопроизводства в представительном органе;</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б</w:t>
      </w:r>
      <w:r>
        <w:rPr>
          <w:rFonts w:ascii="PT Astra Serif" w:hAnsi="PT Astra Serif" w:eastAsia="Calibri"/>
          <w:sz w:val="28"/>
          <w:szCs w:val="28"/>
          <w:lang w:eastAsia="en-US"/>
        </w:rPr>
        <w:t xml:space="preserve">)</w:t>
      </w:r>
      <w:r>
        <w:rPr>
          <w:rFonts w:ascii="PT Astra Serif" w:hAnsi="PT Astra Serif" w:eastAsia="Calibri"/>
          <w:sz w:val="28"/>
          <w:szCs w:val="28"/>
          <w:lang w:eastAsia="en-US"/>
        </w:rPr>
        <w:t xml:space="preserve"> о</w:t>
      </w:r>
      <w:r>
        <w:rPr>
          <w:rFonts w:ascii="PT Astra Serif" w:hAnsi="PT Astra Serif" w:eastAsia="Calibri"/>
          <w:sz w:val="28"/>
          <w:szCs w:val="28"/>
          <w:lang w:eastAsia="en-US"/>
        </w:rPr>
        <w:t xml:space="preserve">рганизация выполнения муниципальных правовых актов, кон</w:t>
      </w:r>
      <w:r>
        <w:rPr>
          <w:rFonts w:ascii="PT Astra Serif" w:hAnsi="PT Astra Serif" w:eastAsia="Calibri"/>
          <w:sz w:val="28"/>
          <w:szCs w:val="28"/>
          <w:lang w:eastAsia="en-US"/>
        </w:rPr>
        <w:t xml:space="preserve">троль за принимаемыми решениями;</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в</w:t>
      </w:r>
      <w:r>
        <w:rPr>
          <w:rFonts w:ascii="PT Astra Serif" w:hAnsi="PT Astra Serif" w:eastAsia="Calibri"/>
          <w:sz w:val="28"/>
          <w:szCs w:val="28"/>
          <w:lang w:eastAsia="en-US"/>
        </w:rPr>
        <w:t xml:space="preserve">)</w:t>
      </w:r>
      <w:r>
        <w:rPr>
          <w:rFonts w:ascii="PT Astra Serif" w:hAnsi="PT Astra Serif" w:eastAsia="Calibri"/>
          <w:sz w:val="28"/>
          <w:szCs w:val="28"/>
          <w:lang w:eastAsia="en-US"/>
        </w:rPr>
        <w:t xml:space="preserve"> о</w:t>
      </w:r>
      <w:r>
        <w:rPr>
          <w:rFonts w:ascii="PT Astra Serif" w:hAnsi="PT Astra Serif" w:eastAsia="Calibri"/>
          <w:sz w:val="28"/>
          <w:szCs w:val="28"/>
          <w:lang w:eastAsia="en-US"/>
        </w:rPr>
        <w:t xml:space="preserve">рганизация планирования деятельности представительного органа муниципального образования (нали</w:t>
      </w:r>
      <w:r>
        <w:rPr>
          <w:rFonts w:ascii="PT Astra Serif" w:hAnsi="PT Astra Serif" w:eastAsia="Calibri"/>
          <w:sz w:val="28"/>
          <w:szCs w:val="28"/>
          <w:lang w:eastAsia="en-US"/>
        </w:rPr>
        <w:t xml:space="preserve">чие и выполнение планов работы);</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г</w:t>
      </w:r>
      <w:r>
        <w:rPr>
          <w:rFonts w:ascii="PT Astra Serif" w:hAnsi="PT Astra Serif" w:eastAsia="Calibri"/>
          <w:sz w:val="28"/>
          <w:szCs w:val="28"/>
          <w:lang w:eastAsia="en-US"/>
        </w:rPr>
        <w:t xml:space="preserve">)</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о</w:t>
      </w:r>
      <w:r>
        <w:rPr>
          <w:rFonts w:ascii="PT Astra Serif" w:hAnsi="PT Astra Serif" w:eastAsia="Calibri"/>
          <w:sz w:val="28"/>
          <w:szCs w:val="28"/>
          <w:lang w:eastAsia="en-US"/>
        </w:rPr>
        <w:t xml:space="preserve">беспечение</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взаимодействия</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представительного</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органа муниципального образования с исполнительным органом, другими органами муниципального образования</w:t>
      </w:r>
      <w:r>
        <w:rPr>
          <w:rFonts w:ascii="PT Astra Serif" w:hAnsi="PT Astra Serif" w:eastAsia="Calibri"/>
          <w:sz w:val="28"/>
          <w:szCs w:val="28"/>
          <w:lang w:eastAsia="en-US"/>
        </w:rPr>
        <w:t xml:space="preserve">, с Алтайским краевым Законодательным Собранием </w:t>
      </w:r>
      <w:r>
        <w:rPr>
          <w:rFonts w:ascii="PT Astra Serif" w:hAnsi="PT Astra Serif" w:eastAsia="Calibri"/>
          <w:sz w:val="28"/>
          <w:szCs w:val="28"/>
          <w:lang w:eastAsia="en-US"/>
        </w:rPr>
        <w:t xml:space="preserve">(описание сложившихся практик);</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4</w:t>
      </w:r>
      <w:r>
        <w:rPr>
          <w:rFonts w:ascii="PT Astra Serif" w:hAnsi="PT Astra Serif" w:eastAsia="Calibri"/>
          <w:sz w:val="28"/>
          <w:szCs w:val="28"/>
          <w:lang w:eastAsia="en-US"/>
        </w:rPr>
        <w:t xml:space="preserve">) обеспечение доступа к информации о деятельности представительного органа муниципального образования:</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а</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освещение деятельности представительного органа, депутатов в средствах массовой информации (количество выступлений, публикаций, наименование средств массовой информации);</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б</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формы работы по доведению до сведения населения требований муниципальных нормативных правовых актов;</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в</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наличие официального сайта или раздела представительного органа на официальном сайте муниципального образования </w:t>
      </w:r>
      <w:r>
        <w:rPr>
          <w:rFonts w:ascii="PT Astra Serif" w:hAnsi="PT Astra Serif" w:eastAsia="Calibri"/>
          <w:sz w:val="28"/>
          <w:szCs w:val="28"/>
          <w:lang w:eastAsia="en-US"/>
        </w:rPr>
        <w:t xml:space="preserve">и актуальность размещенной </w:t>
      </w:r>
      <w:r>
        <w:rPr>
          <w:rFonts w:ascii="PT Astra Serif" w:hAnsi="PT Astra Serif" w:eastAsia="Calibri"/>
          <w:sz w:val="28"/>
          <w:szCs w:val="28"/>
          <w:lang w:eastAsia="en-US"/>
        </w:rPr>
        <w:t xml:space="preserve"> информации;</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г</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открытость деятельности представительного органа для населения, наличие обратной связи с населением на сайте (в разделе) (горячая линия, общественная прие</w:t>
      </w:r>
      <w:r>
        <w:rPr>
          <w:rFonts w:ascii="PT Astra Serif" w:hAnsi="PT Astra Serif" w:eastAsia="Calibri"/>
          <w:sz w:val="28"/>
          <w:szCs w:val="28"/>
          <w:lang w:eastAsia="en-US"/>
        </w:rPr>
        <w:t xml:space="preserve">мная, интернет-приемная, форум «</w:t>
      </w:r>
      <w:r>
        <w:rPr>
          <w:rFonts w:ascii="PT Astra Serif" w:hAnsi="PT Astra Serif" w:eastAsia="Calibri"/>
          <w:sz w:val="28"/>
          <w:szCs w:val="28"/>
          <w:lang w:eastAsia="en-US"/>
        </w:rPr>
        <w:t xml:space="preserve">Вопрос-ответ</w:t>
      </w:r>
      <w:r>
        <w:rPr>
          <w:rFonts w:ascii="PT Astra Serif" w:hAnsi="PT Astra Serif" w:eastAsia="Calibri"/>
          <w:sz w:val="28"/>
          <w:szCs w:val="28"/>
          <w:lang w:eastAsia="en-US"/>
        </w:rPr>
        <w:t xml:space="preserve">»</w:t>
      </w:r>
      <w:r>
        <w:rPr>
          <w:rFonts w:ascii="PT Astra Serif" w:hAnsi="PT Astra Serif" w:eastAsia="Calibri"/>
          <w:sz w:val="28"/>
          <w:szCs w:val="28"/>
          <w:lang w:eastAsia="en-US"/>
        </w:rPr>
        <w:t xml:space="preserve">, телефон доверия и иные формы взаимодействия);</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д</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освещение деятельности представительного органа в информационно-телекоммуникационной сети Интернет (наличие страниц в различных социальных сетях);</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е</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другие инструменты, применяемые в работе по повышению открытости деятельности представительного органа, с приложением печатных или электронных изданий (отдельных статей или информации).</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19</w:t>
      </w:r>
      <w:r>
        <w:rPr>
          <w:rFonts w:ascii="PT Astra Serif" w:hAnsi="PT Astra Serif" w:eastAsia="Calibri"/>
          <w:sz w:val="28"/>
          <w:szCs w:val="28"/>
          <w:lang w:eastAsia="en-US"/>
        </w:rPr>
        <w:t xml:space="preserve">. Отчетные материалы могут содержать дополнительную информацию об иных направлениях деятельности представительного органа, не указанных в </w:t>
      </w:r>
      <w:hyperlink w:anchor="P81">
        <w:r>
          <w:rPr>
            <w:rFonts w:ascii="PT Astra Serif" w:hAnsi="PT Astra Serif" w:eastAsia="Calibri"/>
            <w:sz w:val="28"/>
            <w:szCs w:val="28"/>
            <w:lang w:eastAsia="en-US"/>
          </w:rPr>
          <w:t xml:space="preserve">пункте </w:t>
        </w:r>
      </w:hyperlink>
      <w:r>
        <w:rPr>
          <w:rFonts w:ascii="PT Astra Serif" w:hAnsi="PT Astra Serif" w:eastAsia="Calibri"/>
          <w:sz w:val="28"/>
          <w:szCs w:val="28"/>
          <w:lang w:eastAsia="en-US"/>
        </w:rPr>
        <w:t xml:space="preserve">18</w:t>
      </w:r>
      <w:r>
        <w:rPr>
          <w:rFonts w:ascii="PT Astra Serif" w:hAnsi="PT Astra Serif" w:eastAsia="Calibri"/>
          <w:sz w:val="28"/>
          <w:szCs w:val="28"/>
          <w:lang w:eastAsia="en-US"/>
        </w:rPr>
        <w:t xml:space="preserve"> настоящего По</w:t>
      </w:r>
      <w:r>
        <w:rPr>
          <w:rFonts w:ascii="PT Astra Serif" w:hAnsi="PT Astra Serif" w:eastAsia="Calibri"/>
          <w:sz w:val="28"/>
          <w:szCs w:val="28"/>
          <w:lang w:eastAsia="en-US"/>
        </w:rPr>
        <w:t xml:space="preserve">ложения</w:t>
      </w:r>
      <w:r>
        <w:rPr>
          <w:rFonts w:ascii="PT Astra Serif" w:hAnsi="PT Astra Serif" w:eastAsia="Calibri"/>
          <w:sz w:val="28"/>
          <w:szCs w:val="28"/>
          <w:lang w:eastAsia="en-US"/>
        </w:rPr>
        <w:t xml:space="preserve">.</w:t>
      </w:r>
    </w:p>
    <w:p>
      <w:pPr>
        <w:pStyle w:val="ConsPlusNormal"/>
        <w:ind w:firstLine="540"/>
        <w:jc w:val="both"/>
        <w:rPr>
          <w:rFonts w:ascii="PT Astra Serif" w:hAnsi="PT Astra Serif"/>
        </w:rPr>
      </w:pPr>
    </w:p>
    <w:p>
      <w:pPr>
        <w:ind w:left="300" w:right="300"/>
        <w:jc w:val="center"/>
        <w:rPr>
          <w:rFonts w:ascii="PT Astra Serif" w:hAnsi="PT Astra Serif" w:eastAsia="Calibri"/>
          <w:b/>
          <w:sz w:val="28"/>
          <w:szCs w:val="28"/>
          <w:lang w:eastAsia="en-US"/>
        </w:rPr>
      </w:pPr>
      <w:r>
        <w:rPr>
          <w:rFonts w:ascii="PT Astra Serif" w:hAnsi="PT Astra Serif" w:eastAsia="Calibri"/>
          <w:b/>
          <w:sz w:val="28"/>
          <w:szCs w:val="28"/>
          <w:lang w:eastAsia="en-US"/>
        </w:rPr>
        <w:t xml:space="preserve">4</w:t>
      </w:r>
      <w:r>
        <w:rPr>
          <w:rFonts w:ascii="PT Astra Serif" w:hAnsi="PT Astra Serif" w:eastAsia="Calibri"/>
          <w:b/>
          <w:sz w:val="28"/>
          <w:szCs w:val="28"/>
          <w:lang w:eastAsia="en-US"/>
        </w:rPr>
        <w:t xml:space="preserve">. Подведение итогов конкурса</w:t>
      </w:r>
    </w:p>
    <w:p>
      <w:pPr>
        <w:pStyle w:val="ConsPlusNormal"/>
        <w:ind w:firstLine="540"/>
        <w:jc w:val="both"/>
        <w:rPr>
          <w:rFonts w:ascii="PT Astra Serif" w:hAnsi="PT Astra Serif"/>
        </w:rPr>
      </w:pP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20. </w:t>
      </w:r>
      <w:r>
        <w:rPr>
          <w:rFonts w:ascii="PT Astra Serif" w:hAnsi="PT Astra Serif" w:eastAsia="Calibri"/>
          <w:sz w:val="28"/>
          <w:szCs w:val="28"/>
          <w:lang w:eastAsia="en-US"/>
        </w:rPr>
        <w:t xml:space="preserve">Конкурсная комиссия определяет единый порядок рассмотрения материалов, представленных представительными органами муниципальных образований. Оценка деятельности представительного органа каждого муниципального образования производится не менее, чем </w:t>
      </w:r>
      <w:r>
        <w:rPr>
          <w:rFonts w:ascii="PT Astra Serif" w:hAnsi="PT Astra Serif" w:eastAsia="Calibri"/>
          <w:sz w:val="28"/>
          <w:szCs w:val="28"/>
          <w:lang w:eastAsia="en-US"/>
        </w:rPr>
        <w:t xml:space="preserve">пят</w:t>
      </w:r>
      <w:r>
        <w:rPr>
          <w:rFonts w:ascii="PT Astra Serif" w:hAnsi="PT Astra Serif" w:eastAsia="Calibri"/>
          <w:sz w:val="28"/>
          <w:szCs w:val="28"/>
          <w:lang w:eastAsia="en-US"/>
        </w:rPr>
        <w:t xml:space="preserve">ью</w:t>
      </w:r>
      <w:r>
        <w:rPr>
          <w:rFonts w:ascii="PT Astra Serif" w:hAnsi="PT Astra Serif" w:eastAsia="Calibri"/>
          <w:sz w:val="28"/>
          <w:szCs w:val="28"/>
          <w:lang w:eastAsia="en-US"/>
        </w:rPr>
        <w:t xml:space="preserve"> членами комиссии.</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w:t>
      </w:r>
      <w:r>
        <w:rPr>
          <w:rFonts w:ascii="PT Astra Serif" w:hAnsi="PT Astra Serif" w:eastAsia="Calibri"/>
          <w:sz w:val="28"/>
          <w:szCs w:val="28"/>
          <w:lang w:eastAsia="en-US"/>
        </w:rPr>
        <w:t xml:space="preserve">1. Подведение общих итогов конкурса проводится конкурсной комиссией не </w:t>
      </w:r>
      <w:r>
        <w:rPr>
          <w:rFonts w:ascii="PT Astra Serif" w:hAnsi="PT Astra Serif" w:eastAsia="Calibri"/>
          <w:sz w:val="28"/>
          <w:szCs w:val="28"/>
          <w:lang w:eastAsia="en-US"/>
        </w:rPr>
        <w:t xml:space="preserve">позднее </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20</w:t>
      </w:r>
      <w:r>
        <w:rPr>
          <w:rFonts w:ascii="PT Astra Serif" w:hAnsi="PT Astra Serif" w:eastAsia="Calibri"/>
          <w:sz w:val="28"/>
          <w:szCs w:val="28"/>
          <w:lang w:eastAsia="en-US"/>
        </w:rPr>
        <w:t xml:space="preserve"> ноября</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20</w:t>
      </w:r>
      <w:r>
        <w:rPr>
          <w:rFonts w:ascii="PT Astra Serif" w:hAnsi="PT Astra Serif" w:eastAsia="Calibri"/>
          <w:sz w:val="28"/>
          <w:szCs w:val="28"/>
          <w:lang w:eastAsia="en-US"/>
        </w:rPr>
        <w:t xml:space="preserve">24</w:t>
      </w:r>
      <w:r>
        <w:rPr>
          <w:rFonts w:ascii="PT Astra Serif" w:hAnsi="PT Astra Serif" w:eastAsia="Calibri"/>
          <w:sz w:val="28"/>
          <w:szCs w:val="28"/>
          <w:lang w:eastAsia="en-US"/>
        </w:rPr>
        <w:t xml:space="preserve"> года.</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w:t>
      </w:r>
      <w:r>
        <w:rPr>
          <w:rFonts w:ascii="PT Astra Serif" w:hAnsi="PT Astra Serif" w:eastAsia="Calibri"/>
          <w:sz w:val="28"/>
          <w:szCs w:val="28"/>
          <w:lang w:eastAsia="en-US"/>
        </w:rPr>
        <w:t xml:space="preserve">2. </w:t>
      </w:r>
      <w:r>
        <w:rPr>
          <w:rFonts w:ascii="PT Astra Serif" w:hAnsi="PT Astra Serif" w:eastAsia="Calibri"/>
          <w:sz w:val="28"/>
          <w:szCs w:val="28"/>
          <w:lang w:eastAsia="en-US"/>
        </w:rPr>
        <w:t xml:space="preserve">Победителями </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конкурса</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признаются представительные органы, набравшие наибольшее количество баллов, подсчет которых осуществляется в соответствии с </w:t>
      </w:r>
      <w:hyperlink w:anchor="P147">
        <w:r>
          <w:rPr>
            <w:rFonts w:ascii="PT Astra Serif" w:hAnsi="PT Astra Serif" w:eastAsia="Calibri"/>
            <w:sz w:val="28"/>
            <w:szCs w:val="28"/>
            <w:lang w:eastAsia="en-US"/>
          </w:rPr>
          <w:t xml:space="preserve">таблицей</w:t>
        </w:r>
      </w:hyperlink>
      <w:r>
        <w:rPr>
          <w:rFonts w:ascii="PT Astra Serif" w:hAnsi="PT Astra Serif" w:eastAsia="Calibri"/>
          <w:sz w:val="28"/>
          <w:szCs w:val="28"/>
          <w:lang w:eastAsia="en-US"/>
        </w:rPr>
        <w:t xml:space="preserve"> (прилагается</w:t>
      </w:r>
      <w:r>
        <w:rPr>
          <w:rFonts w:ascii="PT Astra Serif" w:hAnsi="PT Astra Serif" w:eastAsia="Calibri"/>
          <w:sz w:val="28"/>
          <w:szCs w:val="28"/>
          <w:lang w:eastAsia="en-US"/>
        </w:rPr>
        <w:t xml:space="preserve">).</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23. Документы, представленные на конкурс, не возвращаются участникам конкурса и могут быть использованы Алтайским краевым Законодательным Собранием в своей деятельности.</w:t>
      </w:r>
    </w:p>
    <w:p>
      <w:pPr>
        <w:jc w:val="both"/>
        <w:rPr>
          <w:rFonts w:ascii="PT Astra Serif" w:hAnsi="PT Astra Serif" w:eastAsia="Calibri"/>
          <w:sz w:val="28"/>
          <w:szCs w:val="28"/>
          <w:lang w:eastAsia="en-US"/>
        </w:rPr>
      </w:pPr>
    </w:p>
    <w:p>
      <w:pPr>
        <w:ind w:left="300" w:right="300"/>
        <w:jc w:val="center"/>
        <w:rPr>
          <w:rFonts w:ascii="PT Astra Serif" w:hAnsi="PT Astra Serif" w:eastAsia="Calibri"/>
          <w:b/>
          <w:sz w:val="28"/>
          <w:szCs w:val="28"/>
          <w:lang w:eastAsia="en-US"/>
        </w:rPr>
      </w:pPr>
      <w:r>
        <w:rPr>
          <w:rFonts w:ascii="PT Astra Serif" w:hAnsi="PT Astra Serif" w:eastAsia="Calibri"/>
          <w:b/>
          <w:sz w:val="28"/>
          <w:szCs w:val="28"/>
          <w:lang w:eastAsia="en-US"/>
        </w:rPr>
        <w:t xml:space="preserve">5</w:t>
      </w:r>
      <w:r>
        <w:rPr>
          <w:rFonts w:ascii="PT Astra Serif" w:hAnsi="PT Astra Serif" w:eastAsia="Calibri"/>
          <w:b/>
          <w:sz w:val="28"/>
          <w:szCs w:val="28"/>
          <w:lang w:eastAsia="en-US"/>
        </w:rPr>
        <w:t xml:space="preserve">. Награждение победителей конкурса</w:t>
      </w:r>
    </w:p>
    <w:p>
      <w:pPr>
        <w:pStyle w:val="ConsPlusNormal"/>
        <w:ind w:firstLine="540"/>
        <w:jc w:val="both"/>
        <w:rPr>
          <w:rFonts w:ascii="PT Astra Serif" w:hAnsi="PT Astra Serif"/>
        </w:rPr>
      </w:pP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24. </w:t>
      </w:r>
      <w:r>
        <w:rPr>
          <w:rFonts w:ascii="PT Astra Serif" w:hAnsi="PT Astra Serif" w:eastAsia="Calibri"/>
          <w:sz w:val="28"/>
          <w:szCs w:val="28"/>
          <w:lang w:eastAsia="en-US"/>
        </w:rPr>
        <w:t xml:space="preserve">Победителями </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конкурса</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являются </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представительные органы муниципальных образований, занявшие первое, второе и третье место в</w:t>
      </w:r>
      <w:r>
        <w:rPr>
          <w:rFonts w:ascii="PT Astra Serif" w:hAnsi="PT Astra Serif" w:eastAsia="Calibri"/>
          <w:sz w:val="28"/>
          <w:szCs w:val="28"/>
          <w:lang w:eastAsia="en-US"/>
        </w:rPr>
        <w:t xml:space="preserve"> каждой группе.</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25. </w:t>
      </w:r>
      <w:r>
        <w:rPr>
          <w:rFonts w:ascii="PT Astra Serif" w:hAnsi="PT Astra Serif" w:eastAsia="Calibri"/>
          <w:sz w:val="28"/>
          <w:szCs w:val="28"/>
          <w:lang w:eastAsia="en-US"/>
        </w:rPr>
        <w:t xml:space="preserve">Победители </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награждаются</w:t>
      </w:r>
      <w:r>
        <w:rPr>
          <w:rFonts w:ascii="PT Astra Serif" w:hAnsi="PT Astra Serif" w:eastAsia="Calibri"/>
          <w:sz w:val="28"/>
          <w:szCs w:val="28"/>
          <w:lang w:eastAsia="en-US"/>
        </w:rPr>
        <w:t xml:space="preserve"> дипломом</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Алтайского</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краевого Законодательного Собрания</w:t>
      </w:r>
      <w:r>
        <w:rPr>
          <w:rFonts w:ascii="PT Astra Serif" w:hAnsi="PT Astra Serif" w:eastAsia="Calibri"/>
          <w:sz w:val="28"/>
          <w:szCs w:val="28"/>
          <w:lang w:eastAsia="en-US"/>
        </w:rPr>
        <w:t xml:space="preserve">, руководители представительных органов – победителей конкурса</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награждаются</w:t>
      </w:r>
      <w:r>
        <w:rPr>
          <w:rFonts w:ascii="PT Astra Serif" w:hAnsi="PT Astra Serif" w:eastAsia="Calibri"/>
          <w:sz w:val="28"/>
          <w:szCs w:val="28"/>
          <w:lang w:eastAsia="en-US"/>
        </w:rPr>
        <w:t xml:space="preserve"> ценным подарком.</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w:t>
      </w:r>
      <w:r>
        <w:rPr>
          <w:rFonts w:ascii="PT Astra Serif" w:hAnsi="PT Astra Serif" w:eastAsia="Calibri"/>
          <w:sz w:val="28"/>
          <w:szCs w:val="28"/>
          <w:lang w:eastAsia="en-US"/>
        </w:rPr>
        <w:t xml:space="preserve">6</w:t>
      </w:r>
      <w:r>
        <w:rPr>
          <w:rFonts w:ascii="PT Astra Serif" w:hAnsi="PT Astra Serif" w:eastAsia="Calibri"/>
          <w:sz w:val="28"/>
          <w:szCs w:val="28"/>
          <w:lang w:eastAsia="en-US"/>
        </w:rPr>
        <w:t xml:space="preserve">.  Вид ценного подарка определяется конкурсной комиссией.</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w:t>
      </w:r>
      <w:r>
        <w:rPr>
          <w:rFonts w:ascii="PT Astra Serif" w:hAnsi="PT Astra Serif" w:eastAsia="Calibri"/>
          <w:sz w:val="28"/>
          <w:szCs w:val="28"/>
          <w:lang w:eastAsia="en-US"/>
        </w:rPr>
        <w:t xml:space="preserve">7</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Диплом Алтайского краевого Законодательного Собрания и ценный подарок вручаются председателем Алтайского краевого Законодательного Собрания либо лицом, уполномоченным председателем Алтайского краевого Законодательного Собрания</w:t>
      </w:r>
      <w:r>
        <w:rPr>
          <w:rFonts w:ascii="PT Astra Serif" w:hAnsi="PT Astra Serif" w:eastAsia="Calibri"/>
          <w:sz w:val="28"/>
          <w:szCs w:val="28"/>
          <w:lang w:eastAsia="en-US"/>
        </w:rPr>
        <w:t xml:space="preserve">, в торжественной обстановке</w:t>
      </w:r>
      <w:r>
        <w:rPr>
          <w:rFonts w:ascii="PT Astra Serif" w:hAnsi="PT Astra Serif" w:eastAsia="Calibri"/>
          <w:sz w:val="28"/>
          <w:szCs w:val="28"/>
          <w:lang w:eastAsia="en-US"/>
        </w:rPr>
        <w:t xml:space="preserve">.</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w:t>
      </w:r>
      <w:r>
        <w:rPr>
          <w:rFonts w:ascii="PT Astra Serif" w:hAnsi="PT Astra Serif" w:eastAsia="Calibri"/>
          <w:sz w:val="28"/>
          <w:szCs w:val="28"/>
          <w:lang w:eastAsia="en-US"/>
        </w:rPr>
        <w:t xml:space="preserve">8</w:t>
      </w:r>
      <w:r>
        <w:rPr>
          <w:rFonts w:ascii="PT Astra Serif" w:hAnsi="PT Astra Serif" w:eastAsia="Calibri"/>
          <w:sz w:val="28"/>
          <w:szCs w:val="28"/>
          <w:lang w:eastAsia="en-US"/>
        </w:rPr>
        <w:t xml:space="preserve">. Изготовление и оформление дипломов Алтайского краевого Законодательного Собрания, приобретение ценных подарков, организацию церемонии их вручения обеспечивает аппарат Алтайского краевого Законодательного Собрания.</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29</w:t>
      </w:r>
      <w:r>
        <w:rPr>
          <w:rFonts w:ascii="PT Astra Serif" w:hAnsi="PT Astra Serif" w:eastAsia="Calibri"/>
          <w:sz w:val="28"/>
          <w:szCs w:val="28"/>
          <w:lang w:eastAsia="en-US"/>
        </w:rPr>
        <w:t xml:space="preserve">. Конкурсная комиссия может принять решение о представлении отдельных участников конкурса, не занявших призовые места, к награждению </w:t>
      </w:r>
      <w:r>
        <w:rPr>
          <w:rFonts w:ascii="PT Astra Serif" w:hAnsi="PT Astra Serif" w:eastAsia="Calibri"/>
          <w:sz w:val="28"/>
          <w:szCs w:val="28"/>
          <w:lang w:eastAsia="en-US"/>
        </w:rPr>
        <w:t xml:space="preserve">д</w:t>
      </w:r>
      <w:r>
        <w:rPr>
          <w:rFonts w:ascii="PT Astra Serif" w:hAnsi="PT Astra Serif" w:eastAsia="Calibri"/>
          <w:sz w:val="28"/>
          <w:szCs w:val="28"/>
          <w:lang w:eastAsia="en-US"/>
        </w:rPr>
        <w:t xml:space="preserve">ипломом</w:t>
      </w:r>
      <w:r>
        <w:rPr>
          <w:rFonts w:ascii="PT Astra Serif" w:hAnsi="PT Astra Serif" w:eastAsia="Calibri"/>
          <w:sz w:val="28"/>
          <w:szCs w:val="28"/>
          <w:lang w:eastAsia="en-US"/>
        </w:rPr>
        <w:t xml:space="preserve"> </w:t>
      </w:r>
      <w:r>
        <w:rPr>
          <w:rFonts w:ascii="PT Astra Serif" w:hAnsi="PT Astra Serif" w:eastAsia="Calibri"/>
          <w:sz w:val="28"/>
          <w:szCs w:val="28"/>
          <w:lang w:eastAsia="en-US"/>
        </w:rPr>
        <w:t xml:space="preserve">Алтайского краевого Законодательного Собрания </w:t>
      </w:r>
      <w:r>
        <w:rPr>
          <w:rFonts w:ascii="PT Astra Serif" w:hAnsi="PT Astra Serif" w:eastAsia="Calibri"/>
          <w:sz w:val="28"/>
          <w:szCs w:val="28"/>
          <w:lang w:eastAsia="en-US"/>
        </w:rPr>
        <w:t xml:space="preserve">за особые достижения, в том числе не предусмотренные критериями конкурса.</w:t>
      </w:r>
    </w:p>
    <w:p>
      <w:pPr>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 xml:space="preserve">3</w:t>
      </w:r>
      <w:r>
        <w:rPr>
          <w:rFonts w:ascii="PT Astra Serif" w:hAnsi="PT Astra Serif" w:eastAsia="Calibri"/>
          <w:sz w:val="28"/>
          <w:szCs w:val="28"/>
          <w:lang w:eastAsia="en-US"/>
        </w:rPr>
        <w:t xml:space="preserve">0</w:t>
      </w:r>
      <w:r>
        <w:rPr>
          <w:rFonts w:ascii="PT Astra Serif" w:hAnsi="PT Astra Serif" w:eastAsia="Calibri"/>
          <w:sz w:val="28"/>
          <w:szCs w:val="28"/>
          <w:lang w:eastAsia="en-US"/>
        </w:rPr>
        <w:t xml:space="preserve">. Финансирование конкурса осуществляется в пределах средств, предусмотренных в краевом бюджете на обеспечение деятельности Алтайского краевого Законодательного Собрания.</w:t>
      </w:r>
    </w:p>
    <w:p>
      <w:pPr>
        <w:spacing w:after="200" w:line="276" w:lineRule="auto"/>
        <w:rPr>
          <w:rFonts w:ascii="PT Astra Serif" w:hAnsi="PT Astra Serif" w:eastAsia="Calibri"/>
          <w:sz w:val="28"/>
          <w:szCs w:val="28"/>
          <w:lang w:eastAsia="en-US"/>
        </w:rPr>
      </w:pPr>
      <w:r>
        <w:rPr>
          <w:rFonts w:ascii="PT Astra Serif" w:hAnsi="PT Astra Serif" w:eastAsia="Calibri"/>
          <w:sz w:val="28"/>
          <w:szCs w:val="28"/>
          <w:lang w:eastAsia="en-US"/>
        </w:rPr>
        <w:br w:type="page" w:clear="all"/>
      </w:r>
    </w:p>
    <w:p>
      <w:pPr>
        <w:ind w:left="5387" w:right="-1"/>
        <w:rPr>
          <w:rFonts w:ascii="PT Astra Serif" w:hAnsi="PT Astra Serif" w:eastAsiaTheme="minorHAnsi"/>
          <w:sz w:val="28"/>
          <w:szCs w:val="28"/>
          <w:lang w:eastAsia="en-US"/>
        </w:rPr>
      </w:pPr>
      <w:r>
        <w:rPr>
          <w:rFonts w:ascii="PT Astra Serif" w:hAnsi="PT Astra Serif" w:eastAsiaTheme="minorHAnsi"/>
          <w:sz w:val="28"/>
          <w:szCs w:val="28"/>
          <w:lang w:eastAsia="en-US"/>
        </w:rPr>
        <w:t xml:space="preserve">ПРИЛОЖЕНИЕ </w:t>
      </w:r>
      <w:r>
        <w:rPr>
          <w:rFonts w:ascii="PT Astra Serif" w:hAnsi="PT Astra Serif" w:eastAsiaTheme="minorHAnsi"/>
          <w:sz w:val="28"/>
          <w:szCs w:val="28"/>
          <w:lang w:eastAsia="en-US"/>
        </w:rPr>
        <w:br/>
        <w:t xml:space="preserve">к </w:t>
      </w:r>
      <w:r>
        <w:rPr>
          <w:rFonts w:ascii="PT Astra Serif" w:hAnsi="PT Astra Serif" w:eastAsiaTheme="minorHAnsi"/>
          <w:sz w:val="28"/>
          <w:szCs w:val="28"/>
          <w:lang w:eastAsia="en-US"/>
        </w:rPr>
        <w:t xml:space="preserve">П</w:t>
      </w:r>
      <w:r>
        <w:rPr>
          <w:rFonts w:ascii="PT Astra Serif" w:hAnsi="PT Astra Serif" w:eastAsiaTheme="minorHAnsi"/>
          <w:sz w:val="28"/>
          <w:szCs w:val="28"/>
          <w:lang w:eastAsia="en-US"/>
        </w:rPr>
        <w:t xml:space="preserve">оложению о</w:t>
      </w:r>
      <w:r>
        <w:rPr>
          <w:rFonts w:ascii="PT Astra Serif" w:hAnsi="PT Astra Serif" w:eastAsiaTheme="minorHAnsi"/>
          <w:sz w:val="28"/>
          <w:szCs w:val="28"/>
          <w:lang w:eastAsia="en-US"/>
        </w:rPr>
        <w:t xml:space="preserve"> краевом конкурсе на лучшую организацию работы представительного органа муниципального образования Алтайского края, посвященный </w:t>
      </w:r>
    </w:p>
    <w:p>
      <w:pPr>
        <w:ind w:left="5387" w:right="-1"/>
        <w:rPr>
          <w:rFonts w:ascii="PT Astra Serif" w:hAnsi="PT Astra Serif" w:eastAsiaTheme="minorHAnsi"/>
          <w:sz w:val="28"/>
          <w:szCs w:val="28"/>
          <w:lang w:eastAsia="en-US"/>
        </w:rPr>
      </w:pPr>
      <w:r>
        <w:rPr>
          <w:rFonts w:ascii="PT Astra Serif" w:hAnsi="PT Astra Serif" w:eastAsiaTheme="minorHAnsi"/>
          <w:sz w:val="28"/>
          <w:szCs w:val="28"/>
          <w:lang w:eastAsia="en-US"/>
        </w:rPr>
        <w:t xml:space="preserve">85-летию представительной власти Алтайского края</w:t>
      </w:r>
    </w:p>
    <w:p>
      <w:pPr>
        <w:ind w:left="5387" w:right="-1"/>
        <w:rPr>
          <w:rFonts w:ascii="PT Astra Serif" w:hAnsi="PT Astra Serif" w:eastAsiaTheme="minorHAnsi"/>
          <w:sz w:val="28"/>
          <w:szCs w:val="28"/>
          <w:lang w:eastAsia="en-US"/>
        </w:rPr>
      </w:pPr>
    </w:p>
    <w:p>
      <w:pPr>
        <w:ind w:right="-1"/>
        <w:jc w:val="center"/>
        <w:rPr>
          <w:rFonts w:ascii="PT Astra Serif" w:hAnsi="PT Astra Serif"/>
          <w:szCs w:val="28"/>
        </w:rPr>
      </w:pPr>
    </w:p>
    <w:p>
      <w:pPr>
        <w:pStyle w:val="ConsPlusNormal"/>
        <w:jc w:val="center"/>
        <w:rPr>
          <w:rFonts w:ascii="PT Astra Serif" w:hAnsi="PT Astra Serif" w:cs="Times New Roman"/>
          <w:b/>
          <w:sz w:val="24"/>
          <w:szCs w:val="24"/>
        </w:rPr>
      </w:pPr>
      <w:bookmarkStart w:id="4" w:name="P147"/>
      <w:bookmarkEnd w:id="4"/>
      <w:r>
        <w:rPr>
          <w:rFonts w:ascii="PT Astra Serif" w:hAnsi="PT Astra Serif" w:cs="Times New Roman"/>
          <w:b/>
          <w:sz w:val="24"/>
          <w:szCs w:val="24"/>
        </w:rPr>
        <w:t xml:space="preserve">ТАБЛИЦА</w:t>
      </w:r>
    </w:p>
    <w:p>
      <w:pPr>
        <w:pStyle w:val="ConsPlusNormal"/>
        <w:jc w:val="center"/>
        <w:rPr>
          <w:rFonts w:ascii="PT Astra Serif" w:hAnsi="PT Astra Serif" w:cs="Times New Roman"/>
          <w:b/>
          <w:sz w:val="24"/>
          <w:szCs w:val="24"/>
        </w:rPr>
      </w:pPr>
      <w:r>
        <w:rPr>
          <w:rFonts w:ascii="PT Astra Serif" w:hAnsi="PT Astra Serif" w:cs="Times New Roman"/>
          <w:b/>
          <w:sz w:val="24"/>
          <w:szCs w:val="24"/>
        </w:rPr>
        <w:t xml:space="preserve">ОЦЕНКИ ДЕЯТЕЛЬНОСТИ ПРЕДСТАВИТЕЛЬНЫХ ОРГАНОВ</w:t>
      </w:r>
    </w:p>
    <w:p>
      <w:pPr>
        <w:pStyle w:val="ConsPlusNormal"/>
        <w:jc w:val="center"/>
        <w:rPr>
          <w:rFonts w:ascii="PT Astra Serif" w:hAnsi="PT Astra Serif" w:cs="Times New Roman"/>
          <w:b/>
          <w:sz w:val="24"/>
          <w:szCs w:val="24"/>
        </w:rPr>
      </w:pPr>
      <w:r>
        <w:rPr>
          <w:rFonts w:ascii="PT Astra Serif" w:hAnsi="PT Astra Serif" w:cs="Times New Roman"/>
          <w:b/>
          <w:sz w:val="24"/>
          <w:szCs w:val="24"/>
        </w:rPr>
        <w:t xml:space="preserve">МУНИЦИПАЛЬНЫХ ОБРАЗОВАНИЙ АЛТАЙСКОГО КРАЯ</w:t>
      </w:r>
    </w:p>
    <w:p>
      <w:pPr>
        <w:pStyle w:val="ConsPlusNormal"/>
        <w:jc w:val="center"/>
        <w:rPr>
          <w:rFonts w:ascii="PT Astra Serif" w:hAnsi="PT Astra Serif" w:cs="Times New Roman"/>
          <w:b/>
          <w:sz w:val="24"/>
          <w:szCs w:val="24"/>
        </w:rPr>
      </w:pPr>
    </w:p>
    <w:tbl>
      <w:tblPr>
        <w:tblStyle w:val="ac"/>
        <w:tblW w:w="0" w:type="auto"/>
        <w:tblBorders>
          <w:bottom w:val="none" w:color="auto" w:sz="0" w:space="0"/>
        </w:tblBorders>
        <w:tblLook w:val="04A0" w:firstRow="1" w:lastRow="0" w:firstColumn="1" w:lastColumn="0" w:noHBand="0" w:noVBand="1"/>
      </w:tblPr>
      <w:tblGrid>
        <w:gridCol w:w="988"/>
        <w:gridCol w:w="4377"/>
        <w:gridCol w:w="2001"/>
        <w:gridCol w:w="2262"/>
      </w:tblGrid>
      <w:tr>
        <w:tc>
          <w:tcPr>
            <w:tcW w:w="988" w:type="dxa"/>
          </w:tcPr>
          <w:p>
            <w:pPr>
              <w:pStyle w:val="ConsPlusNonformat"/>
              <w:jc w:val="center"/>
              <w:rPr>
                <w:rFonts w:ascii="PT Astra Serif" w:hAnsi="PT Astra Serif"/>
                <w:b/>
                <w:sz w:val="24"/>
                <w:szCs w:val="24"/>
              </w:rPr>
            </w:pPr>
            <w:r>
              <w:rPr>
                <w:rFonts w:ascii="PT Astra Serif" w:hAnsi="PT Astra Serif"/>
                <w:b/>
                <w:sz w:val="24"/>
                <w:szCs w:val="24"/>
              </w:rPr>
              <w:t xml:space="preserve">№ </w:t>
            </w:r>
          </w:p>
          <w:p>
            <w:pPr>
              <w:pStyle w:val="ConsPlusNonformat"/>
              <w:jc w:val="center"/>
              <w:rPr>
                <w:rFonts w:ascii="PT Astra Serif" w:hAnsi="PT Astra Serif"/>
                <w:b/>
                <w:sz w:val="24"/>
                <w:szCs w:val="24"/>
              </w:rPr>
            </w:pPr>
            <w:r>
              <w:rPr>
                <w:rFonts w:ascii="PT Astra Serif" w:hAnsi="PT Astra Serif"/>
                <w:b/>
                <w:sz w:val="24"/>
                <w:szCs w:val="24"/>
              </w:rPr>
              <w:t xml:space="preserve">п</w:t>
            </w:r>
            <w:r>
              <w:rPr>
                <w:rFonts w:ascii="PT Astra Serif" w:hAnsi="PT Astra Serif"/>
                <w:b/>
                <w:sz w:val="24"/>
                <w:szCs w:val="24"/>
              </w:rPr>
              <w:t xml:space="preserve">/п</w:t>
            </w:r>
          </w:p>
        </w:tc>
        <w:tc>
          <w:tcPr>
            <w:tcW w:w="4377" w:type="dxa"/>
          </w:tcPr>
          <w:p>
            <w:pPr>
              <w:pStyle w:val="ConsPlusNonformat"/>
              <w:jc w:val="center"/>
              <w:rPr>
                <w:rFonts w:ascii="PT Astra Serif" w:hAnsi="PT Astra Serif"/>
                <w:b/>
                <w:sz w:val="24"/>
                <w:szCs w:val="24"/>
              </w:rPr>
            </w:pPr>
            <w:r>
              <w:rPr>
                <w:rFonts w:ascii="PT Astra Serif" w:hAnsi="PT Astra Serif"/>
                <w:b/>
                <w:sz w:val="24"/>
                <w:szCs w:val="24"/>
              </w:rPr>
              <w:t xml:space="preserve">Направление</w:t>
            </w:r>
          </w:p>
        </w:tc>
        <w:tc>
          <w:tcPr>
            <w:tcW w:w="2001" w:type="dxa"/>
          </w:tcPr>
          <w:p>
            <w:pPr>
              <w:pStyle w:val="ConsPlusNonformat"/>
              <w:jc w:val="center"/>
              <w:rPr>
                <w:rFonts w:ascii="PT Astra Serif" w:hAnsi="PT Astra Serif"/>
                <w:b/>
                <w:sz w:val="24"/>
                <w:szCs w:val="24"/>
              </w:rPr>
            </w:pPr>
            <w:r>
              <w:rPr>
                <w:rFonts w:ascii="PT Astra Serif" w:hAnsi="PT Astra Serif"/>
                <w:b/>
                <w:sz w:val="24"/>
                <w:szCs w:val="24"/>
              </w:rPr>
              <w:t xml:space="preserve">Максимальное</w:t>
            </w:r>
          </w:p>
          <w:p>
            <w:pPr>
              <w:pStyle w:val="ConsPlusNonformat"/>
              <w:jc w:val="center"/>
              <w:rPr>
                <w:rFonts w:ascii="PT Astra Serif" w:hAnsi="PT Astra Serif"/>
                <w:b/>
                <w:sz w:val="24"/>
                <w:szCs w:val="24"/>
              </w:rPr>
            </w:pPr>
            <w:r>
              <w:rPr>
                <w:rFonts w:ascii="PT Astra Serif" w:hAnsi="PT Astra Serif"/>
                <w:b/>
                <w:sz w:val="24"/>
                <w:szCs w:val="24"/>
              </w:rPr>
              <w:t xml:space="preserve">количество</w:t>
            </w:r>
          </w:p>
          <w:p>
            <w:pPr>
              <w:pStyle w:val="ConsPlusNonformat"/>
              <w:jc w:val="center"/>
              <w:rPr>
                <w:rFonts w:ascii="PT Astra Serif" w:hAnsi="PT Astra Serif"/>
                <w:b/>
                <w:sz w:val="24"/>
                <w:szCs w:val="24"/>
              </w:rPr>
            </w:pPr>
            <w:r>
              <w:rPr>
                <w:rFonts w:ascii="PT Astra Serif" w:hAnsi="PT Astra Serif"/>
                <w:b/>
                <w:sz w:val="24"/>
                <w:szCs w:val="24"/>
              </w:rPr>
              <w:t xml:space="preserve">баллов</w:t>
            </w:r>
          </w:p>
        </w:tc>
        <w:tc>
          <w:tcPr>
            <w:tcW w:w="2262" w:type="dxa"/>
          </w:tcPr>
          <w:p>
            <w:pPr>
              <w:pStyle w:val="ConsPlusNonformat"/>
              <w:jc w:val="center"/>
              <w:rPr>
                <w:rFonts w:ascii="PT Astra Serif" w:hAnsi="PT Astra Serif"/>
                <w:b/>
                <w:sz w:val="24"/>
                <w:szCs w:val="24"/>
              </w:rPr>
            </w:pPr>
            <w:r>
              <w:rPr>
                <w:rFonts w:ascii="PT Astra Serif" w:hAnsi="PT Astra Serif"/>
                <w:b/>
                <w:sz w:val="24"/>
                <w:szCs w:val="24"/>
              </w:rPr>
              <w:t xml:space="preserve">Дополнительное максимально</w:t>
            </w:r>
            <w:r>
              <w:rPr>
                <w:rFonts w:ascii="PT Astra Serif" w:hAnsi="PT Astra Serif"/>
                <w:b/>
                <w:sz w:val="24"/>
                <w:szCs w:val="24"/>
              </w:rPr>
              <w:t xml:space="preserve">е</w:t>
            </w:r>
            <w:r>
              <w:rPr>
                <w:rFonts w:ascii="PT Astra Serif" w:hAnsi="PT Astra Serif"/>
                <w:b/>
                <w:sz w:val="24"/>
                <w:szCs w:val="24"/>
              </w:rPr>
              <w:t xml:space="preserve"> количество баллов</w:t>
            </w:r>
          </w:p>
        </w:tc>
      </w:tr>
    </w:tbl>
    <w:p>
      <w:pPr>
        <w:pStyle w:val="ConsPlusNormal"/>
        <w:jc w:val="center"/>
        <w:rPr>
          <w:rFonts w:ascii="PT Astra Serif" w:hAnsi="PT Astra Serif" w:cs="Times New Roman"/>
          <w:sz w:val="2"/>
          <w:szCs w:val="2"/>
        </w:rPr>
      </w:pPr>
    </w:p>
    <w:tbl>
      <w:tblPr>
        <w:tblStyle w:val="ac"/>
        <w:tblW w:w="0" w:type="auto"/>
        <w:tblLook w:val="04A0" w:firstRow="1" w:lastRow="0" w:firstColumn="1" w:lastColumn="0" w:noHBand="0" w:noVBand="1"/>
      </w:tblPr>
      <w:tblGrid>
        <w:gridCol w:w="988"/>
        <w:gridCol w:w="4377"/>
        <w:gridCol w:w="2001"/>
        <w:gridCol w:w="2262"/>
      </w:tblGrid>
      <w:tr>
        <w:trPr>
          <w:tblHeader/>
        </w:trPr>
        <w:tc>
          <w:tcPr>
            <w:tcW w:w="988" w:type="dxa"/>
          </w:tcPr>
          <w:p>
            <w:pPr>
              <w:pStyle w:val="ConsPlusNonformat"/>
              <w:jc w:val="center"/>
              <w:rPr>
                <w:rFonts w:ascii="PT Astra Serif" w:hAnsi="PT Astra Serif"/>
                <w:sz w:val="24"/>
                <w:szCs w:val="24"/>
              </w:rPr>
            </w:pPr>
            <w:r>
              <w:rPr>
                <w:rFonts w:ascii="PT Astra Serif" w:hAnsi="PT Astra Serif"/>
                <w:sz w:val="24"/>
                <w:szCs w:val="24"/>
              </w:rPr>
              <w:t xml:space="preserve">1</w:t>
            </w:r>
          </w:p>
        </w:tc>
        <w:tc>
          <w:tcPr>
            <w:tcW w:w="4377" w:type="dxa"/>
          </w:tcPr>
          <w:p>
            <w:pPr>
              <w:pStyle w:val="ConsPlusNonformat"/>
              <w:jc w:val="center"/>
              <w:rPr>
                <w:rFonts w:ascii="PT Astra Serif" w:hAnsi="PT Astra Serif"/>
                <w:sz w:val="24"/>
                <w:szCs w:val="24"/>
              </w:rPr>
            </w:pPr>
            <w:r>
              <w:rPr>
                <w:rFonts w:ascii="PT Astra Serif" w:hAnsi="PT Astra Serif"/>
                <w:sz w:val="24"/>
                <w:szCs w:val="24"/>
              </w:rPr>
              <w:t xml:space="preserve">2</w:t>
            </w:r>
          </w:p>
        </w:tc>
        <w:tc>
          <w:tcPr>
            <w:tcW w:w="2001" w:type="dxa"/>
          </w:tcPr>
          <w:p>
            <w:pPr>
              <w:pStyle w:val="ConsPlusNonformat"/>
              <w:jc w:val="center"/>
              <w:rPr>
                <w:rFonts w:ascii="PT Astra Serif" w:hAnsi="PT Astra Serif"/>
                <w:sz w:val="24"/>
                <w:szCs w:val="24"/>
              </w:rPr>
            </w:pPr>
            <w:r>
              <w:rPr>
                <w:rFonts w:ascii="PT Astra Serif" w:hAnsi="PT Astra Serif"/>
                <w:sz w:val="24"/>
                <w:szCs w:val="24"/>
              </w:rPr>
              <w:t xml:space="preserve">3</w:t>
            </w:r>
          </w:p>
        </w:tc>
        <w:tc>
          <w:tcPr>
            <w:tcW w:w="2262" w:type="dxa"/>
          </w:tcPr>
          <w:p>
            <w:pPr>
              <w:pStyle w:val="ConsPlusNonformat"/>
              <w:jc w:val="center"/>
              <w:rPr>
                <w:rFonts w:ascii="PT Astra Serif" w:hAnsi="PT Astra Serif"/>
                <w:sz w:val="24"/>
                <w:szCs w:val="24"/>
              </w:rPr>
            </w:pPr>
            <w:r>
              <w:rPr>
                <w:rFonts w:ascii="PT Astra Serif" w:hAnsi="PT Astra Serif"/>
                <w:sz w:val="24"/>
                <w:szCs w:val="24"/>
              </w:rPr>
              <w:t xml:space="preserve">4</w:t>
            </w:r>
          </w:p>
        </w:tc>
      </w:tr>
      <w:tr>
        <w:tc>
          <w:tcPr>
            <w:tcW w:w="988" w:type="dxa"/>
          </w:tcPr>
          <w:p>
            <w:pPr>
              <w:pStyle w:val="ConsPlusNonformat"/>
              <w:rPr>
                <w:rFonts w:ascii="PT Astra Serif" w:hAnsi="PT Astra Serif"/>
                <w:sz w:val="24"/>
                <w:szCs w:val="24"/>
              </w:rPr>
            </w:pPr>
            <w:r>
              <w:rPr>
                <w:rFonts w:ascii="PT Astra Serif" w:hAnsi="PT Astra Serif"/>
                <w:sz w:val="24"/>
                <w:szCs w:val="24"/>
              </w:rPr>
              <w:t xml:space="preserve">1. </w:t>
            </w:r>
          </w:p>
        </w:tc>
        <w:tc>
          <w:tcPr>
            <w:tcW w:w="4377" w:type="dxa"/>
          </w:tcPr>
          <w:p>
            <w:pPr>
              <w:pStyle w:val="ConsPlusNonformat"/>
              <w:rPr>
                <w:rFonts w:ascii="PT Astra Serif" w:hAnsi="PT Astra Serif"/>
                <w:sz w:val="24"/>
                <w:szCs w:val="24"/>
              </w:rPr>
            </w:pPr>
            <w:r>
              <w:rPr>
                <w:rFonts w:ascii="PT Astra Serif" w:hAnsi="PT Astra Serif"/>
                <w:sz w:val="24"/>
                <w:szCs w:val="24"/>
              </w:rPr>
              <w:t xml:space="preserve">Работа представительного органа муниципального образования с населением</w:t>
            </w:r>
          </w:p>
        </w:tc>
        <w:tc>
          <w:tcPr>
            <w:tcW w:w="2001" w:type="dxa"/>
          </w:tcPr>
          <w:p>
            <w:pPr>
              <w:pStyle w:val="ConsPlusNonformat"/>
              <w:jc w:val="center"/>
              <w:rPr>
                <w:rFonts w:ascii="PT Astra Serif" w:hAnsi="PT Astra Serif"/>
                <w:sz w:val="24"/>
                <w:szCs w:val="24"/>
              </w:rPr>
            </w:pPr>
            <w:r>
              <w:rPr>
                <w:rFonts w:ascii="PT Astra Serif" w:hAnsi="PT Astra Serif"/>
                <w:sz w:val="24"/>
                <w:szCs w:val="24"/>
              </w:rPr>
              <w:t xml:space="preserve">20</w:t>
            </w:r>
          </w:p>
        </w:tc>
        <w:tc>
          <w:tcPr>
            <w:tcW w:w="2262" w:type="dxa"/>
          </w:tcPr>
          <w:p>
            <w:pPr>
              <w:pStyle w:val="ConsPlusNonformat"/>
              <w:jc w:val="center"/>
              <w:rPr>
                <w:rFonts w:ascii="PT Astra Serif" w:hAnsi="PT Astra Serif"/>
                <w:sz w:val="24"/>
                <w:szCs w:val="24"/>
              </w:rPr>
            </w:pPr>
          </w:p>
        </w:tc>
      </w:tr>
      <w:tr>
        <w:tc>
          <w:tcPr>
            <w:tcW w:w="988" w:type="dxa"/>
          </w:tcPr>
          <w:p>
            <w:pPr>
              <w:pStyle w:val="ConsPlusNonformat"/>
              <w:rPr>
                <w:rFonts w:ascii="PT Astra Serif" w:hAnsi="PT Astra Serif"/>
                <w:sz w:val="24"/>
                <w:szCs w:val="24"/>
              </w:rPr>
            </w:pPr>
            <w:r>
              <w:rPr>
                <w:rFonts w:ascii="PT Astra Serif" w:hAnsi="PT Astra Serif"/>
                <w:sz w:val="24"/>
                <w:szCs w:val="24"/>
              </w:rPr>
              <w:t xml:space="preserve">1.1</w:t>
            </w:r>
            <w:r>
              <w:rPr>
                <w:rFonts w:ascii="PT Astra Serif" w:hAnsi="PT Astra Serif"/>
                <w:sz w:val="24"/>
                <w:szCs w:val="24"/>
              </w:rPr>
              <w:t xml:space="preserve">.</w:t>
            </w:r>
          </w:p>
        </w:tc>
        <w:tc>
          <w:tcPr>
            <w:tcW w:w="4377" w:type="dxa"/>
          </w:tcPr>
          <w:p>
            <w:pPr>
              <w:pStyle w:val="ConsPlusNonformat"/>
              <w:rPr>
                <w:rFonts w:ascii="PT Astra Serif" w:hAnsi="PT Astra Serif"/>
                <w:sz w:val="24"/>
                <w:szCs w:val="24"/>
              </w:rPr>
            </w:pPr>
            <w:r>
              <w:rPr>
                <w:rFonts w:ascii="PT Astra Serif" w:hAnsi="PT Astra Serif"/>
                <w:sz w:val="24"/>
                <w:szCs w:val="24"/>
              </w:rPr>
              <w:t xml:space="preserve">Внедрение новых форм работы с населением, в том числе с примен</w:t>
            </w:r>
            <w:r>
              <w:rPr>
                <w:rFonts w:ascii="PT Astra Serif" w:hAnsi="PT Astra Serif"/>
                <w:sz w:val="24"/>
                <w:szCs w:val="24"/>
              </w:rPr>
              <w:t xml:space="preserve">ением информационных технологий</w:t>
            </w:r>
          </w:p>
        </w:tc>
        <w:tc>
          <w:tcPr>
            <w:tcW w:w="2001" w:type="dxa"/>
          </w:tcPr>
          <w:p>
            <w:pPr>
              <w:pStyle w:val="ConsPlusNonformat"/>
              <w:jc w:val="center"/>
              <w:rPr>
                <w:rFonts w:ascii="PT Astra Serif" w:hAnsi="PT Astra Serif"/>
                <w:sz w:val="24"/>
                <w:szCs w:val="24"/>
              </w:rPr>
            </w:pPr>
          </w:p>
        </w:tc>
        <w:tc>
          <w:tcPr>
            <w:tcW w:w="2262" w:type="dxa"/>
          </w:tcPr>
          <w:p>
            <w:pPr>
              <w:pStyle w:val="ConsPlusNonformat"/>
              <w:jc w:val="center"/>
              <w:rPr>
                <w:rFonts w:ascii="PT Astra Serif" w:hAnsi="PT Astra Serif"/>
                <w:sz w:val="24"/>
                <w:szCs w:val="24"/>
              </w:rPr>
            </w:pPr>
            <w:r>
              <w:rPr>
                <w:rFonts w:ascii="PT Astra Serif" w:hAnsi="PT Astra Serif"/>
                <w:sz w:val="24"/>
                <w:szCs w:val="24"/>
              </w:rPr>
              <w:t xml:space="preserve">5</w:t>
            </w:r>
          </w:p>
        </w:tc>
      </w:tr>
      <w:tr>
        <w:tc>
          <w:tcPr>
            <w:tcW w:w="988" w:type="dxa"/>
          </w:tcPr>
          <w:p>
            <w:pPr>
              <w:pStyle w:val="ConsPlusNonformat"/>
              <w:rPr>
                <w:rFonts w:ascii="PT Astra Serif" w:hAnsi="PT Astra Serif"/>
                <w:sz w:val="24"/>
                <w:szCs w:val="24"/>
              </w:rPr>
            </w:pPr>
            <w:r>
              <w:rPr>
                <w:rFonts w:ascii="PT Astra Serif" w:hAnsi="PT Astra Serif"/>
                <w:sz w:val="24"/>
                <w:szCs w:val="24"/>
              </w:rPr>
              <w:t xml:space="preserve">2.</w:t>
            </w:r>
          </w:p>
        </w:tc>
        <w:tc>
          <w:tcPr>
            <w:tcW w:w="4377" w:type="dxa"/>
          </w:tcPr>
          <w:p>
            <w:pPr>
              <w:pStyle w:val="ConsPlusNonformat"/>
              <w:rPr>
                <w:rFonts w:ascii="PT Astra Serif" w:hAnsi="PT Astra Serif"/>
                <w:sz w:val="24"/>
                <w:szCs w:val="24"/>
              </w:rPr>
            </w:pPr>
            <w:r>
              <w:rPr>
                <w:rFonts w:ascii="PT Astra Serif" w:hAnsi="PT Astra Serif"/>
                <w:sz w:val="24"/>
                <w:szCs w:val="24"/>
              </w:rPr>
              <w:t xml:space="preserve">Деятельность представительного органа муниципального образования, направленная на повышение активности граждан, развитие институтов гражданского общества, форм участия населения в осуществлении местного самоуправления, поддержку гражданских инициатив</w:t>
            </w:r>
          </w:p>
        </w:tc>
        <w:tc>
          <w:tcPr>
            <w:tcW w:w="2001" w:type="dxa"/>
          </w:tcPr>
          <w:p>
            <w:pPr>
              <w:pStyle w:val="ConsPlusNonformat"/>
              <w:jc w:val="center"/>
              <w:rPr>
                <w:rFonts w:ascii="PT Astra Serif" w:hAnsi="PT Astra Serif"/>
                <w:sz w:val="24"/>
                <w:szCs w:val="24"/>
              </w:rPr>
            </w:pPr>
            <w:r>
              <w:rPr>
                <w:rFonts w:ascii="PT Astra Serif" w:hAnsi="PT Astra Serif"/>
                <w:sz w:val="24"/>
                <w:szCs w:val="24"/>
              </w:rPr>
              <w:t xml:space="preserve">15</w:t>
            </w:r>
          </w:p>
        </w:tc>
        <w:tc>
          <w:tcPr>
            <w:tcW w:w="2262" w:type="dxa"/>
          </w:tcPr>
          <w:p>
            <w:pPr>
              <w:pStyle w:val="ConsPlusNonformat"/>
              <w:jc w:val="center"/>
              <w:rPr>
                <w:rFonts w:ascii="PT Astra Serif" w:hAnsi="PT Astra Serif"/>
                <w:sz w:val="24"/>
                <w:szCs w:val="24"/>
              </w:rPr>
            </w:pPr>
          </w:p>
        </w:tc>
      </w:tr>
      <w:tr>
        <w:tc>
          <w:tcPr>
            <w:tcW w:w="988" w:type="dxa"/>
          </w:tcPr>
          <w:p>
            <w:pPr>
              <w:pStyle w:val="ConsPlusNonformat"/>
              <w:rPr>
                <w:rFonts w:ascii="PT Astra Serif" w:hAnsi="PT Astra Serif"/>
                <w:sz w:val="24"/>
                <w:szCs w:val="24"/>
              </w:rPr>
            </w:pPr>
            <w:r>
              <w:rPr>
                <w:rFonts w:ascii="PT Astra Serif" w:hAnsi="PT Astra Serif"/>
                <w:sz w:val="24"/>
                <w:szCs w:val="24"/>
              </w:rPr>
              <w:t xml:space="preserve">2.1</w:t>
            </w:r>
            <w:r>
              <w:rPr>
                <w:rFonts w:ascii="PT Astra Serif" w:hAnsi="PT Astra Serif"/>
                <w:sz w:val="24"/>
                <w:szCs w:val="24"/>
              </w:rPr>
              <w:t xml:space="preserve">.</w:t>
            </w:r>
          </w:p>
        </w:tc>
        <w:tc>
          <w:tcPr>
            <w:tcW w:w="4377" w:type="dxa"/>
          </w:tcPr>
          <w:p>
            <w:pPr>
              <w:pStyle w:val="ConsPlusNonformat"/>
              <w:rPr>
                <w:rFonts w:ascii="PT Astra Serif" w:hAnsi="PT Astra Serif"/>
                <w:sz w:val="24"/>
                <w:szCs w:val="24"/>
              </w:rPr>
            </w:pPr>
            <w:r>
              <w:rPr>
                <w:rFonts w:ascii="PT Astra Serif" w:hAnsi="PT Astra Serif"/>
                <w:sz w:val="24"/>
                <w:szCs w:val="24"/>
              </w:rPr>
              <w:t xml:space="preserve">Участие в подготовке и реализации инициативных проектов граждан</w:t>
            </w:r>
          </w:p>
        </w:tc>
        <w:tc>
          <w:tcPr>
            <w:tcW w:w="2001" w:type="dxa"/>
          </w:tcPr>
          <w:p>
            <w:pPr>
              <w:pStyle w:val="ConsPlusNonformat"/>
              <w:jc w:val="center"/>
              <w:rPr>
                <w:rFonts w:ascii="PT Astra Serif" w:hAnsi="PT Astra Serif"/>
                <w:sz w:val="24"/>
                <w:szCs w:val="24"/>
              </w:rPr>
            </w:pPr>
          </w:p>
        </w:tc>
        <w:tc>
          <w:tcPr>
            <w:tcW w:w="2262" w:type="dxa"/>
          </w:tcPr>
          <w:p>
            <w:pPr>
              <w:pStyle w:val="ConsPlusNonformat"/>
              <w:jc w:val="center"/>
              <w:rPr>
                <w:rFonts w:ascii="PT Astra Serif" w:hAnsi="PT Astra Serif"/>
                <w:sz w:val="24"/>
                <w:szCs w:val="24"/>
              </w:rPr>
            </w:pPr>
            <w:r>
              <w:rPr>
                <w:rFonts w:ascii="PT Astra Serif" w:hAnsi="PT Astra Serif"/>
                <w:sz w:val="24"/>
                <w:szCs w:val="24"/>
              </w:rPr>
              <w:t xml:space="preserve">5</w:t>
            </w:r>
          </w:p>
        </w:tc>
      </w:tr>
      <w:tr>
        <w:tc>
          <w:tcPr>
            <w:tcW w:w="988" w:type="dxa"/>
          </w:tcPr>
          <w:p>
            <w:pPr>
              <w:pStyle w:val="ConsPlusNonformat"/>
              <w:rPr>
                <w:rFonts w:ascii="PT Astra Serif" w:hAnsi="PT Astra Serif"/>
                <w:sz w:val="24"/>
                <w:szCs w:val="24"/>
              </w:rPr>
            </w:pPr>
            <w:r>
              <w:rPr>
                <w:rFonts w:ascii="PT Astra Serif" w:hAnsi="PT Astra Serif"/>
                <w:sz w:val="24"/>
                <w:szCs w:val="24"/>
              </w:rPr>
              <w:t xml:space="preserve">3.</w:t>
            </w:r>
          </w:p>
        </w:tc>
        <w:tc>
          <w:tcPr>
            <w:tcW w:w="4377" w:type="dxa"/>
          </w:tcPr>
          <w:p>
            <w:pPr>
              <w:pStyle w:val="ConsPlusNonformat"/>
              <w:rPr>
                <w:rFonts w:ascii="PT Astra Serif" w:hAnsi="PT Astra Serif"/>
                <w:sz w:val="24"/>
                <w:szCs w:val="24"/>
              </w:rPr>
            </w:pPr>
            <w:r>
              <w:rPr>
                <w:rFonts w:ascii="PT Astra Serif" w:hAnsi="PT Astra Serif"/>
                <w:sz w:val="24"/>
                <w:szCs w:val="24"/>
              </w:rPr>
              <w:t xml:space="preserve">Организационно-правовое обеспечение деятельности представительного органа муниципального образования</w:t>
            </w:r>
          </w:p>
        </w:tc>
        <w:tc>
          <w:tcPr>
            <w:tcW w:w="2001" w:type="dxa"/>
          </w:tcPr>
          <w:p>
            <w:pPr>
              <w:pStyle w:val="ConsPlusNonformat"/>
              <w:jc w:val="center"/>
              <w:rPr>
                <w:rFonts w:ascii="PT Astra Serif" w:hAnsi="PT Astra Serif"/>
                <w:sz w:val="24"/>
                <w:szCs w:val="24"/>
              </w:rPr>
            </w:pPr>
            <w:r>
              <w:rPr>
                <w:rFonts w:ascii="PT Astra Serif" w:hAnsi="PT Astra Serif"/>
                <w:sz w:val="24"/>
                <w:szCs w:val="24"/>
              </w:rPr>
              <w:t xml:space="preserve">15</w:t>
            </w:r>
          </w:p>
        </w:tc>
        <w:tc>
          <w:tcPr>
            <w:tcW w:w="2262" w:type="dxa"/>
          </w:tcPr>
          <w:p>
            <w:pPr>
              <w:pStyle w:val="ConsPlusNonformat"/>
              <w:jc w:val="center"/>
              <w:rPr>
                <w:rFonts w:ascii="PT Astra Serif" w:hAnsi="PT Astra Serif"/>
                <w:sz w:val="24"/>
                <w:szCs w:val="24"/>
              </w:rPr>
            </w:pPr>
          </w:p>
        </w:tc>
      </w:tr>
      <w:tr>
        <w:tc>
          <w:tcPr>
            <w:tcW w:w="988" w:type="dxa"/>
          </w:tcPr>
          <w:p>
            <w:pPr>
              <w:pStyle w:val="ConsPlusNonformat"/>
              <w:rPr>
                <w:rFonts w:ascii="PT Astra Serif" w:hAnsi="PT Astra Serif"/>
                <w:sz w:val="24"/>
                <w:szCs w:val="24"/>
              </w:rPr>
            </w:pPr>
            <w:r>
              <w:rPr>
                <w:rFonts w:ascii="PT Astra Serif" w:hAnsi="PT Astra Serif"/>
                <w:sz w:val="24"/>
                <w:szCs w:val="24"/>
              </w:rPr>
              <w:t xml:space="preserve">3.1</w:t>
            </w:r>
            <w:r>
              <w:rPr>
                <w:rFonts w:ascii="PT Astra Serif" w:hAnsi="PT Astra Serif"/>
                <w:sz w:val="24"/>
                <w:szCs w:val="24"/>
              </w:rPr>
              <w:t xml:space="preserve">.</w:t>
            </w:r>
          </w:p>
        </w:tc>
        <w:tc>
          <w:tcPr>
            <w:tcW w:w="4377" w:type="dxa"/>
          </w:tcPr>
          <w:p>
            <w:pPr>
              <w:pStyle w:val="ConsPlusNonformat"/>
              <w:rPr>
                <w:rFonts w:ascii="PT Astra Serif" w:hAnsi="PT Astra Serif"/>
                <w:sz w:val="24"/>
                <w:szCs w:val="24"/>
              </w:rPr>
            </w:pPr>
            <w:r>
              <w:rPr>
                <w:rFonts w:ascii="PT Astra Serif" w:hAnsi="PT Astra Serif"/>
                <w:sz w:val="24"/>
                <w:szCs w:val="24"/>
              </w:rPr>
              <w:t xml:space="preserve">Обеспечение взаимодействия представительного органа муниципального образования с исполнительным органом, другими органами муниципального образования, Алтайским краевым Законодательным Собранием (описание сложившихся практик) </w:t>
            </w:r>
          </w:p>
        </w:tc>
        <w:tc>
          <w:tcPr>
            <w:tcW w:w="2001" w:type="dxa"/>
          </w:tcPr>
          <w:p>
            <w:pPr>
              <w:pStyle w:val="ConsPlusNonformat"/>
              <w:jc w:val="center"/>
              <w:rPr>
                <w:rFonts w:ascii="PT Astra Serif" w:hAnsi="PT Astra Serif"/>
                <w:sz w:val="24"/>
                <w:szCs w:val="24"/>
              </w:rPr>
            </w:pPr>
          </w:p>
        </w:tc>
        <w:tc>
          <w:tcPr>
            <w:tcW w:w="2262" w:type="dxa"/>
          </w:tcPr>
          <w:p>
            <w:pPr>
              <w:pStyle w:val="ConsPlusNonformat"/>
              <w:jc w:val="center"/>
              <w:rPr>
                <w:rFonts w:ascii="PT Astra Serif" w:hAnsi="PT Astra Serif"/>
                <w:sz w:val="24"/>
                <w:szCs w:val="24"/>
              </w:rPr>
            </w:pPr>
            <w:r>
              <w:rPr>
                <w:rFonts w:ascii="PT Astra Serif" w:hAnsi="PT Astra Serif"/>
                <w:sz w:val="24"/>
                <w:szCs w:val="24"/>
              </w:rPr>
              <w:t xml:space="preserve">5</w:t>
            </w:r>
          </w:p>
        </w:tc>
      </w:tr>
      <w:tr>
        <w:tc>
          <w:tcPr>
            <w:tcW w:w="988" w:type="dxa"/>
          </w:tcPr>
          <w:p>
            <w:pPr>
              <w:pStyle w:val="ConsPlusNonformat"/>
              <w:rPr>
                <w:rFonts w:ascii="PT Astra Serif" w:hAnsi="PT Astra Serif"/>
                <w:sz w:val="24"/>
                <w:szCs w:val="24"/>
              </w:rPr>
            </w:pPr>
            <w:r>
              <w:rPr>
                <w:rFonts w:ascii="PT Astra Serif" w:hAnsi="PT Astra Serif"/>
                <w:sz w:val="24"/>
                <w:szCs w:val="24"/>
              </w:rPr>
              <w:t xml:space="preserve">4.</w:t>
            </w:r>
          </w:p>
        </w:tc>
        <w:tc>
          <w:tcPr>
            <w:tcW w:w="4377" w:type="dxa"/>
          </w:tcPr>
          <w:p>
            <w:pPr>
              <w:pStyle w:val="ConsPlusNonformat"/>
              <w:rPr>
                <w:rFonts w:ascii="PT Astra Serif" w:hAnsi="PT Astra Serif"/>
                <w:sz w:val="24"/>
                <w:szCs w:val="24"/>
              </w:rPr>
            </w:pPr>
            <w:r>
              <w:rPr>
                <w:rFonts w:ascii="PT Astra Serif" w:hAnsi="PT Astra Serif"/>
                <w:sz w:val="24"/>
                <w:szCs w:val="24"/>
              </w:rPr>
              <w:t xml:space="preserve">Обеспечение доступа к информации о деятельности представительного органа муниципального образования</w:t>
            </w:r>
          </w:p>
        </w:tc>
        <w:tc>
          <w:tcPr>
            <w:tcW w:w="2001" w:type="dxa"/>
          </w:tcPr>
          <w:p>
            <w:pPr>
              <w:pStyle w:val="ConsPlusNonformat"/>
              <w:jc w:val="center"/>
              <w:rPr>
                <w:rFonts w:ascii="PT Astra Serif" w:hAnsi="PT Astra Serif"/>
                <w:sz w:val="24"/>
                <w:szCs w:val="24"/>
              </w:rPr>
            </w:pPr>
            <w:r>
              <w:rPr>
                <w:rFonts w:ascii="PT Astra Serif" w:hAnsi="PT Astra Serif"/>
                <w:sz w:val="24"/>
                <w:szCs w:val="24"/>
              </w:rPr>
              <w:t xml:space="preserve">20</w:t>
            </w:r>
          </w:p>
        </w:tc>
        <w:tc>
          <w:tcPr>
            <w:tcW w:w="2262" w:type="dxa"/>
          </w:tcPr>
          <w:p>
            <w:pPr>
              <w:pStyle w:val="ConsPlusNonformat"/>
              <w:jc w:val="center"/>
              <w:rPr>
                <w:rFonts w:ascii="PT Astra Serif" w:hAnsi="PT Astra Serif"/>
                <w:sz w:val="24"/>
                <w:szCs w:val="24"/>
              </w:rPr>
            </w:pPr>
          </w:p>
        </w:tc>
      </w:tr>
      <w:tr>
        <w:tc>
          <w:tcPr>
            <w:tcW w:w="988" w:type="dxa"/>
          </w:tcPr>
          <w:p>
            <w:pPr>
              <w:pStyle w:val="ConsPlusNonformat"/>
              <w:pageBreakBefore/>
              <w:rPr>
                <w:rFonts w:ascii="PT Astra Serif" w:hAnsi="PT Astra Serif"/>
                <w:sz w:val="24"/>
                <w:szCs w:val="24"/>
              </w:rPr>
            </w:pPr>
            <w:r>
              <w:rPr>
                <w:rFonts w:ascii="PT Astra Serif" w:hAnsi="PT Astra Serif"/>
                <w:sz w:val="24"/>
                <w:szCs w:val="24"/>
              </w:rPr>
              <w:t xml:space="preserve">4.1</w:t>
            </w:r>
            <w:r>
              <w:rPr>
                <w:rFonts w:ascii="PT Astra Serif" w:hAnsi="PT Astra Serif"/>
                <w:sz w:val="24"/>
                <w:szCs w:val="24"/>
              </w:rPr>
              <w:t xml:space="preserve">.</w:t>
            </w:r>
          </w:p>
        </w:tc>
        <w:tc>
          <w:tcPr>
            <w:tcW w:w="4377" w:type="dxa"/>
          </w:tcPr>
          <w:p>
            <w:pPr>
              <w:pStyle w:val="ConsPlusNonformat"/>
              <w:rPr>
                <w:rFonts w:ascii="PT Astra Serif" w:hAnsi="PT Astra Serif"/>
                <w:sz w:val="24"/>
                <w:szCs w:val="24"/>
              </w:rPr>
            </w:pPr>
            <w:r>
              <w:rPr>
                <w:rFonts w:ascii="PT Astra Serif" w:hAnsi="PT Astra Serif"/>
                <w:sz w:val="24"/>
                <w:szCs w:val="24"/>
              </w:rPr>
              <w:t xml:space="preserve">Наличие официального сайта или раздела представительного органа на официальном сайте муниципального образования, страницы в социальных </w:t>
            </w:r>
            <w:r>
              <w:rPr>
                <w:rFonts w:ascii="PT Astra Serif" w:hAnsi="PT Astra Serif"/>
                <w:sz w:val="24"/>
                <w:szCs w:val="24"/>
              </w:rPr>
              <w:t xml:space="preserve">сетях,  доступность</w:t>
            </w:r>
            <w:r>
              <w:rPr>
                <w:rFonts w:ascii="PT Astra Serif" w:hAnsi="PT Astra Serif"/>
                <w:sz w:val="24"/>
                <w:szCs w:val="24"/>
              </w:rPr>
              <w:t xml:space="preserve"> и актуальность размещенной на них информации, количество подписчиков, посетителей</w:t>
            </w:r>
          </w:p>
        </w:tc>
        <w:tc>
          <w:tcPr>
            <w:tcW w:w="2001" w:type="dxa"/>
          </w:tcPr>
          <w:p>
            <w:pPr>
              <w:pStyle w:val="ConsPlusNonformat"/>
              <w:jc w:val="center"/>
              <w:rPr>
                <w:rFonts w:ascii="PT Astra Serif" w:hAnsi="PT Astra Serif"/>
                <w:sz w:val="24"/>
                <w:szCs w:val="24"/>
              </w:rPr>
            </w:pPr>
          </w:p>
        </w:tc>
        <w:tc>
          <w:tcPr>
            <w:tcW w:w="2262" w:type="dxa"/>
          </w:tcPr>
          <w:p>
            <w:pPr>
              <w:pStyle w:val="ConsPlusNonformat"/>
              <w:jc w:val="center"/>
              <w:rPr>
                <w:rFonts w:ascii="PT Astra Serif" w:hAnsi="PT Astra Serif"/>
                <w:sz w:val="24"/>
                <w:szCs w:val="24"/>
              </w:rPr>
            </w:pPr>
            <w:r>
              <w:rPr>
                <w:rFonts w:ascii="PT Astra Serif" w:hAnsi="PT Astra Serif"/>
                <w:sz w:val="24"/>
                <w:szCs w:val="24"/>
              </w:rPr>
              <w:t xml:space="preserve">5</w:t>
            </w:r>
          </w:p>
        </w:tc>
      </w:tr>
      <w:tr>
        <w:tc>
          <w:tcPr>
            <w:tcW w:w="988" w:type="dxa"/>
          </w:tcPr>
          <w:p>
            <w:pPr>
              <w:pStyle w:val="ConsPlusNonformat"/>
              <w:rPr>
                <w:rFonts w:ascii="PT Astra Serif" w:hAnsi="PT Astra Serif"/>
                <w:sz w:val="24"/>
                <w:szCs w:val="24"/>
              </w:rPr>
            </w:pPr>
            <w:r>
              <w:rPr>
                <w:rFonts w:ascii="PT Astra Serif" w:hAnsi="PT Astra Serif"/>
                <w:sz w:val="24"/>
                <w:szCs w:val="24"/>
              </w:rPr>
              <w:t xml:space="preserve">5.</w:t>
            </w:r>
          </w:p>
        </w:tc>
        <w:tc>
          <w:tcPr>
            <w:tcW w:w="4377" w:type="dxa"/>
          </w:tcPr>
          <w:p>
            <w:pPr>
              <w:pStyle w:val="ConsPlusNonformat"/>
              <w:rPr>
                <w:rFonts w:ascii="PT Astra Serif" w:hAnsi="PT Astra Serif"/>
                <w:sz w:val="24"/>
                <w:szCs w:val="24"/>
              </w:rPr>
            </w:pPr>
            <w:r>
              <w:rPr>
                <w:rFonts w:ascii="PT Astra Serif" w:hAnsi="PT Astra Serif"/>
                <w:sz w:val="24"/>
                <w:szCs w:val="24"/>
              </w:rPr>
              <w:t xml:space="preserve">Наличие в качестве приложений к отчетным документам аудио- и видеоматериалов (презентаций, видеороликов)</w:t>
            </w:r>
          </w:p>
        </w:tc>
        <w:tc>
          <w:tcPr>
            <w:tcW w:w="2001" w:type="dxa"/>
          </w:tcPr>
          <w:p>
            <w:pPr>
              <w:pStyle w:val="ConsPlusNonformat"/>
              <w:jc w:val="center"/>
              <w:rPr>
                <w:rFonts w:ascii="PT Astra Serif" w:hAnsi="PT Astra Serif"/>
                <w:sz w:val="24"/>
                <w:szCs w:val="24"/>
              </w:rPr>
            </w:pPr>
          </w:p>
        </w:tc>
        <w:tc>
          <w:tcPr>
            <w:tcW w:w="2262" w:type="dxa"/>
          </w:tcPr>
          <w:p>
            <w:pPr>
              <w:pStyle w:val="ConsPlusNonformat"/>
              <w:jc w:val="center"/>
              <w:rPr>
                <w:rFonts w:ascii="PT Astra Serif" w:hAnsi="PT Astra Serif"/>
                <w:sz w:val="24"/>
                <w:szCs w:val="24"/>
              </w:rPr>
            </w:pPr>
            <w:r>
              <w:rPr>
                <w:rFonts w:ascii="PT Astra Serif" w:hAnsi="PT Astra Serif"/>
                <w:sz w:val="24"/>
                <w:szCs w:val="24"/>
              </w:rPr>
              <w:t xml:space="preserve">10</w:t>
            </w:r>
          </w:p>
        </w:tc>
      </w:tr>
    </w:tbl>
    <w:p>
      <w:pPr>
        <w:pStyle w:val="ConsPlusNormal"/>
        <w:jc w:val="center"/>
        <w:rPr>
          <w:rFonts w:ascii="PT Astra Serif" w:hAnsi="PT Astra Serif" w:cs="Times New Roman"/>
          <w:sz w:val="24"/>
          <w:szCs w:val="24"/>
        </w:rPr>
      </w:pPr>
    </w:p>
    <w:p>
      <w:pPr>
        <w:pStyle w:val="ConsPlusNormal"/>
        <w:jc w:val="both"/>
        <w:rPr>
          <w:rFonts w:ascii="PT Astra Serif" w:hAnsi="PT Astra Serif"/>
          <w:sz w:val="24"/>
          <w:szCs w:val="24"/>
        </w:rPr>
      </w:pPr>
    </w:p>
    <w:p>
      <w:pPr>
        <w:ind w:left="300" w:right="300"/>
        <w:jc w:val="center"/>
        <w:rPr>
          <w:rFonts w:ascii="PT Astra Serif" w:hAnsi="PT Astra Serif" w:eastAsia="Calibri"/>
          <w:b/>
          <w:lang w:eastAsia="en-US"/>
        </w:rPr>
      </w:pPr>
    </w:p>
    <w:p>
      <w:pPr>
        <w:ind w:left="300" w:right="300"/>
        <w:jc w:val="center"/>
        <w:rPr>
          <w:rFonts w:ascii="PT Astra Serif" w:hAnsi="PT Astra Serif" w:eastAsia="Calibri"/>
          <w:lang w:eastAsia="en-US"/>
        </w:rPr>
      </w:pPr>
    </w:p>
    <w:p>
      <w:pPr>
        <w:spacing w:after="1" w:line="220" w:lineRule="atLeast"/>
        <w:ind w:left="6096"/>
        <w:jc w:val="both"/>
        <w:rPr>
          <w:rFonts w:eastAsia="Calibri"/>
          <w:sz w:val="28"/>
          <w:szCs w:val="28"/>
          <w:lang w:eastAsia="en-US"/>
        </w:rPr>
      </w:pPr>
    </w:p>
    <w:sectPr>
      <w:headerReference w:type="default" r:id="rId9"/>
      <w:pgSz w:w="11906" w:h="16838"/>
      <w:pgMar w:top="567" w:right="567" w:bottom="1134" w:left="1701"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font>
  <w:font w:name="Courier New">
    <w:panose1 w:val="02070409020205020404"/>
  </w:font>
  <w:font w:name="Calibri">
    <w:panose1 w:val="020F0502020204030204"/>
  </w:font>
  <w:font w:name="Tahoma">
    <w:panose1 w:val="020B060403050404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752033705"/>
      <w:docPartObj>
        <w:docPartGallery w:val="Page Numbers (Top of Page)"/>
        <w:docPartUnique w:val="true"/>
      </w:docPartObj>
    </w:sdtPr>
    <w:sdtContent>
      <w:p>
        <w:pPr>
          <w:pStyle w:val="af0"/>
          <w:jc w:val="right"/>
        </w:pPr>
        <w:r>
          <w:fldChar w:fldCharType="begin"/>
        </w:r>
        <w:r>
          <w:instrText xml:space="preserve">PAGE   \* MERGEFORMAT</w:instrText>
        </w:r>
        <w:r>
          <w:fldChar w:fldCharType="separate"/>
        </w:r>
        <w:r>
          <w:t xml:space="preserve">3</w:t>
        </w:r>
        <w:r>
          <w:fldChar w:fldCharType="end"/>
        </w:r>
      </w:p>
    </w:sdtContent>
  </w:sdt>
  <w:p>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B3D6AED2">
      <w:start w:val="1"/>
      <w:numFmt w:val="decimal"/>
      <w:lvlText w:val="%1)"/>
      <w:lvlJc w:val="left"/>
      <w:pPr>
        <w:ind w:left="1069" w:hanging="360"/>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0" w:line="240" w:lineRule="auto"/>
    </w:pPr>
    <w:rPr>
      <w:rFonts w:ascii="Times New Roman" w:hAnsi="Times New Roman" w:eastAsia="Times New Roman" w:cs="Times New Roman"/>
      <w:sz w:val="24"/>
      <w:szCs w:val="24"/>
      <w:lang w:eastAsia="ru-RU"/>
    </w:rPr>
  </w:style>
  <w:style w:type="paragraph" w:styleId="1">
    <w:name w:val="heading 1"/>
    <w:basedOn w:val="a"/>
    <w:next w:val="a"/>
    <w:link w:val="10"/>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3">
    <w:name w:val="heading 3"/>
    <w:basedOn w:val="a"/>
    <w:next w:val="a"/>
    <w:link w:val="30"/>
    <w:uiPriority w:val="9"/>
    <w:semiHidden/>
    <w:unhideWhenUsed/>
    <w:qFormat/>
    <w:pPr>
      <w:keepNext/>
      <w:keepLines/>
      <w:spacing w:before="40"/>
      <w:outlineLvl w:val="2"/>
    </w:pPr>
    <w:rPr>
      <w:rFonts w:asciiTheme="majorHAnsi" w:hAnsiTheme="majorHAnsi" w:eastAsiaTheme="majorEastAsia" w:cstheme="majorBidi"/>
      <w:color w:val="243f60" w:themeColor="accent1" w:themeShade="7F"/>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Body Text"/>
    <w:basedOn w:val="a"/>
    <w:link w:val="a4"/>
    <w:semiHidden/>
    <w:unhideWhenUsed/>
    <w:pPr>
      <w:jc w:val="both"/>
    </w:pPr>
    <w:rPr>
      <w:sz w:val="28"/>
    </w:rPr>
  </w:style>
  <w:style w:type="character" w:styleId="a4" w:customStyle="1">
    <w:name w:val="Основной текст Знак"/>
    <w:basedOn w:val="a0"/>
    <w:link w:val="a3"/>
    <w:semiHidden/>
    <w:rPr>
      <w:rFonts w:ascii="Times New Roman" w:hAnsi="Times New Roman" w:eastAsia="Times New Roman" w:cs="Times New Roman"/>
      <w:sz w:val="28"/>
      <w:szCs w:val="24"/>
      <w:lang w:eastAsia="ru-RU"/>
    </w:rPr>
  </w:style>
  <w:style w:type="paragraph" w:styleId="a5">
    <w:name w:val="Balloon Text"/>
    <w:basedOn w:val="a"/>
    <w:link w:val="a6"/>
    <w:uiPriority w:val="99"/>
    <w:semiHidden/>
    <w:unhideWhenUsed/>
    <w:rPr>
      <w:rFonts w:ascii="Tahoma" w:hAnsi="Tahoma" w:cs="Tahoma"/>
      <w:sz w:val="16"/>
      <w:szCs w:val="16"/>
    </w:rPr>
  </w:style>
  <w:style w:type="character" w:styleId="a6" w:customStyle="1">
    <w:name w:val="Текст выноски Знак"/>
    <w:basedOn w:val="a0"/>
    <w:link w:val="a5"/>
    <w:uiPriority w:val="99"/>
    <w:semiHidden/>
    <w:rPr>
      <w:rFonts w:ascii="Tahoma" w:hAnsi="Tahoma" w:eastAsia="Times New Roman" w:cs="Tahoma"/>
      <w:sz w:val="16"/>
      <w:szCs w:val="16"/>
      <w:lang w:eastAsia="ru-RU"/>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semiHidden/>
    <w:unhideWhenUsed/>
    <w:rPr>
      <w:sz w:val="20"/>
      <w:szCs w:val="20"/>
    </w:rPr>
  </w:style>
  <w:style w:type="character" w:styleId="a9" w:customStyle="1">
    <w:name w:val="Текст примечания Знак"/>
    <w:basedOn w:val="a0"/>
    <w:link w:val="a8"/>
    <w:uiPriority w:val="99"/>
    <w:semiHidden/>
    <w:rPr>
      <w:rFonts w:ascii="Times New Roman" w:hAnsi="Times New Roman" w:eastAsia="Times New Roman" w:cs="Times New Roman"/>
      <w:sz w:val="20"/>
      <w:szCs w:val="20"/>
      <w:lang w:eastAsia="ru-RU"/>
    </w:rPr>
  </w:style>
  <w:style w:type="paragraph" w:styleId="aa">
    <w:name w:val="annotation subject"/>
    <w:basedOn w:val="a8"/>
    <w:next w:val="a8"/>
    <w:link w:val="ab"/>
    <w:uiPriority w:val="99"/>
    <w:semiHidden/>
    <w:unhideWhenUsed/>
    <w:rPr>
      <w:b/>
      <w:bCs/>
    </w:rPr>
  </w:style>
  <w:style w:type="character" w:styleId="ab" w:customStyle="1">
    <w:name w:val="Тема примечания Знак"/>
    <w:basedOn w:val="a9"/>
    <w:link w:val="aa"/>
    <w:uiPriority w:val="99"/>
    <w:semiHidden/>
    <w:rPr>
      <w:rFonts w:ascii="Times New Roman" w:hAnsi="Times New Roman" w:eastAsia="Times New Roman" w:cs="Times New Roman"/>
      <w:b/>
      <w:bCs/>
      <w:sz w:val="20"/>
      <w:szCs w:val="20"/>
      <w:lang w:eastAsia="ru-RU"/>
    </w:rPr>
  </w:style>
  <w:style w:type="table" w:styleId="ac">
    <w:name w:val="Table Grid"/>
    <w:basedOn w:val="a1"/>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paragraph" w:styleId="ad">
    <w:name w:val="List Paragraph"/>
    <w:basedOn w:val="a"/>
    <w:uiPriority w:val="34"/>
    <w:qFormat/>
    <w:pPr>
      <w:ind w:left="720"/>
      <w:contextualSpacing/>
    </w:pPr>
  </w:style>
  <w:style w:type="paragraph" w:styleId="ae">
    <w:name w:val="Body Text Indent"/>
    <w:basedOn w:val="a"/>
    <w:link w:val="af"/>
    <w:uiPriority w:val="99"/>
    <w:semiHidden/>
    <w:unhideWhenUsed/>
    <w:pPr>
      <w:spacing w:after="120"/>
      <w:ind w:left="283"/>
    </w:pPr>
  </w:style>
  <w:style w:type="character" w:styleId="af" w:customStyle="1">
    <w:name w:val="Основной текст с отступом Знак"/>
    <w:basedOn w:val="a0"/>
    <w:link w:val="ae"/>
    <w:uiPriority w:val="99"/>
    <w:semiHidden/>
    <w:rPr>
      <w:rFonts w:ascii="Times New Roman" w:hAnsi="Times New Roman" w:eastAsia="Times New Roman" w:cs="Times New Roman"/>
      <w:sz w:val="24"/>
      <w:szCs w:val="24"/>
      <w:lang w:eastAsia="ru-RU"/>
    </w:rPr>
  </w:style>
  <w:style w:type="paragraph" w:styleId="af0">
    <w:name w:val="header"/>
    <w:basedOn w:val="a"/>
    <w:link w:val="af1"/>
    <w:uiPriority w:val="99"/>
    <w:unhideWhenUsed/>
    <w:pPr>
      <w:tabs>
        <w:tab w:val="center" w:pos="4677"/>
        <w:tab w:val="right" w:pos="9355"/>
      </w:tabs>
    </w:pPr>
  </w:style>
  <w:style w:type="character" w:styleId="af1" w:customStyle="1">
    <w:name w:val="Верхний колонтитул Знак"/>
    <w:basedOn w:val="a0"/>
    <w:link w:val="af0"/>
    <w:uiPriority w:val="99"/>
    <w:rPr>
      <w:rFonts w:ascii="Times New Roman" w:hAnsi="Times New Roman" w:eastAsia="Times New Roman" w:cs="Times New Roman"/>
      <w:sz w:val="24"/>
      <w:szCs w:val="24"/>
      <w:lang w:eastAsia="ru-RU"/>
    </w:rPr>
  </w:style>
  <w:style w:type="paragraph" w:styleId="af2">
    <w:name w:val="footer"/>
    <w:basedOn w:val="a"/>
    <w:link w:val="af3"/>
    <w:uiPriority w:val="99"/>
    <w:unhideWhenUsed/>
    <w:pPr>
      <w:tabs>
        <w:tab w:val="center" w:pos="4677"/>
        <w:tab w:val="right" w:pos="9355"/>
      </w:tabs>
    </w:pPr>
  </w:style>
  <w:style w:type="character" w:styleId="af3" w:customStyle="1">
    <w:name w:val="Нижний колонтитул Знак"/>
    <w:basedOn w:val="a0"/>
    <w:link w:val="af2"/>
    <w:uiPriority w:val="99"/>
    <w:rPr>
      <w:rFonts w:ascii="Times New Roman" w:hAnsi="Times New Roman" w:eastAsia="Times New Roman" w:cs="Times New Roman"/>
      <w:sz w:val="24"/>
      <w:szCs w:val="24"/>
      <w:lang w:eastAsia="ru-RU"/>
    </w:rPr>
  </w:style>
  <w:style w:type="character" w:styleId="10" w:customStyle="1">
    <w:name w:val="Заголовок 1 Знак"/>
    <w:basedOn w:val="a0"/>
    <w:link w:val="1"/>
    <w:uiPriority w:val="9"/>
    <w:rPr>
      <w:rFonts w:asciiTheme="majorHAnsi" w:hAnsiTheme="majorHAnsi" w:eastAsiaTheme="majorEastAsia" w:cstheme="majorBidi"/>
      <w:color w:val="365f91" w:themeColor="accent1" w:themeShade="BF"/>
      <w:sz w:val="32"/>
      <w:szCs w:val="32"/>
      <w:lang w:eastAsia="ru-RU"/>
    </w:rPr>
  </w:style>
  <w:style w:type="character" w:styleId="30" w:customStyle="1">
    <w:name w:val="Заголовок 3 Знак"/>
    <w:basedOn w:val="a0"/>
    <w:link w:val="3"/>
    <w:uiPriority w:val="9"/>
    <w:semiHidden/>
    <w:rPr>
      <w:rFonts w:asciiTheme="majorHAnsi" w:hAnsiTheme="majorHAnsi" w:eastAsiaTheme="majorEastAsia" w:cstheme="majorBidi"/>
      <w:color w:val="243f60" w:themeColor="accent1" w:themeShade="7F"/>
      <w:sz w:val="24"/>
      <w:szCs w:val="24"/>
      <w:lang w:eastAsia="ru-RU"/>
    </w:rPr>
  </w:style>
  <w:style w:type="character" w:styleId="af4">
    <w:name w:val="Hyperlink"/>
    <w:basedOn w:val="a0"/>
    <w:uiPriority w:val="99"/>
    <w:unhideWhenUsed/>
    <w:rPr>
      <w:color w:val="0000ff" w:themeColor="hyperlink"/>
      <w:u w:val="single"/>
    </w:rPr>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character" w:styleId="11" w:customStyle="1">
    <w:name w:val="Основной текст + 11"/>
    <w:aliases w:val="5 pt"/>
    <w:rPr>
      <w:rFonts w:hint="default" w:ascii="Times New Roman" w:hAnsi="Times New Roman" w:eastAsia="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jpg"/><Relationship Id="rId12" Type="http://schemas.openxmlformats.org/officeDocument/2006/relationships/hyperlink" Target="consultantplus://offline/ref=880EFD0880872EE29E191A82021B216A0E244F8085267316E94E58B563F2772388E46CBC3FE204AC35B17509BAC" TargetMode="External"/><Relationship Id="rId13" Type="http://schemas.openxmlformats.org/officeDocument/2006/relationships/hyperlink" Target="consultantplus://offline/ref=7AF244FC4468987BCC71779CCB50845B5709BA7D77D194570F8E7B18C7945870844C54D8B7641EC93E4D53C472B5DF1DEA5931EA84D526D7D9429AM04D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2751B-D0F2-48C5-8600-AB8200F3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Р7-Офис/7.4.0.223</Application>
  <Characters>12770</Characters>
  <CharactersWithSpaces>14981</CharactersWithSpaces>
  <Company/>
  <DocSecurity>0</DocSecurity>
  <HyperlinksChanged>false</HyperlinksChanged>
  <Lines>106</Lines>
  <LinksUpToDate>false</LinksUpToDate>
  <Pages>9</Pages>
  <Paragraphs>29</Paragraphs>
  <ScaleCrop>false</ScaleCrop>
  <SharedDoc>false</SharedDoc>
  <Template>Normal</Template>
  <TotalTime>1554</TotalTime>
  <Words>2240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Кужелев Евгений Владимирович</dc:creator>
  <cp:lastModifiedBy>Надежда Викторовна Старцева</cp:lastModifiedBy>
  <cp:revision>57</cp:revision>
  <cp:lastPrinted>2024-03-01T02:53:00Z</cp:lastPrinted>
  <dcterms:created xsi:type="dcterms:W3CDTF">2024-02-06T07:25:00Z</dcterms:created>
  <dcterms:modified xsi:type="dcterms:W3CDTF">2024-03-25T06:04:00Z</dcterms:modified>
</cp:coreProperties>
</file>