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UserStyle_9"/>
        <w:ind w:left="637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ПРИЛОЖЕНИЕ</w:t>
      </w:r>
    </w:p>
    <w:p>
      <w:pPr>
        <w:pStyle w:val="UserStyle_9"/>
        <w:ind w:left="637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к решению Молодежного</w:t>
      </w:r>
    </w:p>
    <w:p>
      <w:pPr>
        <w:pStyle w:val="UserStyle_9"/>
        <w:ind w:left="637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Парламента Алтайского края</w:t>
      </w:r>
    </w:p>
    <w:p>
      <w:pPr>
        <w:pStyle w:val="UserStyle_9"/>
        <w:ind w:left="637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20.05.2022</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10/12/8-05</w:t>
      </w:r>
      <w:r>
        <w:rPr>
          <w:rFonts w:ascii="Times New Roman" w:hAnsi="Times New Roman" w:cs="Times New Roman"/>
          <w:sz w:val="28"/>
          <w:szCs w:val="28"/>
        </w:rPr>
      </w:r>
    </w:p>
    <w:p>
      <w:pPr>
        <w:pStyle w:val="UserStyle_9"/>
        <w:ind w:firstLine="0"/>
        <w:jc w:val="both"/>
        <w:outlineLvl w:val="1"/>
        <w:rPr>
          <w:rFonts w:ascii="Times New Roman" w:hAnsi="Times New Roman" w:cs="Times New Roman"/>
          <w:sz w:val="28"/>
          <w:szCs w:val="28"/>
        </w:rPr>
      </w:pPr>
      <w:r>
        <w:rPr>
          <w:rFonts w:ascii="Times New Roman" w:hAnsi="Times New Roman" w:cs="Times New Roman"/>
          <w:sz w:val="28"/>
          <w:szCs w:val="28"/>
        </w:rPr>
      </w:r>
    </w:p>
    <w:p>
      <w:pPr>
        <w:pStyle w:val="UserStyle_9"/>
        <w:ind w:firstLine="0"/>
        <w:jc w:val="both"/>
        <w:outlineLvl w:val="1"/>
        <w:rPr>
          <w:rFonts w:ascii="Times New Roman" w:hAnsi="Times New Roman" w:cs="Times New Roman"/>
          <w:sz w:val="28"/>
          <w:szCs w:val="28"/>
        </w:rPr>
      </w:pPr>
      <w:r>
        <w:rPr>
          <w:rFonts w:ascii="Times New Roman" w:hAnsi="Times New Roman" w:cs="Times New Roman"/>
          <w:sz w:val="28"/>
          <w:szCs w:val="28"/>
        </w:rPr>
      </w:r>
    </w:p>
    <w:p>
      <w:pPr>
        <w:pStyle w:val="UserStyle_9"/>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РЕГЛАМЕНТ</w:t>
      </w:r>
    </w:p>
    <w:p>
      <w:pPr>
        <w:pStyle w:val="UserStyle_9"/>
        <w:ind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МОЛОДЕЖНОГО ПАРЛАМЕНТА АЛТАЙСКОГО КРАЯ</w:t>
      </w:r>
    </w:p>
    <w:p>
      <w:pPr>
        <w:pStyle w:val="UserStyle_9"/>
        <w:ind w:firstLine="708"/>
        <w:jc w:val="both"/>
        <w:outlineLvl w:val="1"/>
        <w:rPr>
          <w:rFonts w:ascii="Times New Roman" w:hAnsi="Times New Roman" w:cs="Times New Roman"/>
          <w:sz w:val="28"/>
          <w:szCs w:val="28"/>
        </w:rPr>
      </w:pPr>
      <w:r>
        <w:rPr>
          <w:rFonts w:ascii="Times New Roman" w:hAnsi="Times New Roman" w:cs="Times New Roman"/>
          <w:sz w:val="28"/>
          <w:szCs w:val="28"/>
        </w:rPr>
      </w:r>
    </w:p>
    <w:p>
      <w:pPr>
        <w:pStyle w:val="UserStyle_9"/>
        <w:ind w:firstLine="708"/>
        <w:jc w:val="both"/>
        <w:outlineLvl w:val="1"/>
        <w:rPr>
          <w:rFonts w:ascii="Times New Roman" w:hAnsi="Times New Roman" w:cs="Times New Roman"/>
          <w:sz w:val="28"/>
          <w:szCs w:val="28"/>
        </w:rPr>
      </w:pPr>
      <w:r>
        <w:rPr>
          <w:rFonts w:ascii="Times New Roman" w:hAnsi="Times New Roman" w:cs="Times New Roman"/>
          <w:sz w:val="28"/>
          <w:szCs w:val="28"/>
        </w:rPr>
      </w:r>
    </w:p>
    <w:p>
      <w:pPr>
        <w:pStyle w:val="UserStyle_9"/>
        <w:ind w:firstLine="708"/>
        <w:jc w:val="both"/>
        <w:outlineLvl w:val="1"/>
        <w:rPr>
          <w:rFonts w:ascii="Times New Roman" w:hAnsi="Times New Roman" w:cs="Times New Roman"/>
          <w:b/>
          <w:sz w:val="28"/>
          <w:szCs w:val="28"/>
        </w:rPr>
      </w:pPr>
      <w:r>
        <w:rPr>
          <w:rFonts w:ascii="Times New Roman" w:hAnsi="Times New Roman" w:cs="Times New Roman"/>
          <w:b/>
          <w:sz w:val="28"/>
          <w:szCs w:val="28"/>
        </w:rPr>
        <w:t xml:space="preserve">Глава 1. ОБЩИЕ ПОЛОЖЕНИЯ</w:t>
      </w:r>
    </w:p>
    <w:p>
      <w:pPr>
        <w:pStyle w:val="UserStyle_9"/>
        <w:ind w:firstLine="708"/>
        <w:jc w:val="both"/>
        <w:outlineLvl w:val="1"/>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Молодежный Парламент Алтайского края</w:t>
            </w:r>
          </w:p>
        </w:tc>
      </w:tr>
    </w:tbl>
    <w:p>
      <w:pPr>
        <w:pStyle w:val="UserStyle_9"/>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Молод</w:t>
      </w:r>
      <w:r>
        <w:rPr>
          <w:rFonts w:ascii="Times New Roman" w:hAnsi="Times New Roman" w:cs="Times New Roman"/>
          <w:sz w:val="28"/>
          <w:szCs w:val="28"/>
        </w:rPr>
        <w:t xml:space="preserve">ежный Парламент Алтайского края является коллегиальным, совещательным и консультативным органом по вопросам молодежной политики при Алтайском краевом Законодательном Собрании </w:t>
      </w:r>
      <w:r>
        <w:rPr>
          <w:rFonts w:ascii="Times New Roman" w:hAnsi="Times New Roman" w:cs="Times New Roman"/>
          <w:sz w:val="28"/>
          <w:szCs w:val="28"/>
        </w:rPr>
        <w:t xml:space="preserve">(далее – Молодежный Парламент), осуществляет свою деятельность в соответствии </w:t>
      </w:r>
      <w:r>
        <w:rPr>
          <w:rFonts w:ascii="Times New Roman" w:hAnsi="Times New Roman" w:cs="Times New Roman"/>
          <w:sz w:val="28"/>
          <w:szCs w:val="28"/>
        </w:rPr>
        <w:t xml:space="preserve">с федеральным законодательством, законодательством Алтайского края, Законом Алтайского края от 05.03.2021 № 19-ЗС «О Молодежном Парламенте Алтайского края» и настоящим Регламентом.</w:t>
      </w:r>
      <w:r>
        <w:rPr>
          <w:rFonts w:ascii="Times New Roman" w:hAnsi="Times New Roman" w:cs="Times New Roman"/>
          <w:sz w:val="28"/>
          <w:szCs w:val="28"/>
        </w:rPr>
      </w:r>
    </w:p>
    <w:p>
      <w:pPr>
        <w:pStyle w:val="Normal"/>
        <w:ind w:firstLine="708"/>
        <w:jc w:val="both"/>
        <w:rPr>
          <w:szCs w:val="28"/>
        </w:rPr>
      </w:pPr>
      <w:r>
        <w:rPr>
          <w:szCs w:val="28"/>
        </w:rPr>
        <w:t xml:space="preserve">2. Деятельность Молодежного Парламента основывается на принципах равнопр</w:t>
      </w:r>
      <w:r>
        <w:rPr>
          <w:szCs w:val="28"/>
        </w:rPr>
        <w:t xml:space="preserve">а</w:t>
      </w:r>
      <w:r>
        <w:rPr>
          <w:szCs w:val="28"/>
        </w:rPr>
        <w:t xml:space="preserve">вия, добровольности, гласности, законности, самоуправления, коллективного, свободн</w:t>
      </w:r>
      <w:r>
        <w:rPr>
          <w:szCs w:val="28"/>
        </w:rPr>
        <w:t xml:space="preserve">о</w:t>
      </w:r>
      <w:r>
        <w:rPr>
          <w:szCs w:val="28"/>
        </w:rPr>
        <w:t xml:space="preserve">го обсуждения и решения вопросов.</w:t>
      </w:r>
    </w:p>
    <w:p>
      <w:pPr>
        <w:pStyle w:val="Normal"/>
        <w:ind w:firstLine="708"/>
        <w:jc w:val="both"/>
        <w:rPr>
          <w:szCs w:val="28"/>
        </w:rPr>
      </w:pPr>
      <w:r>
        <w:rPr>
          <w:szCs w:val="28"/>
        </w:rPr>
        <w:t xml:space="preserve">3. Молодежный Парламент создается на срок полномочий Алтайского краевого Законодательного Собрания текущего созыва.</w:t>
      </w:r>
    </w:p>
    <w:p>
      <w:pPr>
        <w:pStyle w:val="Normal"/>
        <w:ind w:firstLine="708"/>
        <w:jc w:val="both"/>
        <w:rPr>
          <w:szCs w:val="28"/>
        </w:rPr>
      </w:pPr>
      <w:r>
        <w:rPr>
          <w:szCs w:val="28"/>
        </w:rPr>
        <w:t xml:space="preserve">4. Порядок деятельности Молодежного Парламента определяется</w:t>
      </w:r>
      <w:r>
        <w:rPr>
          <w:szCs w:val="28"/>
        </w:rPr>
        <w:t xml:space="preserve"> Законом Алтайского края от 05.03.2021 № 19-ЗС «О Молодежном Парламенте Алтайского края»</w:t>
      </w:r>
      <w:r>
        <w:rPr>
          <w:szCs w:val="28"/>
        </w:rPr>
        <w:t xml:space="preserve"> </w:t>
      </w:r>
      <w:r>
        <w:rPr>
          <w:szCs w:val="28"/>
        </w:rPr>
        <w:t xml:space="preserve">и настоящим Регламентом.</w:t>
      </w:r>
      <w:r>
        <w:rPr>
          <w:szCs w:val="28"/>
        </w:rPr>
      </w:r>
    </w:p>
    <w:p>
      <w:pPr>
        <w:pStyle w:val="Normal"/>
        <w:ind w:firstLine="708"/>
        <w:jc w:val="both"/>
        <w:rPr>
          <w:szCs w:val="28"/>
        </w:rPr>
      </w:pPr>
      <w:r>
        <w:rPr>
          <w:szCs w:val="28"/>
        </w:rPr>
        <w:t xml:space="preserve">5. </w:t>
      </w:r>
      <w:r>
        <w:rPr>
          <w:szCs w:val="28"/>
        </w:rPr>
        <w:t xml:space="preserve">Методическое и о</w:t>
      </w:r>
      <w:r>
        <w:rPr>
          <w:szCs w:val="28"/>
        </w:rPr>
        <w:t xml:space="preserve">рганизационное обеспечение деятельности Молодежного Парламента осущ</w:t>
      </w:r>
      <w:r>
        <w:rPr>
          <w:szCs w:val="28"/>
        </w:rPr>
        <w:t xml:space="preserve">е</w:t>
      </w:r>
      <w:r>
        <w:rPr>
          <w:szCs w:val="28"/>
        </w:rPr>
        <w:t xml:space="preserve">ствляется комитетами Алтайского краевого Законодательного Собрания</w:t>
      </w:r>
      <w:r>
        <w:rPr>
          <w:szCs w:val="28"/>
        </w:rPr>
        <w:t xml:space="preserve"> по спорту, культуре и молодежной политике, по правовой политике и местному самоуправлению </w:t>
      </w:r>
      <w:r>
        <w:rPr>
          <w:szCs w:val="28"/>
        </w:rPr>
        <w:t xml:space="preserve">и аппаратом Алтайского краевого Законодательного Собрания.</w:t>
      </w:r>
    </w:p>
    <w:p>
      <w:pPr>
        <w:pStyle w:val="Normal"/>
        <w:ind w:firstLine="708"/>
        <w:jc w:val="both"/>
        <w:rPr>
          <w:szCs w:val="28"/>
        </w:rPr>
      </w:pPr>
      <w:r>
        <w:rPr>
          <w:szCs w:val="28"/>
        </w:rPr>
        <w:t xml:space="preserve">6. Для проведения</w:t>
      </w:r>
      <w:r>
        <w:rPr>
          <w:szCs w:val="28"/>
        </w:rPr>
        <w:t xml:space="preserve"> </w:t>
      </w:r>
      <w:r>
        <w:rPr>
          <w:szCs w:val="28"/>
        </w:rPr>
        <w:t xml:space="preserve">организационной и консультативной </w:t>
      </w:r>
      <w:r>
        <w:rPr>
          <w:szCs w:val="28"/>
        </w:rPr>
        <w:t xml:space="preserve">работы создается Наблюдательный совет Мол</w:t>
      </w:r>
      <w:r>
        <w:rPr>
          <w:szCs w:val="28"/>
        </w:rPr>
        <w:t xml:space="preserve">о</w:t>
      </w:r>
      <w:r>
        <w:rPr>
          <w:szCs w:val="28"/>
        </w:rPr>
        <w:t xml:space="preserve">дежного Парламента (далее - Наблюдательный совет) </w:t>
      </w:r>
      <w:r>
        <w:rPr>
          <w:szCs w:val="28"/>
        </w:rPr>
        <w:t xml:space="preserve">из </w:t>
      </w:r>
      <w:r>
        <w:rPr>
          <w:szCs w:val="28"/>
        </w:rPr>
        <w:t xml:space="preserve">представителей</w:t>
      </w:r>
      <w:r>
        <w:rPr>
          <w:szCs w:val="28"/>
        </w:rPr>
        <w:t xml:space="preserve"> постоянных комитетов Алтайского краевого Законодательного Собрания, к вопросам ведения которых отнесены вопросы молодежной политики, правовой политики и местного самоуправления, представителей органов исполнительной власти Алтайского края, Избирательной комиссии Алтайского края и Молодежного Парламента прошлых созывов.</w:t>
      </w:r>
      <w:r>
        <w:rPr>
          <w:szCs w:val="28"/>
        </w:rPr>
      </w:r>
    </w:p>
    <w:p>
      <w:pPr>
        <w:pStyle w:val="Normal"/>
        <w:ind w:firstLine="708"/>
        <w:jc w:val="both"/>
        <w:rPr>
          <w:szCs w:val="28"/>
        </w:rPr>
      </w:pPr>
      <w:r>
        <w:rPr>
          <w:szCs w:val="28"/>
        </w:rPr>
        <w:t xml:space="preserve">7. Молодежный Парламент имеет бланки с собственным наименованием.</w:t>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sz w:val="28"/>
                <w:szCs w:val="28"/>
              </w:rPr>
            </w:pPr>
            <w:r>
              <w:rPr>
                <w:rFonts w:ascii="Times New Roman" w:hAnsi="Times New Roman" w:cs="Times New Roman"/>
                <w:sz w:val="28"/>
                <w:szCs w:val="28"/>
              </w:rPr>
            </w:r>
          </w:p>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2.</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r>
          </w:p>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Сессия Молодежного парламента</w:t>
            </w:r>
          </w:p>
        </w:tc>
      </w:tr>
    </w:tbl>
    <w:p>
      <w:pPr>
        <w:pStyle w:val="Normal"/>
        <w:ind w:firstLine="708"/>
        <w:jc w:val="both"/>
        <w:rPr>
          <w:szCs w:val="28"/>
        </w:rPr>
      </w:pPr>
      <w:r>
        <w:rPr>
          <w:szCs w:val="28"/>
        </w:rPr>
      </w:r>
    </w:p>
    <w:p>
      <w:pPr>
        <w:pStyle w:val="Normal"/>
        <w:ind w:firstLine="709"/>
        <w:jc w:val="both"/>
        <w:rPr>
          <w:szCs w:val="28"/>
        </w:rPr>
      </w:pPr>
      <w:r>
        <w:rPr>
          <w:szCs w:val="28"/>
        </w:rPr>
        <w:t xml:space="preserve">1. Высшим руководящим органом Молодежного Парламента является сессия. Сесси</w:t>
      </w:r>
      <w:r>
        <w:rPr>
          <w:szCs w:val="28"/>
        </w:rPr>
        <w:t xml:space="preserve">я созывается по мере необходимости, но не реже одного раза в полгода</w:t>
      </w:r>
      <w:r>
        <w:rPr>
          <w:szCs w:val="28"/>
        </w:rPr>
        <w:t xml:space="preserve">.</w:t>
      </w:r>
    </w:p>
    <w:p>
      <w:pPr>
        <w:pStyle w:val="Normal"/>
        <w:ind w:firstLine="709"/>
        <w:jc w:val="both"/>
        <w:rPr>
          <w:szCs w:val="28"/>
        </w:rPr>
      </w:pPr>
      <w:r>
        <w:rPr>
          <w:szCs w:val="28"/>
        </w:rPr>
        <w:t xml:space="preserve">2. Сес</w:t>
      </w:r>
      <w:r>
        <w:rPr>
          <w:szCs w:val="28"/>
        </w:rPr>
        <w:t xml:space="preserve">сия проводится в городе Барнаул</w:t>
      </w:r>
      <w:r>
        <w:rPr>
          <w:szCs w:val="28"/>
        </w:rPr>
        <w:t xml:space="preserve">, за исключением случаев проведения выездных сессий, когда по решению президиума Молодежного Парламента место пров</w:t>
      </w:r>
      <w:r>
        <w:rPr>
          <w:szCs w:val="28"/>
        </w:rPr>
        <w:t xml:space="preserve">е</w:t>
      </w:r>
      <w:r>
        <w:rPr>
          <w:szCs w:val="28"/>
        </w:rPr>
        <w:t xml:space="preserve">дения сессии может быть иным.</w:t>
      </w:r>
    </w:p>
    <w:p>
      <w:pPr>
        <w:pStyle w:val="BodyText"/>
        <w:spacing w:after="0"/>
        <w:ind w:firstLine="709"/>
        <w:jc w:val="both"/>
        <w:rPr>
          <w:szCs w:val="28"/>
        </w:rPr>
      </w:pPr>
      <w:r>
        <w:rPr>
          <w:szCs w:val="28"/>
        </w:rPr>
        <w:t xml:space="preserve">3. </w:t>
      </w:r>
      <w:r>
        <w:rPr>
          <w:szCs w:val="28"/>
        </w:rPr>
        <w:t xml:space="preserve">В работе сессии Молодежного Парламента могут принимать участие депутаты Алтайского краевого Законодательного Собрания, представители органов государственной власти Алтайского края, органов местного самоуправления муниципальных Образований Алтайского края, Общественной палаты Алтайского края, общественных объединений, профессиональных образовательных организаций, образовательных организаций высшего образования, иные лица, заинтересованные в рассмотрении вопросов, включенных в повестку дня сессии.</w:t>
      </w:r>
      <w:r>
        <w:rPr>
          <w:szCs w:val="28"/>
        </w:rPr>
      </w:r>
    </w:p>
    <w:p>
      <w:pPr>
        <w:pStyle w:val="BodyText"/>
        <w:spacing w:after="0"/>
        <w:ind w:firstLine="708"/>
        <w:jc w:val="both"/>
        <w:rPr>
          <w:szCs w:val="28"/>
        </w:rPr>
      </w:pPr>
      <w:r>
        <w:rPr>
          <w:szCs w:val="28"/>
        </w:rPr>
        <w:t xml:space="preserve">4. Сессия правомочна принимать решения по всем вопросам деятельности Мол</w:t>
      </w:r>
      <w:r>
        <w:rPr>
          <w:szCs w:val="28"/>
        </w:rPr>
        <w:t xml:space="preserve">о</w:t>
      </w:r>
      <w:r>
        <w:rPr>
          <w:szCs w:val="28"/>
        </w:rPr>
        <w:t xml:space="preserve">дежного Парламента.</w:t>
      </w:r>
    </w:p>
    <w:p>
      <w:pPr>
        <w:pStyle w:val="Normal"/>
        <w:ind w:firstLine="709"/>
        <w:jc w:val="both"/>
        <w:rPr>
          <w:szCs w:val="28"/>
        </w:rPr>
      </w:pPr>
      <w:r>
        <w:rPr>
          <w:szCs w:val="28"/>
        </w:rPr>
        <w:t xml:space="preserve">5. Исключительной компетенцией сессии являются:</w:t>
      </w:r>
      <w:r>
        <w:rPr>
          <w:szCs w:val="28"/>
        </w:rPr>
      </w:r>
    </w:p>
    <w:p>
      <w:pPr>
        <w:pStyle w:val="Normal"/>
        <w:numPr>
          <w:numId w:val="5"/>
          <w:ilvl w:val="0"/>
        </w:numPr>
        <w:ind w:left="0" w:firstLine="709"/>
        <w:jc w:val="both"/>
        <w:rPr>
          <w:szCs w:val="28"/>
        </w:rPr>
      </w:pPr>
      <w:r>
        <w:rPr>
          <w:szCs w:val="28"/>
        </w:rPr>
        <w:t xml:space="preserve">подготовка изменений в Закон Алтайского края «О молодежном Парламенте Алтайского края»;</w:t>
      </w:r>
    </w:p>
    <w:p>
      <w:pPr>
        <w:pStyle w:val="Normal"/>
        <w:numPr>
          <w:numId w:val="5"/>
          <w:ilvl w:val="0"/>
        </w:numPr>
        <w:ind w:left="0" w:firstLine="709"/>
        <w:jc w:val="both"/>
        <w:rPr>
          <w:szCs w:val="28"/>
        </w:rPr>
      </w:pPr>
      <w:r>
        <w:rPr>
          <w:szCs w:val="28"/>
        </w:rPr>
        <w:t xml:space="preserve">утверждение Регламента Молодежного Парламента, принятие изменений в него;</w:t>
      </w:r>
      <w:r>
        <w:rPr>
          <w:szCs w:val="28"/>
        </w:rPr>
      </w:r>
    </w:p>
    <w:p>
      <w:pPr>
        <w:pStyle w:val="Normal"/>
        <w:ind w:firstLine="709"/>
        <w:jc w:val="both"/>
        <w:rPr>
          <w:szCs w:val="28"/>
        </w:rPr>
      </w:pPr>
      <w:r>
        <w:rPr>
          <w:szCs w:val="28"/>
        </w:rPr>
        <w:t xml:space="preserve">3</w:t>
      </w:r>
      <w:r>
        <w:rPr>
          <w:szCs w:val="28"/>
        </w:rPr>
        <w:t xml:space="preserve">) избрание </w:t>
      </w:r>
      <w:r>
        <w:rPr>
          <w:szCs w:val="28"/>
        </w:rPr>
        <w:t xml:space="preserve">пре</w:t>
      </w:r>
      <w:r>
        <w:rPr>
          <w:szCs w:val="28"/>
        </w:rPr>
        <w:t xml:space="preserve">дседателя, заместителей председателя Молодежного Парламента, образование комиссий Молоде</w:t>
      </w:r>
      <w:r>
        <w:rPr>
          <w:szCs w:val="28"/>
        </w:rPr>
        <w:t xml:space="preserve">жного Парламента, избрание председате</w:t>
      </w:r>
      <w:r>
        <w:rPr>
          <w:szCs w:val="28"/>
        </w:rPr>
        <w:t xml:space="preserve">лей комиссий, избрание с</w:t>
      </w:r>
      <w:r>
        <w:rPr>
          <w:szCs w:val="28"/>
        </w:rPr>
        <w:t xml:space="preserve">екретариата</w:t>
      </w:r>
      <w:r>
        <w:rPr>
          <w:szCs w:val="28"/>
        </w:rPr>
        <w:t xml:space="preserve">; </w:t>
      </w:r>
    </w:p>
    <w:p>
      <w:pPr>
        <w:pStyle w:val="Normal"/>
        <w:ind w:firstLine="709"/>
        <w:jc w:val="both"/>
        <w:rPr>
          <w:szCs w:val="28"/>
        </w:rPr>
      </w:pPr>
      <w:r>
        <w:rPr>
          <w:szCs w:val="28"/>
        </w:rPr>
        <w:t xml:space="preserve">4</w:t>
      </w:r>
      <w:r>
        <w:rPr>
          <w:szCs w:val="28"/>
        </w:rPr>
        <w:t xml:space="preserve">) утверждение отчетов </w:t>
      </w:r>
      <w:r>
        <w:rPr>
          <w:szCs w:val="28"/>
        </w:rPr>
        <w:t xml:space="preserve">председателя, </w:t>
      </w:r>
      <w:r>
        <w:rPr>
          <w:szCs w:val="28"/>
        </w:rPr>
        <w:t xml:space="preserve">председателей комиссий;</w:t>
      </w:r>
    </w:p>
    <w:p>
      <w:pPr>
        <w:pStyle w:val="Normal"/>
        <w:ind w:firstLine="709"/>
        <w:jc w:val="both"/>
        <w:rPr>
          <w:szCs w:val="28"/>
        </w:rPr>
      </w:pPr>
      <w:r>
        <w:rPr>
          <w:szCs w:val="28"/>
        </w:rPr>
        <w:t xml:space="preserve">5</w:t>
      </w:r>
      <w:r>
        <w:rPr>
          <w:szCs w:val="28"/>
        </w:rPr>
        <w:t xml:space="preserve">) определение приоритетных направлений деятельности, рассмотрение и утве</w:t>
      </w:r>
      <w:r>
        <w:rPr>
          <w:szCs w:val="28"/>
        </w:rPr>
        <w:t xml:space="preserve">р</w:t>
      </w:r>
      <w:r>
        <w:rPr>
          <w:szCs w:val="28"/>
        </w:rPr>
        <w:t xml:space="preserve">ждение долгосрочных программ и планов деятельности;</w:t>
      </w:r>
    </w:p>
    <w:p>
      <w:pPr>
        <w:pStyle w:val="Normal"/>
        <w:ind w:firstLine="708"/>
        <w:jc w:val="both"/>
        <w:rPr>
          <w:szCs w:val="28"/>
        </w:rPr>
      </w:pPr>
      <w:r>
        <w:rPr>
          <w:szCs w:val="28"/>
        </w:rPr>
        <w:t xml:space="preserve">6) направление представителей Молодежного Парламента в Общественную молодежную палату и в Палату молодых законодателей.</w:t>
      </w:r>
    </w:p>
    <w:p>
      <w:pPr>
        <w:pStyle w:val="Normal"/>
        <w:ind w:firstLine="708"/>
        <w:jc w:val="both"/>
        <w:rPr>
          <w:szCs w:val="28"/>
        </w:rPr>
      </w:pPr>
      <w:r>
        <w:rPr>
          <w:szCs w:val="28"/>
        </w:rPr>
        <w:t xml:space="preserve">7</w:t>
      </w:r>
      <w:r>
        <w:rPr>
          <w:szCs w:val="28"/>
        </w:rPr>
        <w:t xml:space="preserve">) утверждение решений Молодежного Парламента о подтверждении полномочий членов, а также о прекращении полномочий членов Молодежного Парламента;</w:t>
      </w:r>
    </w:p>
    <w:p>
      <w:pPr>
        <w:pStyle w:val="Normal"/>
        <w:ind w:firstLine="708"/>
        <w:jc w:val="both"/>
        <w:rPr>
          <w:szCs w:val="28"/>
        </w:rPr>
      </w:pPr>
      <w:r>
        <w:rPr>
          <w:szCs w:val="28"/>
        </w:rPr>
        <w:t xml:space="preserve">8</w:t>
      </w:r>
      <w:r>
        <w:rPr>
          <w:szCs w:val="28"/>
        </w:rPr>
        <w:t xml:space="preserve">) принятие решений о досрочном прекращении полномочий председателя Мол</w:t>
      </w:r>
      <w:r>
        <w:rPr>
          <w:szCs w:val="28"/>
        </w:rPr>
        <w:t xml:space="preserve">о</w:t>
      </w:r>
      <w:r>
        <w:rPr>
          <w:szCs w:val="28"/>
        </w:rPr>
        <w:t xml:space="preserve">дежного Парламента, его заместителей, председателей комиссий, </w:t>
      </w:r>
      <w:r>
        <w:rPr>
          <w:szCs w:val="28"/>
        </w:rPr>
        <w:t xml:space="preserve">руководителей постоянных объединений членов Парламента, </w:t>
      </w:r>
      <w:r>
        <w:rPr>
          <w:szCs w:val="28"/>
        </w:rPr>
        <w:t xml:space="preserve">руководителя секрет</w:t>
      </w:r>
      <w:r>
        <w:rPr>
          <w:szCs w:val="28"/>
        </w:rPr>
        <w:t xml:space="preserve">а</w:t>
      </w:r>
      <w:r>
        <w:rPr>
          <w:szCs w:val="28"/>
        </w:rPr>
        <w:t xml:space="preserve">риата;</w:t>
      </w:r>
    </w:p>
    <w:p>
      <w:pPr>
        <w:pStyle w:val="Normal"/>
        <w:ind w:firstLine="708"/>
        <w:jc w:val="both"/>
        <w:rPr>
          <w:szCs w:val="28"/>
        </w:rPr>
      </w:pPr>
      <w:r>
        <w:rPr>
          <w:szCs w:val="28"/>
        </w:rPr>
        <w:t xml:space="preserve">9</w:t>
      </w:r>
      <w:r>
        <w:rPr>
          <w:szCs w:val="28"/>
        </w:rPr>
        <w:t xml:space="preserve">) приостановление исполнения решений председателя Молодежного Парламе</w:t>
      </w:r>
      <w:r>
        <w:rPr>
          <w:szCs w:val="28"/>
        </w:rPr>
        <w:t xml:space="preserve">н</w:t>
      </w:r>
      <w:r>
        <w:rPr>
          <w:szCs w:val="28"/>
        </w:rPr>
        <w:t xml:space="preserve">та, председателей комиссий при их несоответствии действующему законодательству, настоящим требованиям или принятым планам деятельности;</w:t>
      </w:r>
    </w:p>
    <w:p>
      <w:pPr>
        <w:pStyle w:val="Normal"/>
        <w:ind w:firstLine="708"/>
        <w:jc w:val="both"/>
        <w:rPr>
          <w:szCs w:val="28"/>
        </w:rPr>
      </w:pPr>
      <w:r>
        <w:rPr>
          <w:szCs w:val="28"/>
        </w:rPr>
        <w:t xml:space="preserve">10) утверждает положения о комиссиях, рабочих группах, постоянных объединениях парламента;</w:t>
      </w:r>
    </w:p>
    <w:p>
      <w:pPr>
        <w:pStyle w:val="Normal"/>
        <w:ind w:firstLine="708"/>
        <w:jc w:val="both"/>
        <w:rPr>
          <w:szCs w:val="28"/>
        </w:rPr>
      </w:pPr>
      <w:r>
        <w:rPr>
          <w:szCs w:val="28"/>
        </w:rPr>
        <w:t xml:space="preserve">11</w:t>
      </w:r>
      <w:r>
        <w:rPr>
          <w:szCs w:val="28"/>
        </w:rPr>
        <w:t xml:space="preserve">) иные вопр</w:t>
      </w:r>
      <w:r>
        <w:rPr>
          <w:szCs w:val="28"/>
        </w:rPr>
        <w:t xml:space="preserve">осы, предусмотренные Законом о м</w:t>
      </w:r>
      <w:r>
        <w:rPr>
          <w:szCs w:val="28"/>
        </w:rPr>
        <w:t xml:space="preserve">олодежном Парламенте</w:t>
      </w:r>
      <w:r>
        <w:rPr>
          <w:szCs w:val="28"/>
        </w:rPr>
        <w:t xml:space="preserve"> Алтайского края </w:t>
      </w:r>
      <w:r>
        <w:rPr>
          <w:szCs w:val="28"/>
        </w:rPr>
        <w:t xml:space="preserve">и настоящим Регламентом.</w:t>
      </w:r>
    </w:p>
    <w:p>
      <w:pPr>
        <w:pStyle w:val="Normal"/>
        <w:ind w:firstLine="709"/>
        <w:jc w:val="both"/>
        <w:rPr>
          <w:szCs w:val="28"/>
        </w:rPr>
      </w:pPr>
      <w:r>
        <w:rPr>
          <w:szCs w:val="28"/>
        </w:rPr>
        <w:t xml:space="preserve">6</w:t>
      </w:r>
      <w:r>
        <w:rPr>
          <w:szCs w:val="28"/>
        </w:rPr>
        <w:t xml:space="preserve">. Решения сессии принимаются открытым голосованием простым большинством голосо</w:t>
      </w:r>
      <w:r>
        <w:rPr>
          <w:szCs w:val="28"/>
        </w:rPr>
        <w:t xml:space="preserve">в членов Молодежного Парламента, присутствующих на сессии, если и</w:t>
      </w:r>
      <w:r>
        <w:rPr>
          <w:szCs w:val="28"/>
        </w:rPr>
        <w:t xml:space="preserve">ное не предусмотрено Законом о м</w:t>
      </w:r>
      <w:r>
        <w:rPr>
          <w:szCs w:val="28"/>
        </w:rPr>
        <w:t xml:space="preserve">олодежном Парламенте</w:t>
      </w:r>
      <w:r>
        <w:rPr>
          <w:szCs w:val="28"/>
        </w:rPr>
        <w:t xml:space="preserve"> Алтайского края</w:t>
      </w:r>
      <w:r>
        <w:rPr>
          <w:szCs w:val="28"/>
        </w:rPr>
        <w:t xml:space="preserve"> или </w:t>
      </w:r>
      <w:r>
        <w:rPr>
          <w:szCs w:val="28"/>
        </w:rPr>
        <w:t xml:space="preserve">настоящим Регламентом.</w:t>
      </w:r>
      <w:r>
        <w:rPr>
          <w:szCs w:val="28"/>
        </w:rPr>
        <w:t xml:space="preserve"> </w:t>
      </w:r>
    </w:p>
    <w:p>
      <w:pPr>
        <w:pStyle w:val="Normal"/>
        <w:ind w:firstLine="708"/>
        <w:jc w:val="both"/>
        <w:rPr>
          <w:szCs w:val="28"/>
        </w:rPr>
      </w:pPr>
      <w:r>
        <w:rPr>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3.</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Президиум Молодежного Парламента Алтайского края</w:t>
            </w:r>
          </w:p>
        </w:tc>
      </w:tr>
    </w:tbl>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r>
    </w:p>
    <w:p>
      <w:pPr>
        <w:pStyle w:val="BodyTextIndent3"/>
        <w:spacing w:after="0"/>
        <w:ind w:left="0" w:firstLine="708"/>
        <w:jc w:val="both"/>
        <w:rPr>
          <w:sz w:val="28"/>
          <w:szCs w:val="28"/>
        </w:rPr>
      </w:pPr>
      <w:r>
        <w:rPr>
          <w:sz w:val="28"/>
          <w:szCs w:val="28"/>
        </w:rPr>
        <w:t xml:space="preserve">1. Президиум Молодежного Парламента является высшим органом Молоде</w:t>
      </w:r>
      <w:r>
        <w:rPr>
          <w:sz w:val="28"/>
          <w:szCs w:val="28"/>
        </w:rPr>
        <w:t xml:space="preserve">ж</w:t>
      </w:r>
      <w:r>
        <w:rPr>
          <w:sz w:val="28"/>
          <w:szCs w:val="28"/>
        </w:rPr>
        <w:t xml:space="preserve">ного Парламента в периодах между сессиями Молодежного Парламента. Президиум Молодежного Парламента – коллегиальный орган, подотчетный сессии.</w:t>
      </w:r>
    </w:p>
    <w:p>
      <w:pPr>
        <w:pStyle w:val="Normal"/>
        <w:ind w:firstLine="709"/>
        <w:jc w:val="both"/>
        <w:rPr>
          <w:color w:val="000000"/>
          <w:szCs w:val="28"/>
        </w:rPr>
      </w:pPr>
      <w:r>
        <w:rPr>
          <w:szCs w:val="28"/>
        </w:rPr>
        <w:t xml:space="preserve">2. В состав президиума входят по должности председатель Молодежного Парл</w:t>
      </w:r>
      <w:r>
        <w:rPr>
          <w:szCs w:val="28"/>
        </w:rPr>
        <w:t xml:space="preserve">а</w:t>
      </w:r>
      <w:r>
        <w:rPr>
          <w:szCs w:val="28"/>
        </w:rPr>
        <w:t xml:space="preserve">мента, его заместители, председатели постоянных комиссий, члены Наблю</w:t>
      </w:r>
      <w:r>
        <w:rPr>
          <w:szCs w:val="28"/>
        </w:rPr>
        <w:t xml:space="preserve">дательного совета, представители</w:t>
      </w:r>
      <w:r>
        <w:rPr>
          <w:szCs w:val="28"/>
        </w:rPr>
        <w:t xml:space="preserve"> </w:t>
      </w:r>
      <w:r>
        <w:rPr>
          <w:szCs w:val="28"/>
        </w:rPr>
        <w:t xml:space="preserve">от Алтайского края в </w:t>
      </w:r>
      <w:r>
        <w:rPr>
          <w:szCs w:val="28"/>
        </w:rPr>
        <w:t xml:space="preserve">молодежных консультативно-совещательных орган</w:t>
      </w:r>
      <w:r>
        <w:rPr>
          <w:szCs w:val="28"/>
        </w:rPr>
        <w:t xml:space="preserve">ах</w:t>
      </w:r>
      <w:r>
        <w:rPr>
          <w:szCs w:val="28"/>
        </w:rPr>
        <w:t xml:space="preserve"> Российской Федерации</w:t>
      </w:r>
      <w:r>
        <w:rPr>
          <w:szCs w:val="28"/>
        </w:rPr>
        <w:t xml:space="preserve">.</w:t>
      </w:r>
      <w:r>
        <w:rPr>
          <w:color w:val="000000"/>
          <w:szCs w:val="28"/>
        </w:rPr>
        <w:t xml:space="preserve"> </w:t>
      </w:r>
    </w:p>
    <w:p>
      <w:pPr>
        <w:pStyle w:val="Normal"/>
        <w:ind w:firstLine="708"/>
        <w:jc w:val="both"/>
        <w:rPr>
          <w:szCs w:val="28"/>
        </w:rPr>
      </w:pPr>
      <w:r>
        <w:rPr>
          <w:szCs w:val="28"/>
        </w:rPr>
        <w:t xml:space="preserve">3. Возглавляет президиум Молодежного Парламента пред</w:t>
      </w:r>
      <w:r>
        <w:rPr>
          <w:szCs w:val="28"/>
        </w:rPr>
        <w:t xml:space="preserve">седатель Молодежного Парламента, а в его отсутствие - заместитель председателя Молодежного Парламента.</w:t>
      </w:r>
      <w:r>
        <w:rPr>
          <w:szCs w:val="28"/>
        </w:rPr>
      </w:r>
    </w:p>
    <w:p>
      <w:pPr>
        <w:pStyle w:val="Normal"/>
        <w:ind w:firstLine="708"/>
        <w:jc w:val="both"/>
        <w:rPr>
          <w:szCs w:val="28"/>
        </w:rPr>
      </w:pPr>
      <w:r>
        <w:rPr>
          <w:szCs w:val="28"/>
        </w:rPr>
        <w:t xml:space="preserve">4. Президиум Молодежного Парламента:</w:t>
      </w:r>
    </w:p>
    <w:p>
      <w:pPr>
        <w:pStyle w:val="Normal"/>
        <w:ind w:firstLine="708"/>
        <w:jc w:val="both"/>
        <w:rPr>
          <w:szCs w:val="28"/>
        </w:rPr>
      </w:pPr>
      <w:r>
        <w:rPr>
          <w:szCs w:val="28"/>
        </w:rPr>
        <w:t xml:space="preserve">1) разрабатывает и вносит на утверждение сессии планы работы Молодежного Парламента;</w:t>
      </w:r>
    </w:p>
    <w:p>
      <w:pPr>
        <w:pStyle w:val="Normal"/>
        <w:ind w:firstLine="708"/>
        <w:jc w:val="both"/>
        <w:rPr>
          <w:szCs w:val="28"/>
        </w:rPr>
      </w:pPr>
      <w:r>
        <w:rPr>
          <w:szCs w:val="28"/>
        </w:rPr>
        <w:t xml:space="preserve">2) формирует повестки дня сессий, организует подготовку вопросов для рассмо</w:t>
      </w:r>
      <w:r>
        <w:rPr>
          <w:szCs w:val="28"/>
        </w:rPr>
        <w:t xml:space="preserve">т</w:t>
      </w:r>
      <w:r>
        <w:rPr>
          <w:szCs w:val="28"/>
        </w:rPr>
        <w:t xml:space="preserve">рения на сессиях;</w:t>
      </w:r>
    </w:p>
    <w:p>
      <w:pPr>
        <w:pStyle w:val="Normal"/>
        <w:ind w:firstLine="708"/>
        <w:jc w:val="both"/>
        <w:rPr>
          <w:szCs w:val="28"/>
        </w:rPr>
      </w:pPr>
      <w:r>
        <w:rPr>
          <w:szCs w:val="28"/>
        </w:rPr>
        <w:t xml:space="preserve">3) координирует работу комиссий Молодежного Парламента</w:t>
      </w:r>
      <w:r>
        <w:rPr>
          <w:szCs w:val="28"/>
        </w:rPr>
        <w:t xml:space="preserve">, постоянных объединений членов Молодежного Парламента</w:t>
      </w:r>
      <w:r>
        <w:rPr>
          <w:szCs w:val="28"/>
        </w:rPr>
        <w:t xml:space="preserve">;</w:t>
      </w:r>
    </w:p>
    <w:p>
      <w:pPr>
        <w:pStyle w:val="Normal"/>
        <w:ind w:firstLine="708"/>
        <w:jc w:val="both"/>
        <w:rPr>
          <w:szCs w:val="28"/>
        </w:rPr>
      </w:pPr>
      <w:r>
        <w:rPr>
          <w:szCs w:val="28"/>
        </w:rPr>
        <w:t xml:space="preserve">4) осуществляет контроль за выполнением решений Молодежного Парламента;</w:t>
      </w:r>
    </w:p>
    <w:p>
      <w:pPr>
        <w:pStyle w:val="Normal"/>
        <w:ind w:firstLine="708"/>
        <w:jc w:val="both"/>
        <w:rPr>
          <w:szCs w:val="28"/>
        </w:rPr>
      </w:pPr>
      <w:r>
        <w:rPr>
          <w:szCs w:val="28"/>
        </w:rPr>
        <w:t xml:space="preserve">5) созывает внеочередные сессии Молодежного Парламента;</w:t>
      </w:r>
    </w:p>
    <w:p>
      <w:pPr>
        <w:pStyle w:val="Normal"/>
        <w:ind w:firstLine="708"/>
        <w:jc w:val="both"/>
        <w:rPr>
          <w:szCs w:val="28"/>
        </w:rPr>
      </w:pPr>
      <w:r>
        <w:rPr>
          <w:szCs w:val="28"/>
        </w:rPr>
        <w:t xml:space="preserve">6) организует и осуществляет контроль за выполнением решений сессии;</w:t>
      </w:r>
    </w:p>
    <w:p>
      <w:pPr>
        <w:pStyle w:val="Normal"/>
        <w:ind w:firstLine="708"/>
        <w:jc w:val="both"/>
        <w:rPr>
          <w:szCs w:val="28"/>
        </w:rPr>
      </w:pPr>
      <w:r>
        <w:rPr>
          <w:szCs w:val="28"/>
        </w:rPr>
        <w:t xml:space="preserve">7) организует взаимодействие Молодежного Парламента с выборными молоде</w:t>
      </w:r>
      <w:r>
        <w:rPr>
          <w:szCs w:val="28"/>
        </w:rPr>
        <w:t xml:space="preserve">ж</w:t>
      </w:r>
      <w:r>
        <w:rPr>
          <w:szCs w:val="28"/>
        </w:rPr>
        <w:t xml:space="preserve">ными представительными органами муниципальных образований и общественными о</w:t>
      </w:r>
      <w:r>
        <w:rPr>
          <w:szCs w:val="28"/>
        </w:rPr>
        <w:t xml:space="preserve">р</w:t>
      </w:r>
      <w:r>
        <w:rPr>
          <w:szCs w:val="28"/>
        </w:rPr>
        <w:t xml:space="preserve">ганизациями;</w:t>
      </w:r>
    </w:p>
    <w:p>
      <w:pPr>
        <w:pStyle w:val="Normal"/>
        <w:ind w:firstLine="708"/>
        <w:jc w:val="both"/>
        <w:rPr>
          <w:szCs w:val="28"/>
        </w:rPr>
      </w:pPr>
      <w:r>
        <w:rPr>
          <w:szCs w:val="28"/>
        </w:rPr>
        <w:t xml:space="preserve">8) </w:t>
      </w:r>
      <w:r>
        <w:rPr>
          <w:szCs w:val="28"/>
        </w:rPr>
        <w:t xml:space="preserve">утверждает кандидатуры</w:t>
      </w:r>
      <w:r>
        <w:rPr>
          <w:szCs w:val="28"/>
        </w:rPr>
        <w:t xml:space="preserve"> представителей в молодежные общественные объединения </w:t>
      </w:r>
      <w:r>
        <w:rPr>
          <w:szCs w:val="28"/>
        </w:rPr>
        <w:t xml:space="preserve">и консультативно совещательные органы Росси</w:t>
      </w:r>
      <w:r>
        <w:rPr>
          <w:szCs w:val="28"/>
        </w:rPr>
        <w:t xml:space="preserve">й</w:t>
      </w:r>
      <w:r>
        <w:rPr>
          <w:szCs w:val="28"/>
        </w:rPr>
        <w:t xml:space="preserve">ской Федерации</w:t>
      </w:r>
      <w:r>
        <w:rPr>
          <w:szCs w:val="28"/>
        </w:rPr>
        <w:t xml:space="preserve">;</w:t>
      </w:r>
    </w:p>
    <w:p>
      <w:pPr>
        <w:pStyle w:val="Normal"/>
        <w:ind w:firstLine="708"/>
        <w:jc w:val="both"/>
        <w:rPr>
          <w:szCs w:val="28"/>
        </w:rPr>
      </w:pPr>
      <w:r>
        <w:rPr>
          <w:szCs w:val="28"/>
        </w:rPr>
        <w:t xml:space="preserve">9) проводит конкурс на замещение вакантных мест членов Молодежного Парламента, занимаемых по конкурсу, определяет победителей конкурса, формирует кадровый резерв Молодежного Парламента;</w:t>
      </w:r>
    </w:p>
    <w:p>
      <w:pPr>
        <w:pStyle w:val="Normal"/>
        <w:ind w:firstLine="708"/>
        <w:jc w:val="both"/>
        <w:rPr>
          <w:szCs w:val="28"/>
        </w:rPr>
      </w:pPr>
      <w:r>
        <w:rPr>
          <w:szCs w:val="28"/>
        </w:rPr>
        <w:t xml:space="preserve">10) заслушивает отчеты о реализации конкурсных проектов членов Молодежного Парламента, прошедших по конкурсу</w:t>
      </w:r>
      <w:r>
        <w:rPr>
          <w:szCs w:val="28"/>
        </w:rPr>
        <w:t xml:space="preserve">. В случае признания работы по реализации конкурсного проекта неудовлетворительной, принимает решение о внесении вопроса на сессию о прекращении полномочий члена Молодежно</w:t>
      </w:r>
      <w:r>
        <w:rPr>
          <w:szCs w:val="28"/>
        </w:rPr>
        <w:t xml:space="preserve">го Парламента;</w:t>
      </w:r>
      <w:r>
        <w:rPr>
          <w:szCs w:val="28"/>
        </w:rPr>
      </w:r>
    </w:p>
    <w:p>
      <w:pPr>
        <w:pStyle w:val="Normal"/>
        <w:ind w:firstLine="708"/>
        <w:jc w:val="both"/>
        <w:rPr>
          <w:szCs w:val="28"/>
        </w:rPr>
      </w:pPr>
      <w:r>
        <w:rPr>
          <w:szCs w:val="28"/>
        </w:rPr>
        <w:t xml:space="preserve">11)</w:t>
      </w:r>
      <w:r>
        <w:rPr>
          <w:szCs w:val="28"/>
        </w:rPr>
        <w:t xml:space="preserve"> с</w:t>
      </w:r>
      <w:r>
        <w:rPr>
          <w:szCs w:val="28"/>
        </w:rPr>
        <w:t xml:space="preserve">огласовывает положения о комиссиях, рабочих группах, постоянных объединениях членов Парламента</w:t>
      </w:r>
      <w:r>
        <w:rPr>
          <w:szCs w:val="28"/>
        </w:rPr>
        <w:t xml:space="preserve">;</w:t>
      </w:r>
      <w:r>
        <w:rPr>
          <w:szCs w:val="28"/>
        </w:rPr>
      </w:r>
    </w:p>
    <w:p>
      <w:pPr>
        <w:pStyle w:val="Normal"/>
        <w:ind w:firstLine="708"/>
        <w:jc w:val="both"/>
        <w:rPr>
          <w:szCs w:val="28"/>
        </w:rPr>
      </w:pPr>
      <w:r>
        <w:rPr>
          <w:szCs w:val="28"/>
        </w:rPr>
        <w:t xml:space="preserve">12</w:t>
      </w:r>
      <w:r>
        <w:rPr>
          <w:szCs w:val="28"/>
        </w:rPr>
        <w:t xml:space="preserve">) </w:t>
      </w:r>
      <w:r>
        <w:rPr>
          <w:szCs w:val="28"/>
        </w:rPr>
        <w:t xml:space="preserve">рассматривает </w:t>
      </w:r>
      <w:r>
        <w:rPr>
          <w:szCs w:val="28"/>
        </w:rPr>
        <w:t xml:space="preserve">иные </w:t>
      </w:r>
      <w:r>
        <w:rPr>
          <w:szCs w:val="28"/>
        </w:rPr>
        <w:t xml:space="preserve">вопросы, связанные с деятельностью Молодежного Парламента и не относящиеся к исключительной компетенции сессии</w:t>
      </w:r>
      <w:r>
        <w:rPr>
          <w:szCs w:val="28"/>
        </w:rPr>
        <w:t xml:space="preserve">.</w:t>
      </w:r>
      <w:r>
        <w:rPr>
          <w:szCs w:val="28"/>
        </w:rPr>
      </w:r>
    </w:p>
    <w:p>
      <w:pPr>
        <w:pStyle w:val="Normal"/>
        <w:ind w:firstLine="708"/>
        <w:jc w:val="both"/>
        <w:rPr>
          <w:szCs w:val="28"/>
        </w:rPr>
      </w:pPr>
      <w:r>
        <w:rPr>
          <w:szCs w:val="28"/>
        </w:rPr>
        <w:t xml:space="preserve">5. Президиум созывается по мере необходимости, но не менее 1 раза в квартал, принимает решения простым большинством голосов, правомочен при присутствии на нем более половины членов президиума Молодежного Парламента.</w:t>
      </w:r>
    </w:p>
    <w:p>
      <w:pPr>
        <w:pStyle w:val="Normal"/>
        <w:ind w:firstLine="708"/>
        <w:jc w:val="both"/>
        <w:rPr>
          <w:szCs w:val="28"/>
        </w:rPr>
      </w:pPr>
      <w:r>
        <w:rPr>
          <w:szCs w:val="28"/>
        </w:rPr>
        <w:t xml:space="preserve">6. </w:t>
      </w:r>
      <w:r>
        <w:rPr>
          <w:szCs w:val="28"/>
        </w:rPr>
        <w:t xml:space="preserve">Президиум </w:t>
      </w:r>
      <w:r>
        <w:rPr>
          <w:szCs w:val="28"/>
        </w:rPr>
        <w:t xml:space="preserve">в</w:t>
      </w:r>
      <w:r>
        <w:rPr>
          <w:szCs w:val="28"/>
        </w:rPr>
        <w:t xml:space="preserve"> период между созывами Молодежного Парламента осуществляет работу по текущим вопросам</w:t>
      </w:r>
      <w:r>
        <w:rPr>
          <w:szCs w:val="28"/>
        </w:rPr>
        <w:t xml:space="preserve">,</w:t>
      </w:r>
      <w:r>
        <w:rPr>
          <w:szCs w:val="28"/>
        </w:rPr>
        <w:t xml:space="preserve"> связанным с его деятельностью до формирования президиума следующего созыва</w:t>
      </w:r>
      <w:r>
        <w:rPr>
          <w:szCs w:val="28"/>
        </w:rPr>
        <w:t xml:space="preserve">.</w:t>
      </w:r>
      <w:r>
        <w:rPr>
          <w:szCs w:val="28"/>
        </w:rPr>
        <w:t xml:space="preserve"> </w:t>
      </w:r>
    </w:p>
    <w:p>
      <w:pPr>
        <w:pStyle w:val="Normal"/>
        <w:ind w:firstLine="708"/>
        <w:jc w:val="both"/>
        <w:rPr>
          <w:szCs w:val="28"/>
        </w:rPr>
      </w:pPr>
      <w:r>
        <w:rPr>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rP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709"/>
              <w:jc w:val="both"/>
              <w:rPr>
                <w:b/>
                <w:szCs w:val="28"/>
              </w:rPr>
            </w:pPr>
            <w:r>
              <w:rPr>
                <w:b/>
                <w:szCs w:val="28"/>
              </w:rPr>
              <w:t xml:space="preserve">Глава 2.</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b/>
                <w:szCs w:val="28"/>
              </w:rPr>
            </w:pPr>
            <w:r>
              <w:rPr>
                <w:b/>
                <w:szCs w:val="28"/>
              </w:rPr>
              <w:t xml:space="preserve">СТРУКТУРА МОЛОДЕЖНОГО ПАРЛАМЕНТА </w:t>
            </w:r>
          </w:p>
        </w:tc>
      </w:tr>
    </w:tbl>
    <w:p>
      <w:pPr>
        <w:pStyle w:val="Normal"/>
        <w:ind w:firstLine="708"/>
        <w:jc w:val="both"/>
        <w:rPr>
          <w:szCs w:val="28"/>
        </w:rPr>
      </w:pPr>
      <w:r>
        <w:rPr>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4.</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Структура Молодежного парламента </w:t>
            </w:r>
          </w:p>
        </w:tc>
      </w:tr>
    </w:tbl>
    <w:p>
      <w:pPr>
        <w:pStyle w:val="UserStyle_9"/>
        <w:ind w:firstLine="708"/>
        <w:jc w:val="both"/>
        <w:outlineLvl w:val="1"/>
        <w:rPr>
          <w:rFonts w:ascii="Times New Roman" w:hAnsi="Times New Roman" w:cs="Times New Roman"/>
          <w:sz w:val="28"/>
          <w:szCs w:val="28"/>
        </w:rPr>
      </w:pPr>
      <w:r>
        <w:rPr>
          <w:rFonts w:ascii="Times New Roman" w:hAnsi="Times New Roman" w:cs="Times New Roman"/>
          <w:sz w:val="28"/>
          <w:szCs w:val="28"/>
        </w:rPr>
      </w:r>
    </w:p>
    <w:p>
      <w:pPr>
        <w:pStyle w:val="Normal"/>
        <w:ind w:firstLine="708"/>
        <w:jc w:val="both"/>
        <w:rPr>
          <w:szCs w:val="28"/>
        </w:rPr>
      </w:pPr>
      <w:r>
        <w:rPr>
          <w:szCs w:val="28"/>
        </w:rPr>
        <w:t xml:space="preserve">1. Молодежный Парламент самостоятельно определяет свою структуру.</w:t>
      </w:r>
    </w:p>
    <w:p>
      <w:pPr>
        <w:pStyle w:val="Normal"/>
        <w:ind w:firstLine="708"/>
        <w:jc w:val="both"/>
        <w:rPr>
          <w:szCs w:val="28"/>
        </w:rPr>
      </w:pPr>
      <w:r>
        <w:rPr>
          <w:szCs w:val="28"/>
        </w:rPr>
        <w:t xml:space="preserve">2. В структуру Молодежного парламента Алтайского края входят: президиум, председатель, его заместители, секретариат, комиссии</w:t>
      </w:r>
      <w:r>
        <w:rPr>
          <w:szCs w:val="28"/>
        </w:rPr>
        <w:t xml:space="preserve">, постоянные объединения членов Парламента</w:t>
      </w:r>
      <w:r>
        <w:rPr>
          <w:szCs w:val="28"/>
        </w:rPr>
        <w:t xml:space="preserve">.</w:t>
      </w:r>
    </w:p>
    <w:p>
      <w:pPr>
        <w:pStyle w:val="Normal"/>
        <w:ind w:firstLine="708"/>
        <w:jc w:val="both"/>
        <w:rPr>
          <w:szCs w:val="28"/>
        </w:rPr>
      </w:pPr>
      <w:r>
        <w:rPr>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5.</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Председатель и заместители председателя Молодежного Парл</w:t>
            </w:r>
            <w:r>
              <w:rPr>
                <w:rFonts w:ascii="Times New Roman" w:hAnsi="Times New Roman" w:cs="Times New Roman"/>
                <w:b/>
                <w:sz w:val="28"/>
                <w:szCs w:val="28"/>
              </w:rPr>
              <w:t xml:space="preserve">а</w:t>
            </w:r>
            <w:r>
              <w:rPr>
                <w:rFonts w:ascii="Times New Roman" w:hAnsi="Times New Roman" w:cs="Times New Roman"/>
                <w:b/>
                <w:sz w:val="28"/>
                <w:szCs w:val="28"/>
              </w:rPr>
              <w:t xml:space="preserve">мента </w:t>
            </w:r>
          </w:p>
        </w:tc>
      </w:tr>
    </w:tbl>
    <w:p>
      <w:pPr>
        <w:pStyle w:val="UserStyle_9"/>
        <w:ind w:firstLine="708"/>
        <w:jc w:val="both"/>
        <w:outlineLvl w:val="1"/>
        <w:rPr>
          <w:rFonts w:ascii="Times New Roman" w:hAnsi="Times New Roman" w:cs="Times New Roman"/>
          <w:sz w:val="28"/>
          <w:szCs w:val="28"/>
        </w:rPr>
      </w:pPr>
      <w:r>
        <w:rPr>
          <w:rFonts w:ascii="Times New Roman" w:hAnsi="Times New Roman" w:cs="Times New Roman"/>
          <w:sz w:val="28"/>
          <w:szCs w:val="28"/>
        </w:rPr>
      </w:r>
    </w:p>
    <w:p>
      <w:pPr>
        <w:pStyle w:val="Normal"/>
        <w:ind w:firstLine="709"/>
        <w:jc w:val="both"/>
        <w:rPr>
          <w:szCs w:val="28"/>
        </w:rPr>
      </w:pPr>
      <w:r>
        <w:rPr>
          <w:szCs w:val="28"/>
        </w:rPr>
        <w:t xml:space="preserve">1. Председатель Молодежного Парламента, его заместители избираются откр</w:t>
      </w:r>
      <w:r>
        <w:rPr>
          <w:szCs w:val="28"/>
        </w:rPr>
        <w:t xml:space="preserve">ы</w:t>
      </w:r>
      <w:r>
        <w:rPr>
          <w:szCs w:val="28"/>
        </w:rPr>
        <w:t xml:space="preserve">тым голосованием большинством голосов от присутствующих на сессии.</w:t>
      </w:r>
    </w:p>
    <w:p>
      <w:pPr>
        <w:pStyle w:val="Normal"/>
        <w:ind w:firstLine="709"/>
        <w:jc w:val="both"/>
        <w:rPr>
          <w:szCs w:val="28"/>
        </w:rPr>
      </w:pPr>
      <w:r>
        <w:rPr>
          <w:szCs w:val="28"/>
        </w:rPr>
        <w:t xml:space="preserve">2. Кандидатуры на должность председателя Молодежного Парламента и его з</w:t>
      </w:r>
      <w:r>
        <w:rPr>
          <w:szCs w:val="28"/>
        </w:rPr>
        <w:t xml:space="preserve">а</w:t>
      </w:r>
      <w:r>
        <w:rPr>
          <w:szCs w:val="28"/>
        </w:rPr>
        <w:t xml:space="preserve">местителей предлагаются:</w:t>
      </w:r>
    </w:p>
    <w:p>
      <w:pPr>
        <w:pStyle w:val="Normal"/>
        <w:ind w:firstLine="720"/>
        <w:jc w:val="both"/>
        <w:rPr>
          <w:szCs w:val="28"/>
        </w:rPr>
      </w:pPr>
      <w:r>
        <w:rPr>
          <w:szCs w:val="28"/>
        </w:rPr>
        <w:t xml:space="preserve">1) инициативной группой из членов Молодежного Парла</w:t>
      </w:r>
      <w:r>
        <w:rPr>
          <w:szCs w:val="28"/>
        </w:rPr>
        <w:t xml:space="preserve">мента, в количестве не менее</w:t>
      </w:r>
      <w:r>
        <w:rPr>
          <w:szCs w:val="28"/>
        </w:rPr>
        <w:t xml:space="preserve"> </w:t>
      </w:r>
      <w:r>
        <w:rPr>
          <w:szCs w:val="28"/>
        </w:rPr>
        <w:t xml:space="preserve">1/4</w:t>
      </w:r>
      <w:r>
        <w:rPr>
          <w:szCs w:val="28"/>
        </w:rPr>
        <w:t xml:space="preserve"> членов Молодежного Парламента;</w:t>
      </w:r>
    </w:p>
    <w:p>
      <w:pPr>
        <w:pStyle w:val="Normal"/>
        <w:ind w:firstLine="720"/>
        <w:jc w:val="both"/>
        <w:rPr>
          <w:szCs w:val="28"/>
        </w:rPr>
      </w:pPr>
      <w:r>
        <w:rPr>
          <w:szCs w:val="28"/>
        </w:rPr>
        <w:t xml:space="preserve">2) инициативной группой, организующей проведение первой сессии Молодежн</w:t>
      </w:r>
      <w:r>
        <w:rPr>
          <w:szCs w:val="28"/>
        </w:rPr>
        <w:t xml:space="preserve">о</w:t>
      </w:r>
      <w:r>
        <w:rPr>
          <w:szCs w:val="28"/>
        </w:rPr>
        <w:t xml:space="preserve">го Парламента;</w:t>
      </w:r>
    </w:p>
    <w:p>
      <w:pPr>
        <w:pStyle w:val="Normal"/>
        <w:ind w:firstLine="720"/>
        <w:jc w:val="both"/>
        <w:rPr>
          <w:szCs w:val="28"/>
        </w:rPr>
      </w:pPr>
      <w:r>
        <w:rPr>
          <w:szCs w:val="28"/>
        </w:rPr>
        <w:t xml:space="preserve">3) президиумом Молодежного Парламента.</w:t>
      </w:r>
    </w:p>
    <w:p>
      <w:pPr>
        <w:pStyle w:val="Normal"/>
        <w:ind w:firstLine="709"/>
        <w:jc w:val="both"/>
        <w:rPr>
          <w:szCs w:val="28"/>
        </w:rPr>
      </w:pPr>
      <w:r>
        <w:rPr>
          <w:szCs w:val="28"/>
        </w:rPr>
        <w:t xml:space="preserve">3. Кандидат, выдвинутый на должность председателя молодежного Парламента Алтайского края или его заместителей, имеет право заявить о самоотводе, что приним</w:t>
      </w:r>
      <w:r>
        <w:rPr>
          <w:szCs w:val="28"/>
        </w:rPr>
        <w:t xml:space="preserve">а</w:t>
      </w:r>
      <w:r>
        <w:rPr>
          <w:szCs w:val="28"/>
        </w:rPr>
        <w:t xml:space="preserve">ется без обсуждения и голосования.</w:t>
      </w:r>
    </w:p>
    <w:p>
      <w:pPr>
        <w:pStyle w:val="Normal"/>
        <w:ind w:firstLine="709"/>
        <w:jc w:val="both"/>
        <w:rPr>
          <w:szCs w:val="28"/>
        </w:rPr>
      </w:pPr>
      <w:r>
        <w:rPr>
          <w:szCs w:val="28"/>
        </w:rPr>
        <w:t xml:space="preserve">4. Избранными на должности председателя и его заместителей считаются те кандидаты, которые получили наибольшее число голосов, присутствующих на сессии чл</w:t>
      </w:r>
      <w:r>
        <w:rPr>
          <w:szCs w:val="28"/>
        </w:rPr>
        <w:t xml:space="preserve">е</w:t>
      </w:r>
      <w:r>
        <w:rPr>
          <w:szCs w:val="28"/>
        </w:rPr>
        <w:t xml:space="preserve">нов Молодежного Парламента</w:t>
      </w:r>
    </w:p>
    <w:p>
      <w:pPr>
        <w:pStyle w:val="Normal"/>
        <w:ind w:firstLine="709"/>
        <w:jc w:val="both"/>
        <w:rPr>
          <w:szCs w:val="28"/>
        </w:rPr>
      </w:pPr>
      <w:r>
        <w:rPr>
          <w:szCs w:val="28"/>
        </w:rPr>
        <w:t xml:space="preserve">5. Председатель Молодежного Парламента и его заместители избираются на срок работы данного созыва Молодежного Парламента Алтайского края. </w:t>
      </w:r>
    </w:p>
    <w:p>
      <w:pPr>
        <w:pStyle w:val="Normal"/>
        <w:ind w:firstLine="709"/>
        <w:jc w:val="both"/>
        <w:rPr>
          <w:szCs w:val="28"/>
        </w:rPr>
      </w:pPr>
      <w:r>
        <w:rPr>
          <w:szCs w:val="28"/>
        </w:rPr>
        <w:t xml:space="preserve">6. Председатель М</w:t>
      </w:r>
      <w:r>
        <w:rPr>
          <w:szCs w:val="28"/>
        </w:rPr>
        <w:t xml:space="preserve">олодежного Парламента Алтайского края:</w:t>
      </w:r>
    </w:p>
    <w:p>
      <w:pPr>
        <w:pStyle w:val="Normal"/>
        <w:ind w:firstLine="709"/>
        <w:jc w:val="both"/>
        <w:rPr>
          <w:szCs w:val="28"/>
        </w:rPr>
      </w:pPr>
      <w:r>
        <w:rPr>
          <w:szCs w:val="28"/>
        </w:rPr>
        <w:t xml:space="preserve">1) вход</w:t>
      </w:r>
      <w:r>
        <w:rPr>
          <w:szCs w:val="28"/>
        </w:rPr>
        <w:t xml:space="preserve">и</w:t>
      </w:r>
      <w:r>
        <w:rPr>
          <w:szCs w:val="28"/>
        </w:rPr>
        <w:t xml:space="preserve">т в состав президиума Молодежного Парламента по должности, руков</w:t>
      </w:r>
      <w:r>
        <w:rPr>
          <w:szCs w:val="28"/>
        </w:rPr>
        <w:t xml:space="preserve">о</w:t>
      </w:r>
      <w:r>
        <w:rPr>
          <w:szCs w:val="28"/>
        </w:rPr>
        <w:t xml:space="preserve">дит его работой, готови</w:t>
      </w:r>
      <w:r>
        <w:rPr>
          <w:szCs w:val="28"/>
        </w:rPr>
        <w:t xml:space="preserve">т повестки дня на сессии, на заседания президиума Мол</w:t>
      </w:r>
      <w:r>
        <w:rPr>
          <w:szCs w:val="28"/>
        </w:rPr>
        <w:t xml:space="preserve">одежного Парламента, осуществляе</w:t>
      </w:r>
      <w:r>
        <w:rPr>
          <w:szCs w:val="28"/>
        </w:rPr>
        <w:t xml:space="preserve">т контроль за решениями президиума Молодежного Парл</w:t>
      </w:r>
      <w:r>
        <w:rPr>
          <w:szCs w:val="28"/>
        </w:rPr>
        <w:t xml:space="preserve">а</w:t>
      </w:r>
      <w:r>
        <w:rPr>
          <w:szCs w:val="28"/>
        </w:rPr>
        <w:t xml:space="preserve">мента;</w:t>
      </w:r>
    </w:p>
    <w:p>
      <w:pPr>
        <w:pStyle w:val="Normal"/>
        <w:ind w:firstLine="709"/>
        <w:jc w:val="both"/>
        <w:rPr>
          <w:szCs w:val="28"/>
        </w:rPr>
      </w:pPr>
      <w:r>
        <w:rPr>
          <w:szCs w:val="28"/>
        </w:rPr>
        <w:t xml:space="preserve">2) представля</w:t>
      </w:r>
      <w:r>
        <w:rPr>
          <w:szCs w:val="28"/>
        </w:rPr>
        <w:t xml:space="preserve">е</w:t>
      </w:r>
      <w:r>
        <w:rPr>
          <w:szCs w:val="28"/>
        </w:rPr>
        <w:t xml:space="preserve">т Молодежный Парламент, его интересы в отношениях с госуда</w:t>
      </w:r>
      <w:r>
        <w:rPr>
          <w:szCs w:val="28"/>
        </w:rPr>
        <w:t xml:space="preserve">р</w:t>
      </w:r>
      <w:r>
        <w:rPr>
          <w:szCs w:val="28"/>
        </w:rPr>
        <w:t xml:space="preserve">ственными, общественными и иными организациями, физическими лицами;</w:t>
      </w:r>
    </w:p>
    <w:p>
      <w:pPr>
        <w:pStyle w:val="Normal"/>
        <w:ind w:firstLine="709"/>
        <w:jc w:val="both"/>
        <w:rPr>
          <w:szCs w:val="28"/>
        </w:rPr>
      </w:pPr>
      <w:r>
        <w:rPr>
          <w:szCs w:val="28"/>
        </w:rPr>
        <w:t xml:space="preserve">3</w:t>
      </w:r>
      <w:r>
        <w:rPr>
          <w:szCs w:val="28"/>
        </w:rPr>
        <w:t xml:space="preserve">) подписывает решения, принятые Молодежным Парламентом, Президиумом Молодежного Парламента;</w:t>
      </w:r>
    </w:p>
    <w:p>
      <w:pPr>
        <w:pStyle w:val="Normal"/>
        <w:ind w:firstLine="709"/>
        <w:jc w:val="both"/>
        <w:rPr>
          <w:szCs w:val="28"/>
        </w:rPr>
      </w:pPr>
      <w:r>
        <w:rPr>
          <w:szCs w:val="28"/>
        </w:rPr>
        <w:t xml:space="preserve">4</w:t>
      </w:r>
      <w:r>
        <w:rPr>
          <w:szCs w:val="28"/>
        </w:rPr>
        <w:t xml:space="preserve">) представля</w:t>
      </w:r>
      <w:r>
        <w:rPr>
          <w:szCs w:val="28"/>
        </w:rPr>
        <w:t xml:space="preserve">е</w:t>
      </w:r>
      <w:r>
        <w:rPr>
          <w:szCs w:val="28"/>
        </w:rPr>
        <w:t xml:space="preserve">т сессии отчет о своей деятельности и работе президиума Мол</w:t>
      </w:r>
      <w:r>
        <w:rPr>
          <w:szCs w:val="28"/>
        </w:rPr>
        <w:t xml:space="preserve">о</w:t>
      </w:r>
      <w:r>
        <w:rPr>
          <w:szCs w:val="28"/>
        </w:rPr>
        <w:t xml:space="preserve">дежного Парламента;</w:t>
      </w:r>
    </w:p>
    <w:p>
      <w:pPr>
        <w:pStyle w:val="Normal"/>
        <w:ind w:firstLine="709"/>
        <w:jc w:val="both"/>
        <w:rPr>
          <w:szCs w:val="28"/>
        </w:rPr>
      </w:pPr>
      <w:r>
        <w:rPr>
          <w:szCs w:val="28"/>
        </w:rPr>
        <w:t xml:space="preserve">5</w:t>
      </w:r>
      <w:r>
        <w:rPr>
          <w:szCs w:val="28"/>
        </w:rPr>
        <w:t xml:space="preserve">) осуществля</w:t>
      </w:r>
      <w:r>
        <w:rPr>
          <w:szCs w:val="28"/>
        </w:rPr>
        <w:t xml:space="preserve">е</w:t>
      </w:r>
      <w:r>
        <w:rPr>
          <w:szCs w:val="28"/>
        </w:rPr>
        <w:t xml:space="preserve">т руководство оперативной и текущей деятельностью Молоде</w:t>
      </w:r>
      <w:r>
        <w:rPr>
          <w:szCs w:val="28"/>
        </w:rPr>
        <w:t xml:space="preserve">ж</w:t>
      </w:r>
      <w:r>
        <w:rPr>
          <w:szCs w:val="28"/>
        </w:rPr>
        <w:t xml:space="preserve">ного Парламента;</w:t>
      </w:r>
    </w:p>
    <w:p>
      <w:pPr>
        <w:pStyle w:val="Normal"/>
        <w:ind w:firstLine="709"/>
        <w:jc w:val="both"/>
        <w:rPr>
          <w:szCs w:val="28"/>
        </w:rPr>
      </w:pPr>
      <w:r>
        <w:rPr>
          <w:szCs w:val="28"/>
        </w:rPr>
        <w:t xml:space="preserve">6</w:t>
      </w:r>
      <w:r>
        <w:rPr>
          <w:szCs w:val="28"/>
        </w:rPr>
        <w:t xml:space="preserve">) име</w:t>
      </w:r>
      <w:r>
        <w:rPr>
          <w:szCs w:val="28"/>
        </w:rPr>
        <w:t xml:space="preserve">е</w:t>
      </w:r>
      <w:r>
        <w:rPr>
          <w:szCs w:val="28"/>
        </w:rPr>
        <w:t xml:space="preserve">т другие полномочия и обязанности, не относящиеся к исключительной компетенции сессии</w:t>
      </w:r>
      <w:r>
        <w:rPr>
          <w:szCs w:val="28"/>
        </w:rPr>
        <w:t xml:space="preserve">, к полномочиям Президиума</w:t>
      </w:r>
      <w:r>
        <w:rPr>
          <w:szCs w:val="28"/>
        </w:rPr>
        <w:t xml:space="preserve">.</w:t>
      </w:r>
    </w:p>
    <w:p>
      <w:pPr>
        <w:pStyle w:val="Normal"/>
        <w:ind w:firstLine="709"/>
        <w:jc w:val="both"/>
        <w:rPr>
          <w:szCs w:val="28"/>
        </w:rPr>
      </w:pPr>
      <w:r>
        <w:rPr>
          <w:szCs w:val="28"/>
        </w:rPr>
        <w:t xml:space="preserve">7. </w:t>
      </w:r>
      <w:r>
        <w:rPr>
          <w:szCs w:val="28"/>
        </w:rPr>
        <w:t xml:space="preserve">Заместитель Председателя Молодежного Парламента Алтайского края:</w:t>
      </w:r>
    </w:p>
    <w:p>
      <w:pPr>
        <w:pStyle w:val="Normal"/>
        <w:ind w:firstLine="709"/>
        <w:jc w:val="both"/>
        <w:rPr>
          <w:szCs w:val="28"/>
        </w:rPr>
      </w:pPr>
      <w:r>
        <w:rPr>
          <w:szCs w:val="28"/>
        </w:rPr>
        <w:t xml:space="preserve">1) входит в состав президиума Молодежного Парламента по должности, руков</w:t>
      </w:r>
      <w:r>
        <w:rPr>
          <w:szCs w:val="28"/>
        </w:rPr>
        <w:t xml:space="preserve">о</w:t>
      </w:r>
      <w:r>
        <w:rPr>
          <w:szCs w:val="28"/>
        </w:rPr>
        <w:t xml:space="preserve">д</w:t>
      </w:r>
      <w:r>
        <w:rPr>
          <w:szCs w:val="28"/>
        </w:rPr>
        <w:t xml:space="preserve">ит его работой, готови</w:t>
      </w:r>
      <w:r>
        <w:rPr>
          <w:szCs w:val="28"/>
        </w:rPr>
        <w:t xml:space="preserve">т повестки дня на сессии, на заседания президиума Мол</w:t>
      </w:r>
      <w:r>
        <w:rPr>
          <w:szCs w:val="28"/>
        </w:rPr>
        <w:t xml:space="preserve">одежного Парламента, осуществляе</w:t>
      </w:r>
      <w:r>
        <w:rPr>
          <w:szCs w:val="28"/>
        </w:rPr>
        <w:t xml:space="preserve">т контроль за решениями президиума Молодежного Парл</w:t>
      </w:r>
      <w:r>
        <w:rPr>
          <w:szCs w:val="28"/>
        </w:rPr>
        <w:t xml:space="preserve">а</w:t>
      </w:r>
      <w:r>
        <w:rPr>
          <w:szCs w:val="28"/>
        </w:rPr>
        <w:t xml:space="preserve">мента;</w:t>
      </w:r>
    </w:p>
    <w:p>
      <w:pPr>
        <w:pStyle w:val="Normal"/>
        <w:ind w:firstLine="709"/>
        <w:jc w:val="both"/>
        <w:rPr>
          <w:szCs w:val="28"/>
        </w:rPr>
      </w:pPr>
      <w:r>
        <w:rPr>
          <w:szCs w:val="28"/>
        </w:rPr>
        <w:t xml:space="preserve">2) представляет сессии отчет о своей деятельности и работе президиума Мол</w:t>
      </w:r>
      <w:r>
        <w:rPr>
          <w:szCs w:val="28"/>
        </w:rPr>
        <w:t xml:space="preserve">о</w:t>
      </w:r>
      <w:r>
        <w:rPr>
          <w:szCs w:val="28"/>
        </w:rPr>
        <w:t xml:space="preserve">дежного Парламента;</w:t>
      </w:r>
    </w:p>
    <w:p>
      <w:pPr>
        <w:pStyle w:val="Normal"/>
        <w:ind w:firstLine="709"/>
        <w:jc w:val="both"/>
        <w:rPr>
          <w:szCs w:val="28"/>
        </w:rPr>
      </w:pPr>
      <w:r>
        <w:rPr>
          <w:szCs w:val="28"/>
        </w:rPr>
        <w:t xml:space="preserve">3) имеет другие полномочия и обязанности, не относящиеся к исключительной компетенции сессии, к полномочиям Президиума, к полномочиям Председателя.</w:t>
      </w:r>
    </w:p>
    <w:p>
      <w:pPr>
        <w:pStyle w:val="Normal"/>
        <w:ind w:firstLine="709"/>
        <w:jc w:val="both"/>
        <w:rPr>
          <w:szCs w:val="28"/>
        </w:rPr>
      </w:pPr>
      <w:r>
        <w:rPr>
          <w:szCs w:val="28"/>
        </w:rPr>
        <w:t xml:space="preserve">4) по поручению Председателя выполняет полномочия Председателя.</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 xml:space="preserve">На время отсутствия председателя Молодежного Парламента ответственность за исполнение его обязанностей возлагается на заместителя председателя.</w:t>
      </w:r>
    </w:p>
    <w:p>
      <w:pPr>
        <w:pStyle w:val="Normal"/>
        <w:ind w:firstLine="540"/>
        <w:jc w:val="both"/>
        <w:rPr>
          <w:bCs/>
          <w:szCs w:val="28"/>
        </w:rPr>
      </w:pPr>
      <w:r>
        <w:rPr>
          <w:szCs w:val="28"/>
        </w:rPr>
        <w:t xml:space="preserve">9.</w:t>
      </w:r>
      <w:r>
        <w:rPr>
          <w:szCs w:val="28"/>
        </w:rPr>
        <w:t xml:space="preserve"> </w:t>
      </w:r>
      <w:r>
        <w:rPr>
          <w:bCs/>
          <w:szCs w:val="28"/>
        </w:rPr>
        <w:t xml:space="preserve">Внутреннее распределение полномочий между заместителями Председателя Парламента по вопросам руководства оперативной и текущей деятельностью Парламента осуществляется Председателем Парламента с учетом мнения заместителей Председателя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sz w:val="28"/>
          <w:szCs w:val="28"/>
        </w:rPr>
        <w:t xml:space="preserve">Полномочия председателя и его заместителей могут быть прекращены досро</w:t>
      </w:r>
      <w:r>
        <w:rPr>
          <w:rFonts w:ascii="Times New Roman" w:hAnsi="Times New Roman" w:cs="Times New Roman"/>
          <w:sz w:val="28"/>
          <w:szCs w:val="28"/>
        </w:rPr>
        <w:t xml:space="preserve">ч</w:t>
      </w:r>
      <w:r>
        <w:rPr>
          <w:rFonts w:ascii="Times New Roman" w:hAnsi="Times New Roman" w:cs="Times New Roman"/>
          <w:sz w:val="28"/>
          <w:szCs w:val="28"/>
        </w:rPr>
        <w:t xml:space="preserve">но в случае отставки или отзыва.</w:t>
      </w:r>
    </w:p>
    <w:p>
      <w:pPr>
        <w:pStyle w:val="Normal"/>
        <w:ind w:firstLine="708"/>
        <w:jc w:val="both"/>
        <w:rPr>
          <w:szCs w:val="28"/>
        </w:rPr>
      </w:pPr>
      <w:r>
        <w:rPr>
          <w:szCs w:val="28"/>
        </w:rPr>
        <w:t xml:space="preserve">1</w:t>
      </w:r>
      <w:r>
        <w:rPr>
          <w:szCs w:val="28"/>
        </w:rPr>
        <w:t xml:space="preserve">1</w:t>
      </w:r>
      <w:r>
        <w:rPr>
          <w:szCs w:val="28"/>
        </w:rPr>
        <w:t xml:space="preserve">. </w:t>
      </w:r>
      <w:r>
        <w:rPr>
          <w:szCs w:val="28"/>
        </w:rPr>
        <w:t xml:space="preserve"> Отставка председателя и его заместителей осуществляется на основании их письменного заявления в случае болезни или в связи с иными обстоятельствами, делающими невозможным выполнение им своих обязанностей. Решение об удовлетвор</w:t>
      </w:r>
      <w:r>
        <w:rPr>
          <w:szCs w:val="28"/>
        </w:rPr>
        <w:t xml:space="preserve">е</w:t>
      </w:r>
      <w:r>
        <w:rPr>
          <w:szCs w:val="28"/>
        </w:rPr>
        <w:t xml:space="preserve">нии заявления об отставке председателя и его заместителей принимается на сессии М</w:t>
      </w:r>
      <w:r>
        <w:rPr>
          <w:szCs w:val="28"/>
        </w:rPr>
        <w:t xml:space="preserve">о</w:t>
      </w:r>
      <w:r>
        <w:rPr>
          <w:szCs w:val="28"/>
        </w:rPr>
        <w:t xml:space="preserve">лодежного Парламента большинством голосов присутствующих членов Молодежного Парламента. </w:t>
      </w:r>
    </w:p>
    <w:p>
      <w:pPr>
        <w:pStyle w:val="Normal"/>
        <w:ind w:firstLine="540"/>
        <w:jc w:val="both"/>
        <w:rPr>
          <w:bCs/>
          <w:szCs w:val="28"/>
        </w:rPr>
      </w:pPr>
      <w:r>
        <w:rPr>
          <w:szCs w:val="28"/>
        </w:rPr>
        <w:t xml:space="preserve">1</w:t>
      </w:r>
      <w:r>
        <w:rPr>
          <w:szCs w:val="28"/>
        </w:rPr>
        <w:t xml:space="preserve">2</w:t>
      </w:r>
      <w:r>
        <w:rPr>
          <w:szCs w:val="28"/>
        </w:rPr>
        <w:t xml:space="preserve">.</w:t>
      </w:r>
      <w:r>
        <w:rPr>
          <w:szCs w:val="28"/>
        </w:rPr>
        <w:t xml:space="preserve"> </w:t>
      </w:r>
      <w:r>
        <w:rPr>
          <w:bCs/>
          <w:szCs w:val="28"/>
        </w:rPr>
        <w:t xml:space="preserve">Председатель и его заместители могут быть освобождены от занимаемой дол</w:t>
      </w:r>
      <w:r>
        <w:rPr>
          <w:bCs/>
          <w:szCs w:val="28"/>
        </w:rPr>
        <w:t xml:space="preserve">ж</w:t>
      </w:r>
      <w:r>
        <w:rPr>
          <w:bCs/>
          <w:szCs w:val="28"/>
        </w:rPr>
        <w:t xml:space="preserve">ности решением сессии в порядке отзыва путем открытого поименного голосования. Предложение об отзыве председателя и его заместителей вносится письменно в през</w:t>
      </w:r>
      <w:r>
        <w:rPr>
          <w:bCs/>
          <w:szCs w:val="28"/>
        </w:rPr>
        <w:t xml:space="preserve">и</w:t>
      </w:r>
      <w:r>
        <w:rPr>
          <w:bCs/>
          <w:szCs w:val="28"/>
        </w:rPr>
        <w:t xml:space="preserve">диум Молодежного Парламента инициативной группой из числа членов Молодежного Парламента в количестве не менее чем 1/3 от числа членов Молодежного Парламента. При соблюдении этого условия соответствующий во</w:t>
      </w:r>
      <w:r>
        <w:rPr>
          <w:bCs/>
          <w:szCs w:val="28"/>
        </w:rPr>
        <w:t xml:space="preserve">прос включается в повестку дня </w:t>
      </w:r>
      <w:r>
        <w:rPr>
          <w:bCs/>
          <w:szCs w:val="28"/>
        </w:rPr>
        <w:t xml:space="preserve">очередной сессии. При рассмотрении вопроса об отзыве </w:t>
      </w:r>
      <w:r>
        <w:rPr>
          <w:szCs w:val="28"/>
        </w:rPr>
        <w:t xml:space="preserve">председателя и </w:t>
      </w:r>
      <w:r>
        <w:rPr>
          <w:szCs w:val="28"/>
        </w:rPr>
        <w:t xml:space="preserve">(или) </w:t>
      </w:r>
      <w:r>
        <w:rPr>
          <w:szCs w:val="28"/>
        </w:rPr>
        <w:t xml:space="preserve">его </w:t>
      </w:r>
      <w:r>
        <w:rPr>
          <w:bCs/>
          <w:szCs w:val="28"/>
        </w:rPr>
        <w:t xml:space="preserve">заместит</w:t>
      </w:r>
      <w:r>
        <w:rPr>
          <w:bCs/>
          <w:szCs w:val="28"/>
        </w:rPr>
        <w:t xml:space="preserve">е</w:t>
      </w:r>
      <w:r>
        <w:rPr>
          <w:bCs/>
          <w:szCs w:val="28"/>
        </w:rPr>
        <w:t xml:space="preserve">лей им предоставляется слово для выступления.</w:t>
      </w:r>
      <w:r>
        <w:rPr>
          <w:szCs w:val="28"/>
        </w:rPr>
        <w:t xml:space="preserve"> Решение принимается двумя третями голосов от численности членов Молодежного Парламента.</w:t>
      </w:r>
      <w:r>
        <w:rPr>
          <w:bCs/>
          <w:szCs w:val="28"/>
        </w:rPr>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6.</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Комиссии Молодежного Парламента</w:t>
            </w:r>
          </w:p>
        </w:tc>
      </w:tr>
    </w:tbl>
    <w:p>
      <w:pPr>
        <w:pStyle w:val="Normal"/>
        <w:ind w:firstLine="709"/>
        <w:jc w:val="both"/>
        <w:rPr>
          <w:rFonts w:eastAsia="Calibri"/>
          <w:szCs w:val="28"/>
          <w:lang w:eastAsia="en-US"/>
        </w:rPr>
      </w:pPr>
      <w:r>
        <w:rPr>
          <w:rFonts w:eastAsia="Calibri"/>
          <w:szCs w:val="28"/>
          <w:lang w:eastAsia="en-US"/>
        </w:rPr>
      </w:r>
    </w:p>
    <w:p>
      <w:pPr>
        <w:pStyle w:val="Normal"/>
        <w:ind w:firstLine="708"/>
        <w:jc w:val="both"/>
        <w:rPr>
          <w:szCs w:val="28"/>
        </w:rPr>
      </w:pPr>
      <w:r>
        <w:rPr>
          <w:szCs w:val="28"/>
        </w:rPr>
        <w:t xml:space="preserve">1. Молодежный Парламент в периодах между сессиями для предварительного рассмотрения и внесения на сессию вопросов образует комиссии по направлениям своей деятельности.</w:t>
      </w:r>
    </w:p>
    <w:p>
      <w:pPr>
        <w:pStyle w:val="Normal"/>
        <w:ind w:firstLine="708"/>
        <w:jc w:val="both"/>
        <w:rPr>
          <w:szCs w:val="28"/>
        </w:rPr>
      </w:pPr>
      <w:r>
        <w:rPr>
          <w:szCs w:val="28"/>
        </w:rPr>
        <w:t xml:space="preserve">2. Решение об образовании и упразднении комиссий принимается сессией Мол</w:t>
      </w:r>
      <w:r>
        <w:rPr>
          <w:szCs w:val="28"/>
        </w:rPr>
        <w:t xml:space="preserve">о</w:t>
      </w:r>
      <w:r>
        <w:rPr>
          <w:szCs w:val="28"/>
        </w:rPr>
        <w:t xml:space="preserve">дежного Парламента.</w:t>
      </w:r>
    </w:p>
    <w:p>
      <w:pPr>
        <w:pStyle w:val="Normal"/>
        <w:ind w:firstLine="708"/>
        <w:jc w:val="both"/>
        <w:rPr>
          <w:szCs w:val="28"/>
        </w:rPr>
      </w:pPr>
      <w:r>
        <w:rPr>
          <w:szCs w:val="28"/>
        </w:rPr>
        <w:t xml:space="preserve">3. Состав комиссий избирается из числа членов Молодежного Парламента на до</w:t>
      </w:r>
      <w:r>
        <w:rPr>
          <w:szCs w:val="28"/>
        </w:rPr>
        <w:t xml:space="preserve">б</w:t>
      </w:r>
      <w:r>
        <w:rPr>
          <w:szCs w:val="28"/>
        </w:rPr>
        <w:t xml:space="preserve">ровольной основе.</w:t>
      </w:r>
    </w:p>
    <w:p>
      <w:pPr>
        <w:pStyle w:val="Normal"/>
        <w:ind w:firstLine="708"/>
        <w:jc w:val="both"/>
        <w:rPr>
          <w:szCs w:val="28"/>
        </w:rPr>
      </w:pPr>
      <w:r>
        <w:rPr>
          <w:szCs w:val="28"/>
        </w:rPr>
        <w:t xml:space="preserve">4. Председатель комиссии избирается открытым голосованием большинством голосов от присутствующих на заседании соответствующей комиссии и принимается</w:t>
      </w:r>
      <w:r>
        <w:rPr>
          <w:szCs w:val="28"/>
        </w:rPr>
        <w:t xml:space="preserve"> (утверждается) </w:t>
      </w:r>
      <w:r>
        <w:rPr>
          <w:szCs w:val="28"/>
        </w:rPr>
        <w:t xml:space="preserve">се</w:t>
      </w:r>
      <w:r>
        <w:rPr>
          <w:szCs w:val="28"/>
        </w:rPr>
        <w:t xml:space="preserve">с</w:t>
      </w:r>
      <w:r>
        <w:rPr>
          <w:szCs w:val="28"/>
        </w:rPr>
        <w:t xml:space="preserve">сией открытым голосованием большинством голосов из числа членов Молодежного Парламента.</w:t>
      </w:r>
    </w:p>
    <w:p>
      <w:pPr>
        <w:pStyle w:val="Normal"/>
        <w:ind w:firstLine="708"/>
        <w:jc w:val="both"/>
        <w:rPr>
          <w:szCs w:val="28"/>
        </w:rPr>
      </w:pPr>
      <w:r>
        <w:rPr>
          <w:szCs w:val="28"/>
        </w:rPr>
        <w:t xml:space="preserve">5. Проводят заседания председатели комиссий.</w:t>
      </w:r>
    </w:p>
    <w:p>
      <w:pPr>
        <w:pStyle w:val="Normal"/>
        <w:ind w:firstLine="708"/>
        <w:jc w:val="both"/>
        <w:rPr>
          <w:szCs w:val="28"/>
        </w:rPr>
      </w:pPr>
      <w:r>
        <w:rPr>
          <w:szCs w:val="28"/>
        </w:rPr>
        <w:t xml:space="preserve">6</w:t>
      </w:r>
      <w:r>
        <w:rPr>
          <w:szCs w:val="28"/>
        </w:rPr>
        <w:t xml:space="preserve">. Председатель комиссии:</w:t>
      </w:r>
    </w:p>
    <w:p>
      <w:pPr>
        <w:pStyle w:val="Normal"/>
        <w:ind w:firstLine="708"/>
        <w:jc w:val="both"/>
        <w:rPr>
          <w:szCs w:val="28"/>
        </w:rPr>
      </w:pPr>
      <w:r>
        <w:rPr>
          <w:szCs w:val="28"/>
        </w:rPr>
        <w:t xml:space="preserve">1) организует работу деятельности Молодежного Парламента по соответству</w:t>
      </w:r>
      <w:r>
        <w:rPr>
          <w:szCs w:val="28"/>
        </w:rPr>
        <w:t xml:space="preserve">ю</w:t>
      </w:r>
      <w:r>
        <w:rPr>
          <w:szCs w:val="28"/>
        </w:rPr>
        <w:t xml:space="preserve">щему направлению;</w:t>
      </w:r>
    </w:p>
    <w:p>
      <w:pPr>
        <w:pStyle w:val="Normal"/>
        <w:ind w:firstLine="708"/>
        <w:jc w:val="both"/>
        <w:rPr>
          <w:szCs w:val="28"/>
        </w:rPr>
      </w:pPr>
      <w:r>
        <w:rPr>
          <w:szCs w:val="28"/>
        </w:rPr>
        <w:t xml:space="preserve">2) осуществляет меры по выполнению решений президиума Молодежного Па</w:t>
      </w:r>
      <w:r>
        <w:rPr>
          <w:szCs w:val="28"/>
        </w:rPr>
        <w:t xml:space="preserve">р</w:t>
      </w:r>
      <w:r>
        <w:rPr>
          <w:szCs w:val="28"/>
        </w:rPr>
        <w:t xml:space="preserve">ламента, сессии;</w:t>
      </w:r>
    </w:p>
    <w:p>
      <w:pPr>
        <w:pStyle w:val="Normal"/>
        <w:ind w:firstLine="708"/>
        <w:jc w:val="both"/>
        <w:rPr>
          <w:szCs w:val="28"/>
        </w:rPr>
      </w:pPr>
      <w:r>
        <w:rPr>
          <w:szCs w:val="28"/>
        </w:rPr>
        <w:t xml:space="preserve">3) рассматривает текущие вопросы, связанные с деятельностью соответствующей комиссии и выносит предложения по улучшению работы на президиум Молодежного Парламента, сессию;</w:t>
      </w:r>
    </w:p>
    <w:p>
      <w:pPr>
        <w:pStyle w:val="Normal"/>
        <w:ind w:firstLine="708"/>
        <w:jc w:val="both"/>
        <w:rPr>
          <w:szCs w:val="28"/>
        </w:rPr>
      </w:pPr>
      <w:r>
        <w:rPr>
          <w:szCs w:val="28"/>
        </w:rPr>
        <w:t xml:space="preserve">4) отчитывается о проделанной работе на президиуме Молодежного Парламента, сессии.</w:t>
      </w:r>
    </w:p>
    <w:p>
      <w:pPr>
        <w:pStyle w:val="Normal"/>
        <w:ind w:firstLine="708"/>
        <w:jc w:val="both"/>
        <w:rPr>
          <w:szCs w:val="28"/>
        </w:rPr>
      </w:pPr>
      <w:r>
        <w:rPr>
          <w:szCs w:val="28"/>
        </w:rPr>
        <w:t xml:space="preserve">7</w:t>
      </w:r>
      <w:r>
        <w:rPr>
          <w:szCs w:val="28"/>
        </w:rPr>
        <w:t xml:space="preserve">. Для решения отдельных вопросов сессия Молодежного Парламента принимает решение о соз</w:t>
      </w:r>
      <w:r>
        <w:rPr>
          <w:szCs w:val="28"/>
        </w:rPr>
        <w:t xml:space="preserve">дании временных рабочих групп.</w:t>
      </w:r>
      <w:r>
        <w:rPr>
          <w:szCs w:val="28"/>
        </w:rPr>
      </w:r>
    </w:p>
    <w:p>
      <w:pPr>
        <w:pStyle w:val="Normal"/>
        <w:ind w:firstLine="708"/>
        <w:jc w:val="both"/>
        <w:rPr>
          <w:szCs w:val="28"/>
        </w:rPr>
      </w:pPr>
      <w:r>
        <w:rPr>
          <w:szCs w:val="28"/>
        </w:rPr>
        <w:t xml:space="preserve">8. Комиссии могут избирать из своего состава заместителя Председателя комиссии, секретаря комиссии. Данные решения принимаются большинством голосов присутствующих на заседании комиссии членов соответствующей комиссии.</w:t>
      </w:r>
    </w:p>
    <w:p>
      <w:pPr>
        <w:pStyle w:val="Normal"/>
        <w:ind w:firstLine="709"/>
        <w:jc w:val="both"/>
        <w:rPr>
          <w:szCs w:val="28"/>
        </w:rPr>
      </w:pPr>
      <w:r>
        <w:rPr>
          <w:szCs w:val="28"/>
        </w:rPr>
        <w:t xml:space="preserve">9</w:t>
      </w:r>
      <w:r>
        <w:rPr>
          <w:szCs w:val="28"/>
        </w:rPr>
        <w:t xml:space="preserve">. Полномочия председателя комиссии могут быть прекращены досрочно в п</w:t>
      </w:r>
      <w:r>
        <w:rPr>
          <w:szCs w:val="28"/>
        </w:rPr>
        <w:t xml:space="preserve">о</w:t>
      </w:r>
      <w:r>
        <w:rPr>
          <w:szCs w:val="28"/>
        </w:rPr>
        <w:t xml:space="preserve">рядке, предусмотренном для прекращения полномочий председателя Молодежного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62"/>
        <w:gridCol w:w="7509"/>
      </w:tblGrid>
      <w:tr>
        <w:trPr/>
        <w:tc>
          <w:tcPr>
            <w:tcW w:w="2062"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7.</w:t>
            </w:r>
          </w:p>
        </w:tc>
        <w:tc>
          <w:tcPr>
            <w:tcW w:w="7509"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Секретариат Молодежного Парламента</w:t>
            </w:r>
          </w:p>
        </w:tc>
      </w:tr>
    </w:tbl>
    <w:p>
      <w:pPr>
        <w:pStyle w:val="Normal"/>
        <w:ind w:firstLine="709"/>
        <w:jc w:val="both"/>
        <w:rPr>
          <w:rFonts w:eastAsia="Calibri"/>
          <w:szCs w:val="28"/>
          <w:lang w:eastAsia="en-US"/>
        </w:rPr>
      </w:pPr>
      <w:r>
        <w:rPr>
          <w:rFonts w:eastAsia="Calibri"/>
          <w:szCs w:val="28"/>
          <w:lang w:eastAsia="en-US"/>
        </w:rPr>
      </w:r>
    </w:p>
    <w:p>
      <w:pPr>
        <w:pStyle w:val="Normal"/>
        <w:ind w:firstLine="708"/>
        <w:jc w:val="both"/>
        <w:rPr>
          <w:rFonts w:eastAsia="Calibri"/>
          <w:szCs w:val="28"/>
          <w:lang w:eastAsia="en-US"/>
        </w:rPr>
      </w:pPr>
      <w:r>
        <w:rPr>
          <w:szCs w:val="28"/>
        </w:rPr>
        <w:t xml:space="preserve">1. Секретариат избирается на первой сессии Молодежного Парламента из числа членов Молодежного Парламента большинством голосов избранного числа членов в количестве не менее трех человек. При этом голосование может проводиться как по ка</w:t>
      </w:r>
      <w:r>
        <w:rPr>
          <w:szCs w:val="28"/>
        </w:rPr>
        <w:t xml:space="preserve">ж</w:t>
      </w:r>
      <w:r>
        <w:rPr>
          <w:szCs w:val="28"/>
        </w:rPr>
        <w:t xml:space="preserve">дой кандидатуре члена секретариата, так и по всему его составу в целом.</w:t>
      </w:r>
      <w:r>
        <w:rPr>
          <w:rFonts w:eastAsia="Calibri"/>
          <w:szCs w:val="28"/>
          <w:lang w:eastAsia="en-US"/>
        </w:rPr>
      </w:r>
    </w:p>
    <w:p>
      <w:pPr>
        <w:pStyle w:val="Normal"/>
        <w:ind w:firstLine="708"/>
        <w:jc w:val="both"/>
        <w:rPr>
          <w:szCs w:val="28"/>
        </w:rPr>
      </w:pPr>
      <w:r>
        <w:rPr>
          <w:szCs w:val="28"/>
        </w:rPr>
        <w:t xml:space="preserve">2. Руководитель секретариата избирается членами секретариата из своего состава путем открытого голосования и утверждается Молодежным Парламентом большинс</w:t>
      </w:r>
      <w:r>
        <w:rPr>
          <w:szCs w:val="28"/>
        </w:rPr>
        <w:t xml:space="preserve">т</w:t>
      </w:r>
      <w:r>
        <w:rPr>
          <w:szCs w:val="28"/>
        </w:rPr>
        <w:t xml:space="preserve">вом голосов</w:t>
      </w:r>
      <w:r>
        <w:rPr>
          <w:szCs w:val="28"/>
        </w:rPr>
        <w:t xml:space="preserve"> присутствующих на сессии</w:t>
      </w:r>
      <w:r>
        <w:rPr>
          <w:szCs w:val="28"/>
        </w:rPr>
        <w:t xml:space="preserve"> членов Молодежного Парламента.</w:t>
      </w:r>
    </w:p>
    <w:p>
      <w:pPr>
        <w:pStyle w:val="Normal"/>
        <w:ind w:firstLine="708"/>
        <w:jc w:val="both"/>
        <w:rPr>
          <w:rFonts w:eastAsia="Calibri"/>
          <w:szCs w:val="28"/>
          <w:lang w:eastAsia="en-US"/>
        </w:rPr>
      </w:pPr>
      <w:r>
        <w:rPr>
          <w:szCs w:val="28"/>
        </w:rPr>
        <w:t xml:space="preserve">3</w:t>
      </w:r>
      <w:r>
        <w:rPr>
          <w:szCs w:val="28"/>
        </w:rPr>
        <w:t xml:space="preserve">. Секретариат организует подсчет голосов, запись желающих выступить, регис</w:t>
      </w:r>
      <w:r>
        <w:rPr>
          <w:szCs w:val="28"/>
        </w:rPr>
        <w:t xml:space="preserve">т</w:t>
      </w:r>
      <w:r>
        <w:rPr>
          <w:szCs w:val="28"/>
        </w:rPr>
        <w:t xml:space="preserve">рирует письменные предложения членов Молодежного Парламента, регистрирует вопросы, справки, сообщения, заявления, предложения и другие материалы членов в кач</w:t>
      </w:r>
      <w:r>
        <w:rPr>
          <w:szCs w:val="28"/>
        </w:rPr>
        <w:t xml:space="preserve">е</w:t>
      </w:r>
      <w:r>
        <w:rPr>
          <w:szCs w:val="28"/>
        </w:rPr>
        <w:t xml:space="preserve">стве документов, а также решает иные вопросы в соответствии с Регламентом.</w:t>
      </w:r>
      <w:r>
        <w:rPr>
          <w:rFonts w:eastAsia="Calibri"/>
          <w:szCs w:val="28"/>
          <w:lang w:eastAsia="en-US"/>
        </w:rPr>
      </w:r>
    </w:p>
    <w:p>
      <w:pPr>
        <w:pStyle w:val="Normal"/>
        <w:ind w:firstLine="709"/>
        <w:jc w:val="both"/>
        <w:rPr>
          <w:szCs w:val="28"/>
        </w:rPr>
      </w:pPr>
      <w:r>
        <w:rPr>
          <w:szCs w:val="28"/>
        </w:rPr>
        <w:t xml:space="preserve">4</w:t>
      </w:r>
      <w:r>
        <w:rPr>
          <w:szCs w:val="28"/>
        </w:rPr>
        <w:t xml:space="preserve">. Ведение стенограмм сессий Молодежного Парламента, а также протокола се</w:t>
      </w:r>
      <w:r>
        <w:rPr>
          <w:szCs w:val="28"/>
        </w:rPr>
        <w:t xml:space="preserve">с</w:t>
      </w:r>
      <w:r>
        <w:rPr>
          <w:szCs w:val="28"/>
        </w:rPr>
        <w:t xml:space="preserve">сии Молодежного Парламента, президиума Молодежного Парламента осуществляет а</w:t>
      </w:r>
      <w:r>
        <w:rPr>
          <w:szCs w:val="28"/>
        </w:rPr>
        <w:t xml:space="preserve">п</w:t>
      </w:r>
      <w:r>
        <w:rPr>
          <w:szCs w:val="28"/>
        </w:rPr>
        <w:t xml:space="preserve">парат Алтайского краевого Законодательного Собрания.</w:t>
      </w:r>
    </w:p>
    <w:p>
      <w:pPr>
        <w:pStyle w:val="Normal"/>
        <w:ind w:firstLine="709"/>
        <w:jc w:val="both"/>
        <w:rPr>
          <w:szCs w:val="28"/>
        </w:rPr>
      </w:pPr>
      <w:r>
        <w:rPr>
          <w:szCs w:val="28"/>
        </w:rPr>
        <w:t xml:space="preserve">5</w:t>
      </w:r>
      <w:r>
        <w:rPr>
          <w:szCs w:val="28"/>
        </w:rPr>
        <w:t xml:space="preserve">. Полномочия руководителя секретариата могут быть прекращены досрочно в порядке, предусмотренном для прекращения полномочий председателя Молодежного Парламента.</w:t>
      </w:r>
    </w:p>
    <w:p>
      <w:pPr>
        <w:pStyle w:val="Normal"/>
        <w:ind w:firstLine="709"/>
        <w:jc w:val="both"/>
        <w:rPr>
          <w:rFonts w:eastAsia="Calibri"/>
          <w:szCs w:val="28"/>
          <w:lang w:eastAsia="en-US"/>
        </w:rPr>
      </w:pPr>
      <w:r>
        <w:rPr>
          <w:rFonts w:eastAsia="Calibri"/>
          <w:szCs w:val="28"/>
          <w:lang w:eastAsia="en-US"/>
        </w:rPr>
      </w:r>
    </w:p>
    <w:p>
      <w:pPr>
        <w:pStyle w:val="Normal"/>
        <w:ind w:firstLine="709"/>
        <w:jc w:val="both"/>
        <w:rPr>
          <w:rFonts w:eastAsia="Calibri"/>
          <w:b/>
          <w:szCs w:val="28"/>
          <w:lang w:eastAsia="en-US"/>
        </w:rPr>
      </w:pPr>
      <w:r>
        <w:rPr>
          <w:rFonts w:eastAsia="Calibri"/>
          <w:szCs w:val="28"/>
          <w:lang w:eastAsia="en-US"/>
        </w:rPr>
        <w:t xml:space="preserve">Статья 8. </w:t>
      </w:r>
      <w:r>
        <w:rPr>
          <w:rFonts w:eastAsia="Calibri"/>
          <w:b/>
          <w:szCs w:val="28"/>
          <w:lang w:eastAsia="en-US"/>
        </w:rPr>
        <w:t xml:space="preserve">Постоянные объединения Молодежного Парламента Алтайского края</w:t>
      </w:r>
    </w:p>
    <w:p>
      <w:pPr>
        <w:pStyle w:val="Normal"/>
        <w:ind w:firstLine="709"/>
        <w:jc w:val="both"/>
        <w:rPr>
          <w:rFonts w:eastAsia="Calibri"/>
          <w:b/>
          <w:szCs w:val="28"/>
          <w:lang w:eastAsia="en-US"/>
        </w:rPr>
      </w:pPr>
      <w:r>
        <w:rPr>
          <w:rFonts w:eastAsia="Calibri"/>
          <w:b/>
          <w:szCs w:val="28"/>
          <w:lang w:eastAsia="en-US"/>
        </w:rPr>
      </w:r>
    </w:p>
    <w:p>
      <w:pPr>
        <w:pStyle w:val="Normal"/>
        <w:numPr>
          <w:numId w:val="3"/>
          <w:ilvl w:val="0"/>
        </w:numPr>
        <w:ind w:left="0" w:firstLine="709"/>
        <w:jc w:val="both"/>
        <w:rPr>
          <w:rFonts w:eastAsia="Calibri"/>
          <w:szCs w:val="28"/>
          <w:lang w:eastAsia="en-US"/>
        </w:rPr>
      </w:pPr>
      <w:r>
        <w:rPr>
          <w:rFonts w:eastAsia="Calibri"/>
          <w:szCs w:val="28"/>
          <w:lang w:eastAsia="en-US"/>
        </w:rPr>
        <w:t xml:space="preserve">Решением сессии могут создаваться Постоянные объединения Молодежного Парламента Алтайского края.</w:t>
      </w:r>
    </w:p>
    <w:p>
      <w:pPr>
        <w:pStyle w:val="Normal"/>
        <w:numPr>
          <w:numId w:val="3"/>
          <w:ilvl w:val="0"/>
        </w:numPr>
        <w:ind w:left="0" w:firstLine="709"/>
        <w:jc w:val="both"/>
        <w:rPr>
          <w:rFonts w:eastAsia="Calibri"/>
          <w:szCs w:val="28"/>
          <w:lang w:eastAsia="en-US"/>
        </w:rPr>
      </w:pPr>
      <w:r>
        <w:rPr>
          <w:rFonts w:eastAsia="Calibri"/>
          <w:szCs w:val="28"/>
          <w:lang w:eastAsia="en-US"/>
        </w:rPr>
        <w:t xml:space="preserve">Вопросы, касающиеся деятельности постоянных объединений Молодежного Парламента, членства в Молодежном Парламенте рег</w:t>
      </w:r>
      <w:r>
        <w:rPr>
          <w:rFonts w:eastAsia="Calibri"/>
          <w:szCs w:val="28"/>
          <w:lang w:eastAsia="en-US"/>
        </w:rPr>
        <w:t xml:space="preserve">ламентируются Положением о </w:t>
      </w:r>
      <w:r>
        <w:rPr>
          <w:rFonts w:eastAsia="Calibri"/>
          <w:szCs w:val="28"/>
          <w:lang w:eastAsia="en-US"/>
        </w:rPr>
        <w:t xml:space="preserve">постоянных объединений членов Молодежного Парламента, в части</w:t>
      </w:r>
      <w:r>
        <w:rPr>
          <w:rFonts w:eastAsia="Calibri"/>
          <w:szCs w:val="28"/>
          <w:lang w:eastAsia="en-US"/>
        </w:rPr>
        <w:t xml:space="preserve">, не урегулированной Законом </w:t>
      </w:r>
      <w:r>
        <w:rPr>
          <w:rFonts w:eastAsia="Calibri"/>
          <w:szCs w:val="28"/>
          <w:lang w:eastAsia="en-US"/>
        </w:rPr>
        <w:t xml:space="preserve">о Молодежном Парламенте Алтайского края, настоящим Регламентом.</w:t>
      </w:r>
    </w:p>
    <w:p>
      <w:pPr>
        <w:pStyle w:val="Normal"/>
        <w:numPr>
          <w:numId w:val="3"/>
          <w:ilvl w:val="0"/>
        </w:numPr>
        <w:ind w:left="0" w:firstLine="709"/>
        <w:jc w:val="both"/>
        <w:rPr>
          <w:rFonts w:eastAsia="Calibri"/>
          <w:szCs w:val="28"/>
          <w:lang w:eastAsia="en-US"/>
        </w:rPr>
      </w:pPr>
      <w:r>
        <w:rPr>
          <w:rFonts w:eastAsia="Calibri"/>
          <w:szCs w:val="28"/>
          <w:lang w:eastAsia="en-US"/>
        </w:rPr>
        <w:t xml:space="preserve">Создание политических </w:t>
      </w:r>
      <w:r>
        <w:rPr>
          <w:rFonts w:eastAsia="Calibri"/>
          <w:szCs w:val="28"/>
          <w:lang w:eastAsia="en-US"/>
        </w:rPr>
        <w:t xml:space="preserve">объединений</w:t>
      </w:r>
      <w:r>
        <w:rPr>
          <w:rFonts w:eastAsia="Calibri"/>
          <w:szCs w:val="28"/>
          <w:lang w:eastAsia="en-US"/>
        </w:rPr>
        <w:t xml:space="preserve"> в Молодежном Парламенте не допускается.</w:t>
      </w:r>
    </w:p>
    <w:p>
      <w:pPr>
        <w:pStyle w:val="Normal"/>
        <w:ind w:firstLine="709"/>
        <w:jc w:val="both"/>
        <w:rPr>
          <w:rFonts w:eastAsia="Calibri"/>
          <w:szCs w:val="28"/>
          <w:lang w:eastAsia="en-US"/>
        </w:rPr>
      </w:pPr>
      <w:r>
        <w:rPr>
          <w:rFonts w:eastAsia="Calibri"/>
          <w:szCs w:val="28"/>
          <w:lang w:eastAsia="en-US"/>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Pr>
                <w:rFonts w:ascii="Times New Roman" w:hAnsi="Times New Roman" w:cs="Times New Roman"/>
                <w:sz w:val="28"/>
                <w:szCs w:val="28"/>
              </w:rPr>
              <w:t xml:space="preserve">9</w:t>
            </w:r>
            <w:r>
              <w:rPr>
                <w:rFonts w:ascii="Times New Roman" w:hAnsi="Times New Roman" w:cs="Times New Roman"/>
                <w:sz w:val="28"/>
                <w:szCs w:val="28"/>
              </w:rPr>
              <w:t xml:space="preserve">.</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Члены Молодежного Парламента Алтайского края</w:t>
            </w:r>
          </w:p>
        </w:tc>
      </w:tr>
    </w:tbl>
    <w:p>
      <w:pPr>
        <w:pStyle w:val="Normal"/>
        <w:ind w:firstLine="709"/>
        <w:jc w:val="both"/>
        <w:rPr>
          <w:rFonts w:eastAsia="Calibri"/>
          <w:szCs w:val="28"/>
          <w:lang w:eastAsia="en-US"/>
        </w:rPr>
      </w:pPr>
      <w:r>
        <w:rPr>
          <w:rFonts w:eastAsia="Calibri"/>
          <w:szCs w:val="28"/>
          <w:lang w:eastAsia="en-US"/>
        </w:rPr>
      </w:r>
    </w:p>
    <w:p>
      <w:pPr>
        <w:pStyle w:val="Normal"/>
        <w:ind w:firstLine="708"/>
        <w:jc w:val="both"/>
        <w:rPr>
          <w:szCs w:val="28"/>
        </w:rPr>
      </w:pPr>
      <w:r>
        <w:rPr>
          <w:szCs w:val="28"/>
        </w:rPr>
        <w:t xml:space="preserve">1. Члены Молодежного Парламента имеют равные права и обязанности.</w:t>
      </w:r>
    </w:p>
    <w:p>
      <w:pPr>
        <w:pStyle w:val="Normal"/>
        <w:ind w:firstLine="708"/>
        <w:jc w:val="both"/>
        <w:rPr>
          <w:szCs w:val="28"/>
        </w:rPr>
      </w:pPr>
      <w:r>
        <w:rPr>
          <w:szCs w:val="28"/>
        </w:rPr>
        <w:t xml:space="preserve">2</w:t>
      </w:r>
      <w:r>
        <w:rPr>
          <w:szCs w:val="28"/>
        </w:rPr>
        <w:t xml:space="preserve">.</w:t>
      </w:r>
      <w:r>
        <w:rPr>
          <w:szCs w:val="28"/>
        </w:rPr>
        <w:t xml:space="preserve"> Члены Молодежного Парламента имеют право:</w:t>
      </w:r>
    </w:p>
    <w:p>
      <w:pPr>
        <w:pStyle w:val="Normal"/>
        <w:ind w:firstLine="708"/>
        <w:jc w:val="both"/>
        <w:rPr>
          <w:szCs w:val="28"/>
        </w:rPr>
      </w:pPr>
      <w:r>
        <w:rPr>
          <w:szCs w:val="28"/>
        </w:rPr>
        <w:t xml:space="preserve">1) избирать и быть избранным в руководящие органы Молодежного Парламента;</w:t>
      </w:r>
    </w:p>
    <w:p>
      <w:pPr>
        <w:pStyle w:val="Normal"/>
        <w:ind w:firstLine="708"/>
        <w:jc w:val="both"/>
        <w:rPr>
          <w:szCs w:val="28"/>
        </w:rPr>
      </w:pPr>
      <w:r>
        <w:rPr>
          <w:szCs w:val="28"/>
        </w:rPr>
        <w:t xml:space="preserve">2) участвовать в обсуждении вопросов, рассматриваемых Молодежным Парл</w:t>
      </w:r>
      <w:r>
        <w:rPr>
          <w:szCs w:val="28"/>
        </w:rPr>
        <w:t xml:space="preserve">а</w:t>
      </w:r>
      <w:r>
        <w:rPr>
          <w:szCs w:val="28"/>
        </w:rPr>
        <w:t xml:space="preserve">ментом</w:t>
      </w:r>
      <w:r>
        <w:rPr>
          <w:szCs w:val="28"/>
        </w:rPr>
        <w:t xml:space="preserve">, участвовать в голосовании по вопросам, принимаемым на сессии</w:t>
      </w:r>
      <w:r>
        <w:rPr>
          <w:szCs w:val="28"/>
        </w:rPr>
        <w:t xml:space="preserve">;</w:t>
      </w:r>
    </w:p>
    <w:p>
      <w:pPr>
        <w:pStyle w:val="Normal"/>
        <w:ind w:firstLine="708"/>
        <w:jc w:val="both"/>
        <w:rPr>
          <w:szCs w:val="28"/>
        </w:rPr>
      </w:pPr>
      <w:r>
        <w:rPr>
          <w:szCs w:val="28"/>
        </w:rPr>
        <w:t xml:space="preserve">3) вносить </w:t>
      </w:r>
      <w:r>
        <w:rPr>
          <w:szCs w:val="28"/>
        </w:rPr>
        <w:t xml:space="preserve">через руководящие органы Парламента на его рассмотрение вопросы</w:t>
      </w:r>
      <w:r>
        <w:rPr>
          <w:szCs w:val="28"/>
        </w:rPr>
        <w:t xml:space="preserve">, относящиеся к его деятельности;</w:t>
      </w:r>
    </w:p>
    <w:p>
      <w:pPr>
        <w:pStyle w:val="Normal"/>
        <w:ind w:firstLine="708"/>
        <w:jc w:val="both"/>
        <w:rPr>
          <w:szCs w:val="28"/>
        </w:rPr>
      </w:pPr>
      <w:r>
        <w:rPr>
          <w:szCs w:val="28"/>
        </w:rPr>
        <w:t xml:space="preserve">4) обращаться по любым вопросам, связанным с деятельностью Молодежного Парламента, в руководящие органы Молодежного Парламента;</w:t>
      </w:r>
    </w:p>
    <w:p>
      <w:pPr>
        <w:pStyle w:val="Normal"/>
        <w:ind w:firstLine="708"/>
        <w:jc w:val="both"/>
        <w:rPr>
          <w:szCs w:val="28"/>
        </w:rPr>
      </w:pPr>
      <w:r>
        <w:rPr>
          <w:szCs w:val="28"/>
        </w:rPr>
        <w:t xml:space="preserve">5) участвовать в реализации проектов и программ Молодежного Парламента;</w:t>
      </w:r>
    </w:p>
    <w:p>
      <w:pPr>
        <w:pStyle w:val="Normal"/>
        <w:ind w:firstLine="708"/>
        <w:jc w:val="both"/>
        <w:rPr>
          <w:szCs w:val="28"/>
        </w:rPr>
      </w:pPr>
      <w:r>
        <w:rPr>
          <w:szCs w:val="28"/>
        </w:rPr>
        <w:t xml:space="preserve">6) принимать участие в собраниях, дискуссиях и других мероприятиях, затраг</w:t>
      </w:r>
      <w:r>
        <w:rPr>
          <w:szCs w:val="28"/>
        </w:rPr>
        <w:t xml:space="preserve">и</w:t>
      </w:r>
      <w:r>
        <w:rPr>
          <w:szCs w:val="28"/>
        </w:rPr>
        <w:t xml:space="preserve">вающих проблемы детей и молодежи;</w:t>
      </w:r>
    </w:p>
    <w:p>
      <w:pPr>
        <w:pStyle w:val="Normal"/>
        <w:ind w:firstLine="708"/>
        <w:jc w:val="both"/>
        <w:rPr>
          <w:szCs w:val="28"/>
        </w:rPr>
      </w:pPr>
      <w:r>
        <w:rPr>
          <w:szCs w:val="28"/>
        </w:rPr>
        <w:t xml:space="preserve">7) выйти из состава Молодежного Парламента, подав заявление о выходе.</w:t>
      </w:r>
    </w:p>
    <w:p>
      <w:pPr>
        <w:pStyle w:val="Normal"/>
        <w:ind w:firstLine="708"/>
        <w:jc w:val="both"/>
        <w:rPr>
          <w:szCs w:val="28"/>
        </w:rPr>
      </w:pPr>
      <w:r>
        <w:rPr>
          <w:szCs w:val="28"/>
        </w:rPr>
        <w:t xml:space="preserve">3. Член Молодежного Парламента обязан:</w:t>
      </w:r>
    </w:p>
    <w:p>
      <w:pPr>
        <w:pStyle w:val="Normal"/>
        <w:ind w:firstLine="708"/>
        <w:jc w:val="both"/>
        <w:rPr>
          <w:szCs w:val="28"/>
        </w:rPr>
      </w:pPr>
      <w:r>
        <w:rPr>
          <w:szCs w:val="28"/>
        </w:rPr>
        <w:t xml:space="preserve">1) действовать в соответствии с решениями Молодежного Парламента;</w:t>
      </w:r>
    </w:p>
    <w:p>
      <w:pPr>
        <w:pStyle w:val="Normal"/>
        <w:ind w:firstLine="708"/>
        <w:jc w:val="both"/>
        <w:rPr>
          <w:szCs w:val="28"/>
        </w:rPr>
      </w:pPr>
      <w:r>
        <w:rPr>
          <w:szCs w:val="28"/>
        </w:rPr>
        <w:t xml:space="preserve">2) участвовать в реализации целей и задач Молодежного Парламента;</w:t>
      </w:r>
    </w:p>
    <w:p>
      <w:pPr>
        <w:pStyle w:val="Normal"/>
        <w:ind w:firstLine="708"/>
        <w:jc w:val="both"/>
        <w:rPr>
          <w:szCs w:val="28"/>
        </w:rPr>
      </w:pPr>
      <w:r>
        <w:rPr>
          <w:szCs w:val="28"/>
        </w:rPr>
        <w:t xml:space="preserve">3) выполнять решения руководящих органов Молодежного Парламента;</w:t>
      </w:r>
    </w:p>
    <w:p>
      <w:pPr>
        <w:pStyle w:val="Normal"/>
        <w:ind w:firstLine="708"/>
        <w:jc w:val="both"/>
        <w:rPr>
          <w:szCs w:val="28"/>
        </w:rPr>
      </w:pPr>
      <w:r>
        <w:rPr>
          <w:szCs w:val="28"/>
        </w:rPr>
        <w:t xml:space="preserve">4) содействовать повышению авторитета Молодежного Парламента;</w:t>
      </w:r>
    </w:p>
    <w:p>
      <w:pPr>
        <w:pStyle w:val="Normal"/>
        <w:ind w:firstLine="708"/>
        <w:jc w:val="both"/>
        <w:rPr>
          <w:szCs w:val="28"/>
        </w:rPr>
      </w:pPr>
      <w:r>
        <w:rPr>
          <w:szCs w:val="28"/>
        </w:rPr>
        <w:t xml:space="preserve">5) соблюдать </w:t>
      </w:r>
      <w:r>
        <w:rPr>
          <w:szCs w:val="28"/>
        </w:rPr>
        <w:t xml:space="preserve">Закон </w:t>
      </w:r>
      <w:r>
        <w:rPr>
          <w:szCs w:val="28"/>
        </w:rPr>
        <w:t xml:space="preserve">о Молодежном Парламенте</w:t>
      </w:r>
      <w:r>
        <w:rPr>
          <w:szCs w:val="28"/>
        </w:rPr>
        <w:t xml:space="preserve"> Алтайского края</w:t>
      </w:r>
      <w:r>
        <w:rPr>
          <w:szCs w:val="28"/>
        </w:rPr>
        <w:t xml:space="preserve">, </w:t>
      </w:r>
      <w:r>
        <w:rPr>
          <w:szCs w:val="28"/>
        </w:rPr>
        <w:t xml:space="preserve">Регламент Молодежного Парламента</w:t>
      </w:r>
      <w:r>
        <w:rPr>
          <w:szCs w:val="28"/>
        </w:rPr>
        <w:t xml:space="preserve">, иные акты, принимаемые сессией, Президиумом Молодежного Парламента</w:t>
      </w:r>
      <w:r>
        <w:rPr>
          <w:szCs w:val="28"/>
        </w:rPr>
        <w:t xml:space="preserve">;</w:t>
      </w:r>
    </w:p>
    <w:p>
      <w:pPr>
        <w:pStyle w:val="Normal"/>
        <w:ind w:firstLine="708"/>
        <w:jc w:val="both"/>
        <w:rPr>
          <w:szCs w:val="28"/>
        </w:rPr>
      </w:pPr>
      <w:r>
        <w:rPr>
          <w:szCs w:val="28"/>
        </w:rPr>
        <w:t xml:space="preserve">6) участвовать в сессиях Молодежного Парламента, работе его комиссий, а также реализовывать решения, принятые сессией Молодежного Парламента;</w:t>
      </w:r>
    </w:p>
    <w:p>
      <w:pPr>
        <w:pStyle w:val="Normal"/>
        <w:ind w:firstLine="708"/>
        <w:jc w:val="both"/>
        <w:rPr>
          <w:szCs w:val="28"/>
        </w:rPr>
      </w:pPr>
      <w:r>
        <w:rPr>
          <w:szCs w:val="28"/>
        </w:rPr>
        <w:t xml:space="preserve">7) не совершать действий и поступков, порочащих звание члена Молодежного Парламента.</w:t>
      </w:r>
    </w:p>
    <w:p>
      <w:pPr>
        <w:pStyle w:val="Normal"/>
        <w:ind w:firstLine="709"/>
        <w:jc w:val="both"/>
        <w:rPr>
          <w:szCs w:val="28"/>
        </w:rPr>
      </w:pPr>
      <w:r>
        <w:rPr>
          <w:szCs w:val="28"/>
        </w:rPr>
        <w:t xml:space="preserve">4. </w:t>
      </w:r>
      <w:r>
        <w:rPr>
          <w:szCs w:val="28"/>
        </w:rPr>
        <w:t xml:space="preserve">Полномочия члена Молодежного Парламента могут быть прекращены в случае непосещения сессий Молодежного Парламента более двух раз подряд без уважительной причины, а также в случае неисполнения обязанностей члена Молодежного Парламента, предусмотренных частью 3 настоящей статьи. Решение о неисполнении обязанностей члена Молодежного Парламента, предусмотренных частью 3 настоящей статьи, принимается Президиумом Молодежного Парламента, с учетом оценки всех обстоятельств, уважительностью причин такого неисполнения. Решение Президиума Молодежного Парламента направляется в орган, принявший решение о делегировании (избрании, назначении) члена Молодежного Парламента</w:t>
      </w:r>
      <w:r>
        <w:rPr>
          <w:szCs w:val="28"/>
        </w:rPr>
        <w:t xml:space="preserve">, для принятия/</w:t>
      </w:r>
      <w:r>
        <w:rPr>
          <w:szCs w:val="28"/>
        </w:rPr>
        <w:t xml:space="preserve">не принятия решения об отзыве члена Молодежного Парламента. Решение о прекращении полномочи</w:t>
      </w:r>
      <w:r>
        <w:rPr>
          <w:szCs w:val="28"/>
        </w:rPr>
        <w:t xml:space="preserve">й члена Молодежного Парламента </w:t>
      </w:r>
      <w:r>
        <w:rPr>
          <w:szCs w:val="28"/>
        </w:rPr>
        <w:t xml:space="preserve">принимается на сессии Молодежного Парламента.</w:t>
      </w:r>
    </w:p>
    <w:p>
      <w:pPr>
        <w:pStyle w:val="Normal"/>
        <w:ind w:firstLine="709"/>
        <w:jc w:val="both"/>
        <w:rPr>
          <w:rFonts w:eastAsia="Calibri"/>
          <w:szCs w:val="28"/>
          <w:lang w:eastAsia="en-US"/>
        </w:rPr>
      </w:pPr>
      <w:r>
        <w:rPr>
          <w:rFonts w:eastAsia="Calibri"/>
          <w:szCs w:val="28"/>
          <w:lang w:eastAsia="en-US"/>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709"/>
              <w:jc w:val="both"/>
              <w:rPr>
                <w:b/>
                <w:szCs w:val="28"/>
              </w:rPr>
            </w:pPr>
            <w:r>
              <w:rPr>
                <w:b/>
                <w:szCs w:val="28"/>
              </w:rPr>
              <w:t xml:space="preserve">Глава 3.</w:t>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b/>
                <w:szCs w:val="28"/>
              </w:rPr>
            </w:pPr>
            <w:r>
              <w:rPr>
                <w:b/>
                <w:szCs w:val="28"/>
              </w:rPr>
              <w:t xml:space="preserve">ПОРЯДОК РАБОТЫ МОЛОДЕЖНОГО ПАРЛАМЕНТА</w:t>
            </w:r>
          </w:p>
        </w:tc>
      </w:tr>
    </w:tbl>
    <w:p>
      <w:pPr>
        <w:pStyle w:val="Normal"/>
        <w:ind w:firstLine="708"/>
        <w:jc w:val="both"/>
        <w:rPr>
          <w:szCs w:val="28"/>
        </w:rPr>
      </w:pPr>
      <w:r>
        <w:rPr>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093"/>
        <w:gridCol w:w="8044"/>
      </w:tblGrid>
      <w:tr>
        <w:tc>
          <w:tcPr>
            <w:tcW w:w="2093"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Статья </w:t>
            </w:r>
            <w:r>
              <w:rPr>
                <w:rFonts w:ascii="Times New Roman" w:hAnsi="Times New Roman" w:cs="Times New Roman"/>
                <w:sz w:val="28"/>
                <w:szCs w:val="28"/>
              </w:rPr>
              <w:t xml:space="preserve">10</w:t>
            </w:r>
            <w:r>
              <w:rPr>
                <w:rFonts w:ascii="Times New Roman" w:hAnsi="Times New Roman" w:cs="Times New Roman"/>
                <w:sz w:val="28"/>
                <w:szCs w:val="28"/>
              </w:rPr>
              <w:t xml:space="preserve">.</w:t>
            </w:r>
            <w:r>
              <w:rPr>
                <w:rFonts w:ascii="Times New Roman" w:hAnsi="Times New Roman" w:cs="Times New Roman"/>
                <w:sz w:val="28"/>
                <w:szCs w:val="28"/>
              </w:rPr>
            </w:r>
          </w:p>
        </w:tc>
        <w:tc>
          <w:tcPr>
            <w:tcW w:w="8044"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Формы деятельности Молодежного Парламента</w:t>
            </w:r>
          </w:p>
        </w:tc>
      </w:tr>
    </w:tbl>
    <w:p>
      <w:pPr>
        <w:pStyle w:val="UserStyle_9"/>
        <w:ind w:firstLine="708"/>
        <w:jc w:val="both"/>
        <w:outlineLvl w:val="1"/>
        <w:rPr>
          <w:rFonts w:ascii="Times New Roman" w:hAnsi="Times New Roman" w:cs="Times New Roman"/>
          <w:sz w:val="28"/>
          <w:szCs w:val="28"/>
        </w:rPr>
      </w:pPr>
      <w:r>
        <w:rPr>
          <w:rFonts w:ascii="Times New Roman" w:hAnsi="Times New Roman" w:cs="Times New Roman"/>
          <w:sz w:val="28"/>
          <w:szCs w:val="28"/>
        </w:rPr>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Молодежный Парламент осуществляет свою деятельность в формах:</w:t>
      </w:r>
    </w:p>
    <w:p>
      <w:pPr>
        <w:pStyle w:val="UserStyle_10"/>
        <w:numPr>
          <w:numId w:val="2"/>
          <w:ilvl w:val="0"/>
        </w:numPr>
        <w:ind w:right="0"/>
        <w:jc w:val="both"/>
        <w:rPr>
          <w:rFonts w:ascii="Times New Roman" w:hAnsi="Times New Roman" w:cs="Times New Roman"/>
          <w:sz w:val="28"/>
          <w:szCs w:val="28"/>
        </w:rPr>
      </w:pPr>
      <w:r>
        <w:rPr>
          <w:rFonts w:ascii="Times New Roman" w:hAnsi="Times New Roman" w:cs="Times New Roman"/>
          <w:sz w:val="28"/>
          <w:szCs w:val="28"/>
        </w:rPr>
        <w:t xml:space="preserve">сессия</w:t>
      </w:r>
      <w:r>
        <w:rPr>
          <w:rFonts w:ascii="Times New Roman" w:hAnsi="Times New Roman" w:cs="Times New Roman"/>
          <w:sz w:val="28"/>
          <w:szCs w:val="28"/>
        </w:rPr>
        <w:t xml:space="preserve"> Молодежного Парламента;</w:t>
      </w:r>
    </w:p>
    <w:p>
      <w:pPr>
        <w:pStyle w:val="UserStyle_10"/>
        <w:numPr>
          <w:numId w:val="2"/>
          <w:ilvl w:val="0"/>
        </w:numPr>
        <w:ind w:right="0"/>
        <w:jc w:val="both"/>
        <w:rPr>
          <w:rFonts w:ascii="Times New Roman" w:hAnsi="Times New Roman" w:cs="Times New Roman"/>
          <w:sz w:val="28"/>
          <w:szCs w:val="28"/>
        </w:rPr>
      </w:pPr>
      <w:r>
        <w:rPr>
          <w:rFonts w:ascii="Times New Roman" w:hAnsi="Times New Roman" w:cs="Times New Roman"/>
          <w:sz w:val="28"/>
          <w:szCs w:val="28"/>
        </w:rPr>
        <w:t xml:space="preserve">заседания президиума;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заседания комиссий</w:t>
      </w:r>
      <w:r>
        <w:rPr>
          <w:rFonts w:ascii="Times New Roman" w:hAnsi="Times New Roman" w:cs="Times New Roman"/>
          <w:sz w:val="28"/>
          <w:szCs w:val="28"/>
        </w:rPr>
        <w:t xml:space="preserve">, постоянных объединений членов,</w:t>
      </w:r>
      <w:r>
        <w:rPr>
          <w:rFonts w:ascii="Times New Roman" w:hAnsi="Times New Roman" w:cs="Times New Roman"/>
          <w:sz w:val="28"/>
          <w:szCs w:val="28"/>
        </w:rPr>
        <w:t xml:space="preserve"> рабочих групп Молодежного Парламента</w:t>
      </w:r>
      <w:r>
        <w:rPr>
          <w:rFonts w:ascii="Times New Roman" w:hAnsi="Times New Roman" w:cs="Times New Roman"/>
          <w:sz w:val="28"/>
          <w:szCs w:val="28"/>
        </w:rPr>
        <w:t xml:space="preserve">.</w:t>
      </w:r>
      <w:r>
        <w:rPr>
          <w:rFonts w:ascii="Times New Roman" w:hAnsi="Times New Roman" w:cs="Times New Roman"/>
          <w:sz w:val="28"/>
          <w:szCs w:val="28"/>
        </w:rPr>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участия членов Молодежного Парламента в работе муниципальных молоде</w:t>
      </w:r>
      <w:r>
        <w:rPr>
          <w:rFonts w:ascii="Times New Roman" w:hAnsi="Times New Roman" w:cs="Times New Roman"/>
          <w:sz w:val="28"/>
          <w:szCs w:val="28"/>
        </w:rPr>
        <w:t xml:space="preserve">ж</w:t>
      </w:r>
      <w:r>
        <w:rPr>
          <w:rFonts w:ascii="Times New Roman" w:hAnsi="Times New Roman" w:cs="Times New Roman"/>
          <w:sz w:val="28"/>
          <w:szCs w:val="28"/>
        </w:rPr>
        <w:t xml:space="preserve">ных представительных организаци</w:t>
      </w:r>
      <w:r>
        <w:rPr>
          <w:rFonts w:ascii="Times New Roman" w:hAnsi="Times New Roman" w:cs="Times New Roman"/>
          <w:sz w:val="28"/>
          <w:szCs w:val="28"/>
        </w:rPr>
        <w:t xml:space="preserve">й</w:t>
      </w:r>
      <w:r>
        <w:rPr>
          <w:rFonts w:ascii="Times New Roman" w:hAnsi="Times New Roman" w:cs="Times New Roman"/>
          <w:sz w:val="28"/>
          <w:szCs w:val="28"/>
        </w:rPr>
        <w:t xml:space="preserve">, в собраниях образовательных организаций, орг</w:t>
      </w:r>
      <w:r>
        <w:rPr>
          <w:rFonts w:ascii="Times New Roman" w:hAnsi="Times New Roman" w:cs="Times New Roman"/>
          <w:sz w:val="28"/>
          <w:szCs w:val="28"/>
        </w:rPr>
        <w:t xml:space="preserve">а</w:t>
      </w:r>
      <w:r>
        <w:rPr>
          <w:rFonts w:ascii="Times New Roman" w:hAnsi="Times New Roman" w:cs="Times New Roman"/>
          <w:sz w:val="28"/>
          <w:szCs w:val="28"/>
        </w:rPr>
        <w:t xml:space="preserve">нов политических партий и общественных объединений, зарегистрированных молоде</w:t>
      </w:r>
      <w:r>
        <w:rPr>
          <w:rFonts w:ascii="Times New Roman" w:hAnsi="Times New Roman" w:cs="Times New Roman"/>
          <w:sz w:val="28"/>
          <w:szCs w:val="28"/>
        </w:rPr>
        <w:t xml:space="preserve">ж</w:t>
      </w:r>
      <w:r>
        <w:rPr>
          <w:rFonts w:ascii="Times New Roman" w:hAnsi="Times New Roman" w:cs="Times New Roman"/>
          <w:sz w:val="28"/>
          <w:szCs w:val="28"/>
        </w:rPr>
        <w:t xml:space="preserve">ных организаций.</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235"/>
        <w:gridCol w:w="7902"/>
      </w:tblGrid>
      <w:tr>
        <w:trPr/>
        <w:tc>
          <w:tcPr>
            <w:tcW w:w="2235"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1</w:t>
            </w:r>
            <w:r>
              <w:rPr>
                <w:rFonts w:ascii="Times New Roman" w:hAnsi="Times New Roman" w:cs="Times New Roman"/>
                <w:sz w:val="28"/>
                <w:szCs w:val="28"/>
              </w:rPr>
              <w:t xml:space="preserve">.</w:t>
            </w:r>
          </w:p>
        </w:tc>
        <w:tc>
          <w:tcPr>
            <w:tcW w:w="7902"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Первая сессия</w:t>
            </w:r>
            <w:r>
              <w:rPr>
                <w:rFonts w:ascii="Times New Roman" w:hAnsi="Times New Roman" w:cs="Times New Roman"/>
                <w:b/>
                <w:sz w:val="28"/>
                <w:szCs w:val="28"/>
              </w:rPr>
              <w:t xml:space="preserve"> Молодежного Парламента </w:t>
            </w:r>
          </w:p>
        </w:tc>
      </w:tr>
    </w:tbl>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Первая сессия</w:t>
      </w:r>
      <w:r>
        <w:rPr>
          <w:rFonts w:ascii="Times New Roman" w:hAnsi="Times New Roman" w:cs="Times New Roman"/>
          <w:sz w:val="28"/>
          <w:szCs w:val="28"/>
        </w:rPr>
        <w:t xml:space="preserve"> Молодежного Парламента проводится в соответствии с н</w:t>
      </w:r>
      <w:r>
        <w:rPr>
          <w:rFonts w:ascii="Times New Roman" w:hAnsi="Times New Roman" w:cs="Times New Roman"/>
          <w:sz w:val="28"/>
          <w:szCs w:val="28"/>
        </w:rPr>
        <w:t xml:space="preserve">а</w:t>
      </w:r>
      <w:r>
        <w:rPr>
          <w:rFonts w:ascii="Times New Roman" w:hAnsi="Times New Roman" w:cs="Times New Roman"/>
          <w:sz w:val="28"/>
          <w:szCs w:val="28"/>
        </w:rPr>
        <w:t xml:space="preserve">стоящим Регламентом.</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2. Подготовка перво</w:t>
      </w:r>
      <w:r>
        <w:rPr>
          <w:rFonts w:ascii="Times New Roman" w:hAnsi="Times New Roman" w:cs="Times New Roman"/>
          <w:sz w:val="28"/>
          <w:szCs w:val="28"/>
        </w:rPr>
        <w:t xml:space="preserve">й сессии </w:t>
      </w:r>
      <w:r>
        <w:rPr>
          <w:rFonts w:ascii="Times New Roman" w:hAnsi="Times New Roman" w:cs="Times New Roman"/>
          <w:sz w:val="28"/>
          <w:szCs w:val="28"/>
        </w:rPr>
        <w:t xml:space="preserve">Молодежного Парламента, формирование е</w:t>
      </w:r>
      <w:r>
        <w:rPr>
          <w:rFonts w:ascii="Times New Roman" w:hAnsi="Times New Roman" w:cs="Times New Roman"/>
          <w:sz w:val="28"/>
          <w:szCs w:val="28"/>
        </w:rPr>
        <w:t xml:space="preserve">е</w:t>
      </w:r>
      <w:r>
        <w:rPr>
          <w:rFonts w:ascii="Times New Roman" w:hAnsi="Times New Roman" w:cs="Times New Roman"/>
          <w:sz w:val="28"/>
          <w:szCs w:val="28"/>
        </w:rPr>
        <w:t xml:space="preserve"> повестки дня, оповещение членов Молодежного Парламента о дате, времени и месте проведения </w:t>
      </w:r>
      <w:r>
        <w:rPr>
          <w:rFonts w:ascii="Times New Roman" w:hAnsi="Times New Roman" w:cs="Times New Roman"/>
          <w:sz w:val="28"/>
          <w:szCs w:val="28"/>
        </w:rPr>
        <w:t xml:space="preserve">сессии</w:t>
      </w:r>
      <w:r>
        <w:rPr>
          <w:rFonts w:ascii="Times New Roman" w:hAnsi="Times New Roman" w:cs="Times New Roman"/>
          <w:sz w:val="28"/>
          <w:szCs w:val="28"/>
        </w:rPr>
        <w:t xml:space="preserve">, а также решение иных организационных вопросов возлагается на профильный комитет Алтайского краевого Законодательного Собрания</w:t>
      </w:r>
      <w:r>
        <w:rPr>
          <w:rFonts w:ascii="Times New Roman" w:hAnsi="Times New Roman" w:cs="Times New Roman"/>
          <w:sz w:val="28"/>
          <w:szCs w:val="28"/>
        </w:rPr>
        <w:t xml:space="preserve">,</w:t>
      </w:r>
      <w:r>
        <w:rPr>
          <w:rFonts w:ascii="Times New Roman" w:hAnsi="Times New Roman" w:cs="Times New Roman"/>
          <w:sz w:val="28"/>
          <w:szCs w:val="28"/>
        </w:rPr>
        <w:t xml:space="preserve"> аппарат А</w:t>
      </w:r>
      <w:r>
        <w:rPr>
          <w:rFonts w:ascii="Times New Roman" w:hAnsi="Times New Roman" w:cs="Times New Roman"/>
          <w:sz w:val="28"/>
          <w:szCs w:val="28"/>
        </w:rPr>
        <w:t xml:space="preserve">л</w:t>
      </w:r>
      <w:r>
        <w:rPr>
          <w:rFonts w:ascii="Times New Roman" w:hAnsi="Times New Roman" w:cs="Times New Roman"/>
          <w:sz w:val="28"/>
          <w:szCs w:val="28"/>
        </w:rPr>
        <w:t xml:space="preserve">тайского краевого Законодательного Собрания</w:t>
      </w:r>
      <w:r>
        <w:rPr>
          <w:rFonts w:ascii="Times New Roman" w:hAnsi="Times New Roman" w:cs="Times New Roman"/>
          <w:sz w:val="28"/>
          <w:szCs w:val="28"/>
        </w:rPr>
        <w:t xml:space="preserve"> и президиум Молодежного Парламента предыдущего созыва</w:t>
      </w:r>
      <w:r>
        <w:rPr>
          <w:rFonts w:ascii="Times New Roman" w:hAnsi="Times New Roman" w:cs="Times New Roman"/>
          <w:sz w:val="28"/>
          <w:szCs w:val="28"/>
        </w:rPr>
        <w:t xml:space="preserve">.</w:t>
      </w:r>
    </w:p>
    <w:p>
      <w:pPr>
        <w:pStyle w:val="UserStyle_10"/>
        <w:ind w:right="0" w:firstLine="0"/>
        <w:jc w:val="both"/>
        <w:rPr>
          <w:rFonts w:ascii="Times New Roman" w:hAnsi="Times New Roman" w:cs="Times New Roman"/>
          <w:sz w:val="28"/>
          <w:szCs w:val="28"/>
        </w:rPr>
      </w:pPr>
      <w:r>
        <w:rPr>
          <w:rFonts w:ascii="Times New Roman" w:hAnsi="Times New Roman" w:cs="Times New Roman"/>
          <w:sz w:val="28"/>
          <w:szCs w:val="28"/>
        </w:rPr>
        <w:tab/>
        <w:t xml:space="preserve">3. Перв</w:t>
      </w:r>
      <w:r>
        <w:rPr>
          <w:rFonts w:ascii="Times New Roman" w:hAnsi="Times New Roman" w:cs="Times New Roman"/>
          <w:sz w:val="28"/>
          <w:szCs w:val="28"/>
        </w:rPr>
        <w:t xml:space="preserve">ую сессию </w:t>
      </w:r>
      <w:r>
        <w:rPr>
          <w:rFonts w:ascii="Times New Roman" w:hAnsi="Times New Roman" w:cs="Times New Roman"/>
          <w:sz w:val="28"/>
          <w:szCs w:val="28"/>
        </w:rPr>
        <w:t xml:space="preserve">Молодежного Парламента открывает и ведет до момента избрания председателя Молодежного Парламента председатель Алтайского краевого З</w:t>
      </w:r>
      <w:r>
        <w:rPr>
          <w:rFonts w:ascii="Times New Roman" w:hAnsi="Times New Roman" w:cs="Times New Roman"/>
          <w:sz w:val="28"/>
          <w:szCs w:val="28"/>
        </w:rPr>
        <w:t xml:space="preserve">а</w:t>
      </w:r>
      <w:r>
        <w:rPr>
          <w:rFonts w:ascii="Times New Roman" w:hAnsi="Times New Roman" w:cs="Times New Roman"/>
          <w:sz w:val="28"/>
          <w:szCs w:val="28"/>
        </w:rPr>
        <w:t xml:space="preserve">конодательного Собрания.</w:t>
      </w:r>
      <w:r>
        <w:rPr>
          <w:rFonts w:ascii="Times New Roman" w:hAnsi="Times New Roman" w:cs="Times New Roman"/>
          <w:sz w:val="28"/>
          <w:szCs w:val="28"/>
        </w:rPr>
        <w:t xml:space="preserve"> В исключительных случаях право ведения первой сессии делегируется председателю Молодежного Парламента предыдущего созыва.</w:t>
      </w:r>
      <w:r>
        <w:rPr>
          <w:rFonts w:ascii="Times New Roman" w:hAnsi="Times New Roman" w:cs="Times New Roman"/>
          <w:sz w:val="28"/>
          <w:szCs w:val="28"/>
        </w:rPr>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На перво</w:t>
      </w:r>
      <w:r>
        <w:rPr>
          <w:rFonts w:ascii="Times New Roman" w:hAnsi="Times New Roman" w:cs="Times New Roman"/>
          <w:sz w:val="28"/>
          <w:szCs w:val="28"/>
        </w:rPr>
        <w:t xml:space="preserve">й сессии </w:t>
      </w:r>
      <w:r>
        <w:rPr>
          <w:rFonts w:ascii="Times New Roman" w:hAnsi="Times New Roman" w:cs="Times New Roman"/>
          <w:sz w:val="28"/>
          <w:szCs w:val="28"/>
        </w:rPr>
        <w:t xml:space="preserve">Молодежного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подтверждаются полномочия членов Молодежного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избирается председатель Молодежного Парламента Алтайского края;</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утверждается структура Молодежного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4) избираются заместители председателя Молодежного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избирается секретариат Молодежного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t xml:space="preserve">6) избираются комиссии и председатели комиссий Молодежного Парламента.</w:t>
      </w:r>
    </w:p>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376"/>
        <w:gridCol w:w="7761"/>
      </w:tblGrid>
      <w:tr>
        <w:trPr/>
        <w:tc>
          <w:tcPr>
            <w:tcW w:w="2376"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2</w:t>
            </w:r>
            <w:r>
              <w:rPr>
                <w:rFonts w:ascii="Times New Roman" w:hAnsi="Times New Roman" w:cs="Times New Roman"/>
                <w:sz w:val="28"/>
                <w:szCs w:val="28"/>
              </w:rPr>
              <w:t xml:space="preserve">.</w:t>
            </w:r>
          </w:p>
        </w:tc>
        <w:tc>
          <w:tcPr>
            <w:tcW w:w="7761"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Заседания Молодежного Парламента</w:t>
            </w:r>
          </w:p>
        </w:tc>
      </w:tr>
    </w:tbl>
    <w:p>
      <w:pPr>
        <w:pStyle w:val="UserStyle_10"/>
        <w:ind w:right="0" w:firstLine="709"/>
        <w:jc w:val="both"/>
        <w:rPr>
          <w:rFonts w:ascii="Times New Roman" w:hAnsi="Times New Roman" w:cs="Times New Roman"/>
          <w:sz w:val="28"/>
          <w:szCs w:val="28"/>
        </w:rPr>
      </w:pPr>
      <w:r>
        <w:rPr>
          <w:rFonts w:ascii="Times New Roman" w:hAnsi="Times New Roman" w:cs="Times New Roman"/>
          <w:sz w:val="28"/>
          <w:szCs w:val="28"/>
        </w:rPr>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Член Молодежного Парламента обязан присутствовать на </w:t>
      </w:r>
      <w:r>
        <w:rPr>
          <w:rFonts w:ascii="Times New Roman" w:hAnsi="Times New Roman" w:cs="Times New Roman"/>
          <w:sz w:val="28"/>
          <w:szCs w:val="28"/>
        </w:rPr>
        <w:t xml:space="preserve">сессиях</w:t>
      </w:r>
      <w:r>
        <w:rPr>
          <w:rFonts w:ascii="Times New Roman" w:hAnsi="Times New Roman" w:cs="Times New Roman"/>
          <w:sz w:val="28"/>
          <w:szCs w:val="28"/>
        </w:rPr>
        <w:t xml:space="preserve"> Мол</w:t>
      </w:r>
      <w:r>
        <w:rPr>
          <w:rFonts w:ascii="Times New Roman" w:hAnsi="Times New Roman" w:cs="Times New Roman"/>
          <w:sz w:val="28"/>
          <w:szCs w:val="28"/>
        </w:rPr>
        <w:t xml:space="preserve">о</w:t>
      </w:r>
      <w:r>
        <w:rPr>
          <w:rFonts w:ascii="Times New Roman" w:hAnsi="Times New Roman" w:cs="Times New Roman"/>
          <w:sz w:val="28"/>
          <w:szCs w:val="28"/>
        </w:rPr>
        <w:t xml:space="preserve">дежного Парламента.</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О невозможности присутствовать на </w:t>
      </w:r>
      <w:r>
        <w:rPr>
          <w:rFonts w:ascii="Times New Roman" w:hAnsi="Times New Roman" w:cs="Times New Roman"/>
          <w:sz w:val="28"/>
          <w:szCs w:val="28"/>
        </w:rPr>
        <w:t xml:space="preserve">сессии</w:t>
      </w:r>
      <w:r>
        <w:rPr>
          <w:rFonts w:ascii="Times New Roman" w:hAnsi="Times New Roman" w:cs="Times New Roman"/>
          <w:sz w:val="28"/>
          <w:szCs w:val="28"/>
        </w:rPr>
        <w:t xml:space="preserve"> член Молодежного Парламента заблаговременно и с обязательным указанием причины отсутствия в письменной форме информирует председателя Молодежного Парламента либо его заместителя, либо пр</w:t>
      </w:r>
      <w:r>
        <w:rPr>
          <w:rFonts w:ascii="Times New Roman" w:hAnsi="Times New Roman" w:cs="Times New Roman"/>
          <w:sz w:val="28"/>
          <w:szCs w:val="28"/>
        </w:rPr>
        <w:t xml:space="preserve">о</w:t>
      </w:r>
      <w:r>
        <w:rPr>
          <w:rFonts w:ascii="Times New Roman" w:hAnsi="Times New Roman" w:cs="Times New Roman"/>
          <w:sz w:val="28"/>
          <w:szCs w:val="28"/>
        </w:rPr>
        <w:t xml:space="preserve">фильный комитет Алтайского краевого Законодательного Собрания.</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В работе Молодежного Парламента могут принимать участие депутаты Алта</w:t>
      </w:r>
      <w:r>
        <w:rPr>
          <w:rFonts w:ascii="Times New Roman" w:hAnsi="Times New Roman" w:cs="Times New Roman"/>
          <w:sz w:val="28"/>
          <w:szCs w:val="28"/>
        </w:rPr>
        <w:t xml:space="preserve">й</w:t>
      </w:r>
      <w:r>
        <w:rPr>
          <w:rFonts w:ascii="Times New Roman" w:hAnsi="Times New Roman" w:cs="Times New Roman"/>
          <w:sz w:val="28"/>
          <w:szCs w:val="28"/>
        </w:rPr>
        <w:t xml:space="preserve">ского краевого Законодательного Собрания, члены Избирательной комиссии Алтайск</w:t>
      </w:r>
      <w:r>
        <w:rPr>
          <w:rFonts w:ascii="Times New Roman" w:hAnsi="Times New Roman" w:cs="Times New Roman"/>
          <w:sz w:val="28"/>
          <w:szCs w:val="28"/>
        </w:rPr>
        <w:t xml:space="preserve">о</w:t>
      </w:r>
      <w:r>
        <w:rPr>
          <w:rFonts w:ascii="Times New Roman" w:hAnsi="Times New Roman" w:cs="Times New Roman"/>
          <w:sz w:val="28"/>
          <w:szCs w:val="28"/>
        </w:rPr>
        <w:t xml:space="preserve">го края, </w:t>
      </w:r>
      <w:r>
        <w:rPr>
          <w:rFonts w:ascii="Times New Roman" w:hAnsi="Times New Roman" w:cs="Times New Roman"/>
          <w:sz w:val="28"/>
          <w:szCs w:val="28"/>
        </w:rPr>
        <w:t xml:space="preserve">представители органов государственной власти и местного самоуправления.</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Перед началом </w:t>
      </w:r>
      <w:r>
        <w:rPr>
          <w:rFonts w:ascii="Times New Roman" w:hAnsi="Times New Roman" w:cs="Times New Roman"/>
          <w:sz w:val="28"/>
          <w:szCs w:val="28"/>
        </w:rPr>
        <w:t xml:space="preserve">сессии</w:t>
      </w:r>
      <w:r>
        <w:rPr>
          <w:rFonts w:ascii="Times New Roman" w:hAnsi="Times New Roman" w:cs="Times New Roman"/>
          <w:sz w:val="28"/>
          <w:szCs w:val="28"/>
        </w:rPr>
        <w:t xml:space="preserve"> проводится регистрация прибывших членов Мол</w:t>
      </w:r>
      <w:r>
        <w:rPr>
          <w:rFonts w:ascii="Times New Roman" w:hAnsi="Times New Roman" w:cs="Times New Roman"/>
          <w:sz w:val="28"/>
          <w:szCs w:val="28"/>
        </w:rPr>
        <w:t xml:space="preserve">о</w:t>
      </w:r>
      <w:r>
        <w:rPr>
          <w:rFonts w:ascii="Times New Roman" w:hAnsi="Times New Roman" w:cs="Times New Roman"/>
          <w:sz w:val="28"/>
          <w:szCs w:val="28"/>
        </w:rPr>
        <w:t xml:space="preserve">деж</w:t>
      </w:r>
      <w:r>
        <w:rPr>
          <w:rFonts w:ascii="Times New Roman" w:hAnsi="Times New Roman" w:cs="Times New Roman"/>
          <w:sz w:val="28"/>
          <w:szCs w:val="28"/>
        </w:rPr>
        <w:t xml:space="preserve">ного Парламента, приглашенных </w:t>
      </w:r>
      <w:r>
        <w:rPr>
          <w:rFonts w:ascii="Times New Roman" w:hAnsi="Times New Roman" w:cs="Times New Roman"/>
          <w:sz w:val="28"/>
          <w:szCs w:val="28"/>
        </w:rPr>
        <w:t xml:space="preserve">лиц. Данные о регистрации участников заседани</w:t>
      </w:r>
      <w:r>
        <w:rPr>
          <w:rFonts w:ascii="Times New Roman" w:hAnsi="Times New Roman" w:cs="Times New Roman"/>
          <w:sz w:val="28"/>
          <w:szCs w:val="28"/>
        </w:rPr>
        <w:t xml:space="preserve">я заносятся в протокол</w:t>
      </w:r>
      <w:r>
        <w:rPr>
          <w:rFonts w:ascii="Times New Roman" w:hAnsi="Times New Roman" w:cs="Times New Roman"/>
          <w:sz w:val="28"/>
          <w:szCs w:val="28"/>
        </w:rPr>
        <w:t xml:space="preserve">.</w:t>
      </w:r>
    </w:p>
    <w:p>
      <w:pPr>
        <w:pStyle w:val="Normal"/>
        <w:ind w:firstLine="708"/>
        <w:jc w:val="both"/>
        <w:rPr>
          <w:szCs w:val="28"/>
        </w:rPr>
      </w:pPr>
      <w:r>
        <w:rPr>
          <w:szCs w:val="28"/>
        </w:rPr>
        <w:t xml:space="preserve">5</w:t>
      </w:r>
      <w:r>
        <w:rPr>
          <w:szCs w:val="28"/>
        </w:rPr>
        <w:t xml:space="preserve">. Проекты повестки дня сессии, президиума Молодежного Парламента форм</w:t>
      </w:r>
      <w:r>
        <w:rPr>
          <w:szCs w:val="28"/>
        </w:rPr>
        <w:t xml:space="preserve">и</w:t>
      </w:r>
      <w:r>
        <w:rPr>
          <w:szCs w:val="28"/>
        </w:rPr>
        <w:t xml:space="preserve">руются председателем Молодежного Парламента на основании предложений, внесе</w:t>
      </w:r>
      <w:r>
        <w:rPr>
          <w:szCs w:val="28"/>
        </w:rPr>
        <w:t xml:space="preserve">н</w:t>
      </w:r>
      <w:r>
        <w:rPr>
          <w:szCs w:val="28"/>
        </w:rPr>
        <w:t xml:space="preserve">ных президиумом, комиссиями Молодежного Парламента. Проект повестки обсуждае</w:t>
      </w:r>
      <w:r>
        <w:rPr>
          <w:szCs w:val="28"/>
        </w:rPr>
        <w:t xml:space="preserve">т</w:t>
      </w:r>
      <w:r>
        <w:rPr>
          <w:szCs w:val="28"/>
        </w:rPr>
        <w:t xml:space="preserve">ся с председателями комиссий.</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Заседания сессии Молодежного Парламента начинаются с утверждения повес</w:t>
      </w:r>
      <w:r>
        <w:rPr>
          <w:rFonts w:ascii="Times New Roman" w:hAnsi="Times New Roman" w:cs="Times New Roman"/>
          <w:sz w:val="28"/>
          <w:szCs w:val="28"/>
        </w:rPr>
        <w:t xml:space="preserve">т</w:t>
      </w:r>
      <w:r>
        <w:rPr>
          <w:rFonts w:ascii="Times New Roman" w:hAnsi="Times New Roman" w:cs="Times New Roman"/>
          <w:sz w:val="28"/>
          <w:szCs w:val="28"/>
        </w:rPr>
        <w:t xml:space="preserve">ки дня сессии.</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t xml:space="preserve">. После утверждения повестки дня обсуждается и утверждается порядок пров</w:t>
      </w:r>
      <w:r>
        <w:rPr>
          <w:rFonts w:ascii="Times New Roman" w:hAnsi="Times New Roman" w:cs="Times New Roman"/>
          <w:sz w:val="28"/>
          <w:szCs w:val="28"/>
        </w:rPr>
        <w:t xml:space="preserve">е</w:t>
      </w:r>
      <w:r>
        <w:rPr>
          <w:rFonts w:ascii="Times New Roman" w:hAnsi="Times New Roman" w:cs="Times New Roman"/>
          <w:sz w:val="28"/>
          <w:szCs w:val="28"/>
        </w:rPr>
        <w:t xml:space="preserve">дения сессии Молодежного Парламента.</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t xml:space="preserve">. Продолжительность сессии, в том числе продолжительность рассмотрения каждого вопроса, планируется с учетом сложности вопросов, включенных в повестку дня сессии</w:t>
      </w:r>
      <w:r>
        <w:rPr>
          <w:rFonts w:ascii="Times New Roman" w:hAnsi="Times New Roman" w:cs="Times New Roman"/>
          <w:sz w:val="28"/>
          <w:szCs w:val="28"/>
        </w:rPr>
        <w:t xml:space="preserve">.</w:t>
      </w:r>
      <w:r>
        <w:rPr>
          <w:rFonts w:ascii="Times New Roman" w:hAnsi="Times New Roman" w:cs="Times New Roman"/>
          <w:sz w:val="28"/>
          <w:szCs w:val="28"/>
        </w:rPr>
      </w:r>
    </w:p>
    <w:p>
      <w:pPr>
        <w:pStyle w:val="Normal"/>
        <w:ind w:firstLine="708"/>
        <w:jc w:val="both"/>
        <w:rPr>
          <w:szCs w:val="28"/>
        </w:rPr>
      </w:pPr>
      <w:r>
        <w:rPr>
          <w:szCs w:val="28"/>
        </w:rPr>
        <w:t xml:space="preserve">9</w:t>
      </w:r>
      <w:r>
        <w:rPr>
          <w:szCs w:val="28"/>
        </w:rPr>
        <w:t xml:space="preserve">. Решения сессии, президиума Молодежного Парламента, заседания комисси</w:t>
      </w:r>
      <w:r>
        <w:rPr>
          <w:szCs w:val="28"/>
        </w:rPr>
        <w:t xml:space="preserve">й</w:t>
      </w:r>
      <w:r>
        <w:rPr>
          <w:szCs w:val="28"/>
        </w:rPr>
        <w:t xml:space="preserve"> принимаются открытым голосованием.</w:t>
      </w:r>
    </w:p>
    <w:p>
      <w:pPr>
        <w:pStyle w:val="Normal"/>
        <w:ind w:firstLine="708"/>
        <w:jc w:val="both"/>
        <w:rPr>
          <w:szCs w:val="28"/>
        </w:rPr>
      </w:pPr>
      <w:r>
        <w:rPr>
          <w:szCs w:val="28"/>
        </w:rPr>
        <w:t xml:space="preserve">10</w:t>
      </w:r>
      <w:r>
        <w:rPr>
          <w:szCs w:val="28"/>
        </w:rPr>
        <w:t xml:space="preserve">. Количественное голосование представляет собой выбор вариантов ответа: «за», «против», «воздержался».</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376"/>
        <w:gridCol w:w="7761"/>
      </w:tblGrid>
      <w:tr>
        <w:tc>
          <w:tcPr>
            <w:tcW w:w="2376"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3</w:t>
            </w:r>
            <w:r>
              <w:rPr>
                <w:rFonts w:ascii="Times New Roman" w:hAnsi="Times New Roman" w:cs="Times New Roman"/>
                <w:sz w:val="28"/>
                <w:szCs w:val="28"/>
              </w:rPr>
              <w:t xml:space="preserve">.</w:t>
            </w:r>
          </w:p>
        </w:tc>
        <w:tc>
          <w:tcPr>
            <w:tcW w:w="7761"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Председательствующий на </w:t>
            </w:r>
            <w:r>
              <w:rPr>
                <w:rFonts w:ascii="Times New Roman" w:hAnsi="Times New Roman" w:cs="Times New Roman"/>
                <w:b/>
                <w:sz w:val="28"/>
                <w:szCs w:val="28"/>
              </w:rPr>
              <w:t xml:space="preserve">сессии</w:t>
            </w:r>
            <w:r>
              <w:rPr>
                <w:rFonts w:ascii="Times New Roman" w:hAnsi="Times New Roman" w:cs="Times New Roman"/>
                <w:b/>
                <w:sz w:val="28"/>
                <w:szCs w:val="28"/>
              </w:rPr>
              <w:t xml:space="preserve"> Молодежного Парламе</w:t>
            </w:r>
            <w:r>
              <w:rPr>
                <w:rFonts w:ascii="Times New Roman" w:hAnsi="Times New Roman" w:cs="Times New Roman"/>
                <w:b/>
                <w:sz w:val="28"/>
                <w:szCs w:val="28"/>
              </w:rPr>
              <w:t xml:space="preserve">н</w:t>
            </w:r>
            <w:r>
              <w:rPr>
                <w:rFonts w:ascii="Times New Roman" w:hAnsi="Times New Roman" w:cs="Times New Roman"/>
                <w:b/>
                <w:sz w:val="28"/>
                <w:szCs w:val="28"/>
              </w:rPr>
              <w:t xml:space="preserve">та </w:t>
            </w:r>
          </w:p>
        </w:tc>
      </w:tr>
    </w:tbl>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r>
    </w:p>
    <w:p>
      <w:pPr>
        <w:pStyle w:val="UserStyle_10"/>
        <w:numPr>
          <w:numId w:val="4"/>
          <w:ilvl w:val="0"/>
        </w:numPr>
        <w:ind w:left="0" w:right="0"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w:t>
      </w:r>
      <w:r>
        <w:rPr>
          <w:rFonts w:ascii="Times New Roman" w:hAnsi="Times New Roman" w:cs="Times New Roman"/>
          <w:sz w:val="28"/>
          <w:szCs w:val="28"/>
        </w:rPr>
        <w:t xml:space="preserve">м на сессии Молодежного Парламента является Председатель Молодежного Парламента, а в случае его отсутствия – один из его заместителей или ино</w:t>
      </w:r>
      <w:r>
        <w:rPr>
          <w:rFonts w:ascii="Times New Roman" w:hAnsi="Times New Roman" w:cs="Times New Roman"/>
          <w:sz w:val="28"/>
          <w:szCs w:val="28"/>
        </w:rPr>
        <w:t xml:space="preserve">й член Молодежного Парламента по</w:t>
      </w:r>
      <w:r>
        <w:rPr>
          <w:rFonts w:ascii="Times New Roman" w:hAnsi="Times New Roman" w:cs="Times New Roman"/>
          <w:sz w:val="28"/>
          <w:szCs w:val="28"/>
        </w:rPr>
        <w:t xml:space="preserve"> по</w:t>
      </w:r>
      <w:r>
        <w:rPr>
          <w:rFonts w:ascii="Times New Roman" w:hAnsi="Times New Roman" w:cs="Times New Roman"/>
          <w:sz w:val="28"/>
          <w:szCs w:val="28"/>
        </w:rPr>
        <w:t xml:space="preserve">ру</w:t>
      </w:r>
      <w:r>
        <w:rPr>
          <w:rFonts w:ascii="Times New Roman" w:hAnsi="Times New Roman" w:cs="Times New Roman"/>
          <w:sz w:val="28"/>
          <w:szCs w:val="28"/>
        </w:rPr>
        <w:t xml:space="preserve">чению Председателя Молоде</w:t>
      </w:r>
      <w:r>
        <w:rPr>
          <w:rFonts w:ascii="Times New Roman" w:hAnsi="Times New Roman" w:cs="Times New Roman"/>
          <w:sz w:val="28"/>
          <w:szCs w:val="28"/>
        </w:rPr>
        <w:t xml:space="preserve">жно</w:t>
      </w:r>
      <w:r>
        <w:rPr>
          <w:rFonts w:ascii="Times New Roman" w:hAnsi="Times New Roman" w:cs="Times New Roman"/>
          <w:sz w:val="28"/>
          <w:szCs w:val="28"/>
        </w:rPr>
        <w:t xml:space="preserve">го Парламента.</w:t>
      </w:r>
    </w:p>
    <w:p>
      <w:pPr>
        <w:pStyle w:val="UserStyle_10"/>
        <w:numPr>
          <w:numId w:val="4"/>
          <w:ilvl w:val="0"/>
        </w:numPr>
        <w:ind w:left="0" w:right="0"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на сессии Молодежного Парламента </w:t>
      </w:r>
      <w:r>
        <w:rPr>
          <w:rFonts w:ascii="Times New Roman" w:hAnsi="Times New Roman" w:cs="Times New Roman"/>
          <w:sz w:val="28"/>
          <w:szCs w:val="28"/>
        </w:rPr>
        <w:t xml:space="preserve">в ходе сессии:</w:t>
      </w:r>
    </w:p>
    <w:p>
      <w:pPr>
        <w:pStyle w:val="Normal"/>
        <w:ind w:firstLine="708"/>
        <w:jc w:val="both"/>
        <w:rPr>
          <w:rFonts w:eastAsia="Calibri"/>
          <w:szCs w:val="28"/>
        </w:rPr>
      </w:pPr>
      <w:r>
        <w:rPr>
          <w:szCs w:val="28"/>
        </w:rPr>
        <w:t xml:space="preserve">1) обеспечивает соблюдение Регламента, повестки дня и порядка проведения се</w:t>
      </w:r>
      <w:r>
        <w:rPr>
          <w:szCs w:val="28"/>
        </w:rPr>
        <w:t xml:space="preserve">с</w:t>
      </w:r>
      <w:r>
        <w:rPr>
          <w:szCs w:val="28"/>
        </w:rPr>
        <w:t xml:space="preserve">сии;</w:t>
      </w:r>
      <w:r>
        <w:rPr>
          <w:rFonts w:eastAsia="Calibri"/>
          <w:szCs w:val="28"/>
        </w:rPr>
      </w:r>
    </w:p>
    <w:p>
      <w:pPr>
        <w:pStyle w:val="Normal"/>
        <w:ind w:firstLine="709"/>
        <w:jc w:val="both"/>
        <w:rPr>
          <w:szCs w:val="28"/>
        </w:rPr>
      </w:pPr>
      <w:r>
        <w:rPr>
          <w:szCs w:val="28"/>
        </w:rPr>
        <w:t xml:space="preserve">2) ставит на обсуждение вопросы утвержденной повестки дня сессии в устано</w:t>
      </w:r>
      <w:r>
        <w:rPr>
          <w:szCs w:val="28"/>
        </w:rPr>
        <w:t xml:space="preserve">в</w:t>
      </w:r>
      <w:r>
        <w:rPr>
          <w:szCs w:val="28"/>
        </w:rPr>
        <w:t xml:space="preserve">ленной последовательности;</w:t>
      </w:r>
    </w:p>
    <w:p>
      <w:pPr>
        <w:pStyle w:val="Normal"/>
        <w:ind w:firstLine="709"/>
        <w:jc w:val="both"/>
        <w:rPr>
          <w:rFonts w:eastAsia="Calibri"/>
          <w:szCs w:val="28"/>
        </w:rPr>
      </w:pPr>
      <w:r>
        <w:rPr>
          <w:szCs w:val="28"/>
        </w:rPr>
        <w:t xml:space="preserve">3) предоставляет слово для выступления в порядке поступления заявок, если иной порядок не установлен Регламентом; в случае нарушения Регламента вправе прервать и предупредить оратора, при повторном нарушении - лишить его слова;</w:t>
      </w:r>
      <w:r>
        <w:rPr>
          <w:rFonts w:eastAsia="Calibri"/>
          <w:szCs w:val="28"/>
        </w:rPr>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4) оглашает письменные заявления и справки членов Молодежного Парламента Алтайского края, предоставляет присутствующим слово для вопросов и справок, а также для замечаний по ведению </w:t>
      </w:r>
      <w:r>
        <w:rPr>
          <w:rFonts w:ascii="Times New Roman" w:hAnsi="Times New Roman" w:cs="Times New Roman"/>
          <w:sz w:val="28"/>
          <w:szCs w:val="28"/>
        </w:rPr>
        <w:t xml:space="preserve">сессии</w:t>
      </w:r>
      <w:r>
        <w:rPr>
          <w:rFonts w:ascii="Times New Roman" w:hAnsi="Times New Roman" w:cs="Times New Roman"/>
          <w:sz w:val="28"/>
          <w:szCs w:val="28"/>
        </w:rPr>
        <w:t xml:space="preserve">, предложений и поправок к проектам решений Молодежного Парламента, для выступлений по мотивам голосования;</w:t>
      </w:r>
    </w:p>
    <w:p>
      <w:pPr>
        <w:pStyle w:val="UserStyle_10"/>
        <w:ind w:right="0" w:firstLine="708"/>
        <w:jc w:val="both"/>
        <w:rPr>
          <w:rFonts w:ascii="Times New Roman" w:hAnsi="Times New Roman" w:cs="Times New Roman"/>
          <w:sz w:val="28"/>
          <w:szCs w:val="28"/>
        </w:rPr>
      </w:pPr>
      <w:r>
        <w:rPr>
          <w:rFonts w:ascii="Times New Roman" w:hAnsi="Times New Roman" w:cs="Times New Roman"/>
          <w:sz w:val="28"/>
          <w:szCs w:val="28"/>
        </w:rPr>
        <w:t xml:space="preserve">5) проводит голосование по вопросам, требующим решения Молодежного Парл</w:t>
      </w:r>
      <w:r>
        <w:rPr>
          <w:rFonts w:ascii="Times New Roman" w:hAnsi="Times New Roman" w:cs="Times New Roman"/>
          <w:sz w:val="28"/>
          <w:szCs w:val="28"/>
        </w:rPr>
        <w:t xml:space="preserve">а</w:t>
      </w:r>
      <w:r>
        <w:rPr>
          <w:rFonts w:ascii="Times New Roman" w:hAnsi="Times New Roman" w:cs="Times New Roman"/>
          <w:sz w:val="28"/>
          <w:szCs w:val="28"/>
        </w:rPr>
        <w:t xml:space="preserve">мента, и объявляет результаты голосования;</w:t>
      </w:r>
    </w:p>
    <w:p>
      <w:pPr>
        <w:pStyle w:val="Normal"/>
        <w:ind w:firstLine="708"/>
        <w:jc w:val="both"/>
        <w:rPr>
          <w:rFonts w:eastAsia="Calibri"/>
          <w:szCs w:val="28"/>
        </w:rPr>
      </w:pPr>
      <w:r>
        <w:rPr>
          <w:szCs w:val="28"/>
        </w:rPr>
        <w:t xml:space="preserve">6) организует работу секретариата;</w:t>
      </w:r>
      <w:r>
        <w:rPr>
          <w:rFonts w:eastAsia="Calibri"/>
          <w:szCs w:val="28"/>
        </w:rPr>
      </w:r>
    </w:p>
    <w:p>
      <w:pPr>
        <w:pStyle w:val="Normal"/>
        <w:ind w:firstLine="708"/>
        <w:jc w:val="both"/>
        <w:rPr>
          <w:rFonts w:eastAsia="Calibri"/>
          <w:szCs w:val="28"/>
        </w:rPr>
      </w:pPr>
      <w:r>
        <w:rPr>
          <w:szCs w:val="28"/>
        </w:rPr>
        <w:t xml:space="preserve">7) пользуется другими правами, установленными Регламентом.</w:t>
      </w:r>
      <w:r>
        <w:rPr>
          <w:rFonts w:eastAsia="Calibri"/>
          <w:szCs w:val="28"/>
        </w:rPr>
      </w:r>
    </w:p>
    <w:p>
      <w:pPr>
        <w:pStyle w:val="Normal"/>
        <w:ind w:firstLine="708"/>
        <w:jc w:val="both"/>
        <w:rPr>
          <w:rFonts w:eastAsia="Calibri"/>
          <w:szCs w:val="28"/>
        </w:rPr>
      </w:pPr>
      <w:r>
        <w:rPr>
          <w:szCs w:val="28"/>
        </w:rPr>
        <w:t xml:space="preserve">2. Председательствующий в ходе сессий не вправе:</w:t>
      </w:r>
      <w:r>
        <w:rPr>
          <w:rFonts w:eastAsia="Calibri"/>
          <w:szCs w:val="28"/>
        </w:rPr>
      </w:r>
    </w:p>
    <w:p>
      <w:pPr>
        <w:pStyle w:val="Normal"/>
        <w:ind w:firstLine="708"/>
        <w:jc w:val="both"/>
        <w:rPr>
          <w:rFonts w:eastAsia="Calibri"/>
          <w:szCs w:val="28"/>
        </w:rPr>
      </w:pPr>
      <w:r>
        <w:rPr>
          <w:szCs w:val="28"/>
        </w:rPr>
        <w:t xml:space="preserve">1) перебивать выступающего, делать ему замечания, кроме случаев, предусмо</w:t>
      </w:r>
      <w:r>
        <w:rPr>
          <w:szCs w:val="28"/>
        </w:rPr>
        <w:t xml:space="preserve">т</w:t>
      </w:r>
      <w:r>
        <w:rPr>
          <w:szCs w:val="28"/>
        </w:rPr>
        <w:t xml:space="preserve">ренных настоящим Регламентом;</w:t>
      </w:r>
      <w:r>
        <w:rPr>
          <w:rFonts w:eastAsia="Calibri"/>
          <w:szCs w:val="28"/>
        </w:rPr>
      </w:r>
    </w:p>
    <w:p>
      <w:pPr>
        <w:pStyle w:val="Normal"/>
        <w:ind w:firstLine="708"/>
        <w:jc w:val="both"/>
        <w:rPr>
          <w:rFonts w:eastAsia="Calibri"/>
          <w:szCs w:val="28"/>
        </w:rPr>
      </w:pPr>
      <w:r>
        <w:rPr>
          <w:szCs w:val="28"/>
        </w:rPr>
        <w:t xml:space="preserve">2) комментировать выступления, давать оценку выступлению или выступающему</w:t>
      </w:r>
      <w:r>
        <w:rPr>
          <w:szCs w:val="28"/>
        </w:rPr>
        <w:t xml:space="preserve"> кроме случаев, предусмо</w:t>
      </w:r>
      <w:r>
        <w:rPr>
          <w:szCs w:val="28"/>
        </w:rPr>
        <w:t xml:space="preserve">т</w:t>
      </w:r>
      <w:r>
        <w:rPr>
          <w:szCs w:val="28"/>
        </w:rPr>
        <w:t xml:space="preserve">ренных настоящим Регламентом;</w:t>
      </w:r>
      <w:r>
        <w:rPr>
          <w:rFonts w:eastAsia="Calibri"/>
          <w:szCs w:val="28"/>
        </w:rPr>
      </w:r>
    </w:p>
    <w:p>
      <w:pPr>
        <w:pStyle w:val="Normal"/>
        <w:ind w:firstLine="708"/>
        <w:jc w:val="both"/>
        <w:rPr>
          <w:rFonts w:eastAsia="Calibri"/>
          <w:szCs w:val="28"/>
        </w:rPr>
      </w:pPr>
      <w:r>
        <w:rPr>
          <w:szCs w:val="28"/>
        </w:rPr>
        <w:t xml:space="preserve">3) без согласия Молодежного Парламента изменять порядок проведения сессии</w:t>
      </w:r>
      <w:r>
        <w:rPr>
          <w:szCs w:val="28"/>
        </w:rPr>
        <w:t xml:space="preserve">.</w:t>
      </w:r>
      <w:r>
        <w:rPr>
          <w:rFonts w:eastAsia="Calibri"/>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376"/>
        <w:gridCol w:w="7761"/>
      </w:tblGrid>
      <w:tr>
        <w:tc>
          <w:tcPr>
            <w:tcW w:w="2376"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r>
          </w:p>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4</w:t>
            </w:r>
            <w:r>
              <w:rPr>
                <w:rFonts w:ascii="Times New Roman" w:hAnsi="Times New Roman" w:cs="Times New Roman"/>
                <w:sz w:val="28"/>
                <w:szCs w:val="28"/>
              </w:rPr>
              <w:t xml:space="preserve">.</w:t>
            </w:r>
          </w:p>
        </w:tc>
        <w:tc>
          <w:tcPr>
            <w:tcW w:w="7761"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r>
          </w:p>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Протокол заседания Молодежного Парламента </w:t>
            </w:r>
          </w:p>
        </w:tc>
      </w:tr>
    </w:tbl>
    <w:p>
      <w:pPr>
        <w:pStyle w:val="Normal"/>
        <w:outlineLvl w:val="0"/>
        <w:rPr>
          <w:rFonts w:eastAsia="Calibri"/>
          <w:szCs w:val="28"/>
        </w:rPr>
      </w:pPr>
      <w:r>
        <w:rPr>
          <w:rFonts w:eastAsia="Calibri"/>
          <w:szCs w:val="28"/>
        </w:rPr>
      </w:r>
    </w:p>
    <w:p>
      <w:pPr>
        <w:pStyle w:val="Normal"/>
        <w:ind w:firstLine="708"/>
        <w:jc w:val="both"/>
        <w:rPr>
          <w:szCs w:val="28"/>
        </w:rPr>
      </w:pPr>
      <w:r>
        <w:rPr>
          <w:szCs w:val="28"/>
        </w:rPr>
        <w:t xml:space="preserve">1. Результаты голосования по всем вопросам вносятся в протокол се</w:t>
      </w:r>
      <w:r>
        <w:rPr>
          <w:szCs w:val="28"/>
        </w:rPr>
        <w:t xml:space="preserve">с</w:t>
      </w:r>
      <w:r>
        <w:rPr>
          <w:szCs w:val="28"/>
        </w:rPr>
        <w:t xml:space="preserve">сии.</w:t>
      </w:r>
    </w:p>
    <w:p>
      <w:pPr>
        <w:pStyle w:val="Normal"/>
        <w:ind w:firstLine="708"/>
        <w:jc w:val="both"/>
        <w:rPr>
          <w:szCs w:val="28"/>
        </w:rPr>
      </w:pPr>
      <w:r>
        <w:rPr>
          <w:szCs w:val="28"/>
        </w:rPr>
        <w:t xml:space="preserve">2. В протоколе указываются:</w:t>
      </w:r>
    </w:p>
    <w:p>
      <w:pPr>
        <w:pStyle w:val="Normal"/>
        <w:ind w:firstLine="709"/>
        <w:jc w:val="both"/>
        <w:rPr>
          <w:szCs w:val="28"/>
        </w:rPr>
      </w:pPr>
      <w:r>
        <w:rPr>
          <w:szCs w:val="28"/>
        </w:rPr>
        <w:t xml:space="preserve">1) дата и место проведения </w:t>
      </w:r>
      <w:r>
        <w:rPr>
          <w:szCs w:val="28"/>
        </w:rPr>
        <w:t xml:space="preserve">сессии</w:t>
      </w:r>
      <w:r>
        <w:rPr>
          <w:szCs w:val="28"/>
        </w:rPr>
        <w:t xml:space="preserve">;</w:t>
      </w:r>
    </w:p>
    <w:p>
      <w:pPr>
        <w:pStyle w:val="Normal"/>
        <w:ind w:firstLine="709"/>
        <w:jc w:val="both"/>
        <w:rPr>
          <w:szCs w:val="28"/>
        </w:rPr>
      </w:pPr>
      <w:r>
        <w:rPr>
          <w:szCs w:val="28"/>
        </w:rPr>
        <w:t xml:space="preserve">2) фамилия и инициалы председательствующего на </w:t>
      </w:r>
      <w:r>
        <w:rPr>
          <w:szCs w:val="28"/>
        </w:rPr>
        <w:t xml:space="preserve">сессии</w:t>
      </w:r>
      <w:r>
        <w:rPr>
          <w:szCs w:val="28"/>
        </w:rPr>
        <w:t xml:space="preserve">;</w:t>
      </w:r>
    </w:p>
    <w:p>
      <w:pPr>
        <w:pStyle w:val="Normal"/>
        <w:ind w:firstLine="708"/>
        <w:jc w:val="both"/>
        <w:rPr>
          <w:szCs w:val="28"/>
        </w:rPr>
      </w:pPr>
      <w:r>
        <w:rPr>
          <w:szCs w:val="28"/>
        </w:rPr>
        <w:t xml:space="preserve">3) число присутствующих на </w:t>
      </w:r>
      <w:r>
        <w:rPr>
          <w:szCs w:val="28"/>
        </w:rPr>
        <w:t xml:space="preserve">сессии</w:t>
      </w:r>
      <w:r>
        <w:rPr>
          <w:szCs w:val="28"/>
        </w:rPr>
        <w:t xml:space="preserve"> членов Молодежного Парламента;</w:t>
      </w:r>
    </w:p>
    <w:p>
      <w:pPr>
        <w:pStyle w:val="Normal"/>
        <w:ind w:firstLine="709"/>
        <w:jc w:val="both"/>
        <w:rPr>
          <w:szCs w:val="28"/>
        </w:rPr>
      </w:pPr>
      <w:r>
        <w:rPr>
          <w:szCs w:val="28"/>
        </w:rPr>
        <w:t xml:space="preserve">4) должности, фамилии и инициалы приглашенных на </w:t>
      </w:r>
      <w:r>
        <w:rPr>
          <w:szCs w:val="28"/>
        </w:rPr>
        <w:t xml:space="preserve">сессию</w:t>
      </w:r>
      <w:r>
        <w:rPr>
          <w:szCs w:val="28"/>
        </w:rPr>
        <w:t xml:space="preserve"> лиц;</w:t>
      </w:r>
    </w:p>
    <w:p>
      <w:pPr>
        <w:pStyle w:val="Normal"/>
        <w:ind w:firstLine="709"/>
        <w:jc w:val="both"/>
        <w:rPr>
          <w:szCs w:val="28"/>
        </w:rPr>
      </w:pPr>
      <w:r>
        <w:rPr>
          <w:szCs w:val="28"/>
        </w:rPr>
        <w:t xml:space="preserve">5) повестка сессии</w:t>
      </w:r>
      <w:r>
        <w:rPr>
          <w:szCs w:val="28"/>
        </w:rPr>
        <w:t xml:space="preserve"> с указанием фамилии и инициалов докладчика и содокла</w:t>
      </w:r>
      <w:r>
        <w:rPr>
          <w:szCs w:val="28"/>
        </w:rPr>
        <w:t xml:space="preserve">д</w:t>
      </w:r>
      <w:r>
        <w:rPr>
          <w:szCs w:val="28"/>
        </w:rPr>
        <w:t xml:space="preserve">чика по каждому вопросу, а также лица, выдвинувшего данный вопрос на рассмотрение;</w:t>
      </w:r>
    </w:p>
    <w:p>
      <w:pPr>
        <w:pStyle w:val="Normal"/>
        <w:ind w:firstLine="709"/>
        <w:jc w:val="both"/>
        <w:rPr>
          <w:szCs w:val="28"/>
        </w:rPr>
      </w:pPr>
      <w:r>
        <w:rPr>
          <w:szCs w:val="28"/>
        </w:rPr>
        <w:t xml:space="preserve">6) фамилии и инициалы членов Молодежного Парламента, выступивших в прен</w:t>
      </w:r>
      <w:r>
        <w:rPr>
          <w:szCs w:val="28"/>
        </w:rPr>
        <w:t xml:space="preserve">и</w:t>
      </w:r>
      <w:r>
        <w:rPr>
          <w:szCs w:val="28"/>
        </w:rPr>
        <w:t xml:space="preserve">ях или внесших предложения с кратким содержанием выступления;</w:t>
      </w:r>
    </w:p>
    <w:p>
      <w:pPr>
        <w:pStyle w:val="Normal"/>
        <w:ind w:firstLine="708"/>
        <w:jc w:val="both"/>
        <w:rPr>
          <w:szCs w:val="28"/>
        </w:rPr>
      </w:pPr>
      <w:r>
        <w:rPr>
          <w:szCs w:val="28"/>
        </w:rPr>
        <w:t xml:space="preserve">7) результаты голосования по каждому вопросу повестки заседания.</w:t>
      </w:r>
    </w:p>
    <w:p>
      <w:pPr>
        <w:pStyle w:val="Normal"/>
        <w:ind w:firstLine="708"/>
        <w:jc w:val="both"/>
        <w:rPr>
          <w:szCs w:val="28"/>
        </w:rPr>
      </w:pPr>
      <w:r>
        <w:rPr>
          <w:szCs w:val="28"/>
        </w:rPr>
        <w:t xml:space="preserve">3. Протоколы оформляются не более чем в десятидневный срок после заседания и передаются на подпись председательствующему на </w:t>
      </w:r>
      <w:r>
        <w:rPr>
          <w:szCs w:val="28"/>
        </w:rPr>
        <w:t xml:space="preserve">сессии</w:t>
      </w:r>
      <w:r>
        <w:rPr>
          <w:szCs w:val="28"/>
        </w:rPr>
        <w:t xml:space="preserve">.</w:t>
      </w:r>
    </w:p>
    <w:p>
      <w:pPr>
        <w:pStyle w:val="Normal"/>
        <w:ind w:firstLine="708"/>
        <w:jc w:val="both"/>
        <w:rPr>
          <w:szCs w:val="28"/>
        </w:rPr>
      </w:pPr>
      <w:r>
        <w:rPr>
          <w:szCs w:val="28"/>
        </w:rPr>
        <w:t xml:space="preserve">4. Оформленные и подписанные протоколы </w:t>
      </w:r>
      <w:r>
        <w:rPr>
          <w:szCs w:val="28"/>
        </w:rPr>
        <w:t xml:space="preserve">сессий</w:t>
      </w:r>
      <w:r>
        <w:rPr>
          <w:szCs w:val="28"/>
        </w:rPr>
        <w:t xml:space="preserve"> направляются на хранение в комитет Алтайского краевого Законодательного </w:t>
      </w:r>
      <w:r>
        <w:rPr>
          <w:szCs w:val="28"/>
        </w:rPr>
        <w:t xml:space="preserve">Собрания спорту, культуре и молодежной политике.</w:t>
      </w:r>
      <w:r>
        <w:rPr>
          <w:szCs w:val="28"/>
        </w:rPr>
      </w:r>
    </w:p>
    <w:p>
      <w:pPr>
        <w:pStyle w:val="Normal"/>
        <w:ind w:firstLine="708"/>
        <w:jc w:val="both"/>
        <w:rPr>
          <w:szCs w:val="28"/>
        </w:rPr>
      </w:pPr>
      <w:r>
        <w:rPr>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320"/>
        <w:gridCol w:w="7251"/>
      </w:tblGrid>
      <w:tr>
        <w:trPr/>
        <w:tc>
          <w:tcPr>
            <w:tcW w:w="2320"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5</w:t>
            </w:r>
            <w:r>
              <w:rPr>
                <w:rFonts w:ascii="Times New Roman" w:hAnsi="Times New Roman" w:cs="Times New Roman"/>
                <w:sz w:val="28"/>
                <w:szCs w:val="28"/>
              </w:rPr>
              <w:t xml:space="preserve">.</w:t>
            </w:r>
          </w:p>
        </w:tc>
        <w:tc>
          <w:tcPr>
            <w:tcW w:w="7251"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Изменения Регламента </w:t>
            </w:r>
          </w:p>
        </w:tc>
      </w:tr>
    </w:tbl>
    <w:p>
      <w:pPr>
        <w:pStyle w:val="Normal"/>
        <w:outlineLvl w:val="0"/>
        <w:rPr>
          <w:rFonts w:eastAsia="Calibri"/>
          <w:szCs w:val="28"/>
        </w:rPr>
      </w:pPr>
      <w:r>
        <w:rPr>
          <w:rFonts w:eastAsia="Calibri"/>
          <w:szCs w:val="28"/>
        </w:rPr>
      </w:r>
    </w:p>
    <w:p>
      <w:pPr>
        <w:pStyle w:val="Normal"/>
        <w:ind w:firstLine="708"/>
        <w:jc w:val="both"/>
        <w:rPr>
          <w:szCs w:val="28"/>
        </w:rPr>
      </w:pPr>
      <w:r>
        <w:rPr>
          <w:szCs w:val="28"/>
        </w:rPr>
        <w:t xml:space="preserve">1. Предложения об изменениях в настоящий Регламент могут вносить все члены Молодежного Парламента в письменном виде в президиум Молодежного Парламента.</w:t>
      </w:r>
    </w:p>
    <w:p>
      <w:pPr>
        <w:pStyle w:val="Normal"/>
        <w:ind w:firstLine="708"/>
        <w:jc w:val="both"/>
        <w:rPr>
          <w:szCs w:val="28"/>
        </w:rPr>
      </w:pPr>
      <w:r>
        <w:rPr>
          <w:szCs w:val="28"/>
        </w:rPr>
        <w:t xml:space="preserve">2. Окончательное решение по этому вопросу принимается сессией Молодежного Парламента. </w:t>
      </w:r>
    </w:p>
    <w:p>
      <w:pPr>
        <w:pStyle w:val="BodyText"/>
        <w:ind w:firstLine="540"/>
        <w:rPr>
          <w:szCs w:val="28"/>
        </w:rPr>
      </w:pPr>
      <w:r>
        <w:rPr>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2320"/>
        <w:gridCol w:w="7251"/>
      </w:tblGrid>
      <w:tr>
        <w:trPr/>
        <w:tc>
          <w:tcPr>
            <w:tcW w:w="2320"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left="709"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w:t>
            </w:r>
            <w:r>
              <w:rPr>
                <w:rFonts w:ascii="Times New Roman" w:hAnsi="Times New Roman" w:cs="Times New Roman"/>
                <w:sz w:val="28"/>
                <w:szCs w:val="28"/>
              </w:rPr>
              <w:t xml:space="preserve">6</w:t>
            </w:r>
            <w:r>
              <w:rPr>
                <w:rFonts w:ascii="Times New Roman" w:hAnsi="Times New Roman" w:cs="Times New Roman"/>
                <w:sz w:val="28"/>
                <w:szCs w:val="28"/>
              </w:rPr>
              <w:t xml:space="preserve">.</w:t>
            </w:r>
          </w:p>
        </w:tc>
        <w:tc>
          <w:tcPr>
            <w:tcW w:w="7251" w:type="dxa"/>
            <w:tcBorders>
              <w:top w:val="none" w:color="000000" w:sz="0" w:space="0"/>
              <w:left w:val="none" w:color="000000" w:sz="0" w:space="0"/>
              <w:bottom w:val="none" w:color="000000" w:sz="0" w:space="0"/>
              <w:right w:val="none" w:color="000000" w:sz="0" w:space="0"/>
            </w:tcBorders>
            <w:textDirection w:val="lrTb"/>
            <w:vAlign w:val="top"/>
          </w:tcPr>
          <w:p>
            <w:pPr>
              <w:pStyle w:val="UserStyle_9"/>
              <w:ind w:firstLine="0"/>
              <w:jc w:val="both"/>
              <w:outlineLvl w:val="1"/>
              <w:rPr>
                <w:rFonts w:ascii="Times New Roman" w:hAnsi="Times New Roman" w:cs="Times New Roman"/>
                <w:b/>
                <w:sz w:val="28"/>
                <w:szCs w:val="28"/>
              </w:rPr>
            </w:pPr>
            <w:r>
              <w:rPr>
                <w:rFonts w:ascii="Times New Roman" w:hAnsi="Times New Roman" w:cs="Times New Roman"/>
                <w:b/>
                <w:sz w:val="28"/>
                <w:szCs w:val="28"/>
              </w:rPr>
              <w:t xml:space="preserve">Вступление в силу Регламента </w:t>
            </w:r>
          </w:p>
        </w:tc>
      </w:tr>
    </w:tbl>
    <w:p>
      <w:pPr>
        <w:pStyle w:val="Normal"/>
        <w:outlineLvl w:val="0"/>
        <w:rPr>
          <w:rFonts w:eastAsia="Calibri"/>
          <w:szCs w:val="28"/>
        </w:rPr>
      </w:pPr>
      <w:r>
        <w:rPr>
          <w:rFonts w:eastAsia="Calibri"/>
          <w:szCs w:val="28"/>
        </w:rPr>
      </w:r>
    </w:p>
    <w:p>
      <w:pPr>
        <w:pStyle w:val="BodyText"/>
        <w:ind w:firstLine="540"/>
        <w:jc w:val="both"/>
        <w:rPr>
          <w:szCs w:val="28"/>
        </w:rPr>
      </w:pPr>
      <w:r>
        <w:rPr>
          <w:szCs w:val="28"/>
        </w:rPr>
        <w:t xml:space="preserve">Настоящий Регламент вступает в силу с момента его принятия сессией Молоде</w:t>
      </w:r>
      <w:r>
        <w:rPr>
          <w:szCs w:val="28"/>
        </w:rPr>
        <w:t xml:space="preserve">ж</w:t>
      </w:r>
      <w:r>
        <w:rPr>
          <w:szCs w:val="28"/>
        </w:rPr>
        <w:t xml:space="preserve">ного Парламента.</w:t>
      </w:r>
    </w:p>
    <w:sectPr>
      <w:headerReference w:type="even" r:id="rId7"/>
      <w:headerReference w:type="default" r:id="rId8"/>
      <w:type w:val="nextPage"/>
      <w:pgSz w:w="11907" w:h="16840"/>
      <w:pgMar w:top="1134" w:right="567" w:bottom="1134" w:left="1418" w:header="709"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ahoma">
    <w:panose1 w:val="020B0604030504040204"/>
  </w:font>
  <w:font w:name="Arial">
    <w:panose1 w:val="020B0604020202020204"/>
  </w:font>
  <w:font w:name="Cambria">
    <w:panose1 w:val="02040503050406030204"/>
  </w:font>
  <w:font w:name="AGCenturyOldStyleCyr">
    <w:panose1 w:val="02000603000000000000"/>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1</w: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9</w:t>
    </w:r>
    <w:r>
      <w:rPr>
        <w:rStyle w:val="PageNumber"/>
      </w:rPr>
      <w:fldChar w:fldCharType="end"/>
    </w:r>
    <w:r>
      <w:rPr>
        <w:rStyle w:val="PageNumber"/>
      </w:rPr>
    </w:r>
  </w:p>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
    <w:multiLevelType w:val="hybridMultilevel"/>
    <w:lvl w:ilvl="0">
      <w:start w:val="1"/>
      <w:numFmt w:val="decimal"/>
      <w:suff w:val="tab"/>
      <w:lvlText w:val="%1)"/>
      <w:lvlJc w:val="left"/>
      <w:pPr>
        <w:pStyle w:val="Normal"/>
        <w:ind w:left="1069"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
    <w:multiLevelType w:val="hybridMultilevel"/>
    <w:lvl w:ilvl="0">
      <w:start w:val="1"/>
      <w:numFmt w:val="decimal"/>
      <w:suff w:val="tab"/>
      <w:lvlText w:val="%1."/>
      <w:lvlJc w:val="left"/>
      <w:pPr>
        <w:pStyle w:val="Normal"/>
        <w:ind w:left="1848" w:hanging="114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3">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4">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8"/>
      <w:lang w:val="ru-RU" w:eastAsia="ru-RU" w:bidi="ar-SA"/>
    </w:rPr>
  </w:style>
  <w:style w:type="paragraph" w:styleId="Heading1">
    <w:name w:val="Заголовок 1"/>
    <w:basedOn w:val="Normal"/>
    <w:next w:val="Normal"/>
    <w:link w:val="Normal"/>
    <w:qFormat/>
    <w:pPr>
      <w:keepNext/>
      <w:jc w:val="center"/>
      <w:outlineLvl w:val="0"/>
    </w:pPr>
    <w:rPr>
      <w:rFonts w:ascii="AGCenturyOldStyleCyr" w:hAnsi="AGCenturyOldStyleCyr"/>
      <w:b/>
      <w:sz w:val="20"/>
      <w:lang w:val="en-US"/>
    </w:rPr>
  </w:style>
  <w:style w:type="paragraph" w:styleId="Heading2">
    <w:name w:val="Заголовок 2"/>
    <w:basedOn w:val="Normal"/>
    <w:next w:val="Normal"/>
    <w:link w:val="Normal"/>
    <w:qFormat/>
    <w:pPr>
      <w:keepNext/>
      <w:jc w:val="center"/>
      <w:outlineLvl w:val="1"/>
    </w:pPr>
    <w:rPr>
      <w:b/>
      <w:spacing w:val="80"/>
      <w:sz w:val="36"/>
    </w:rPr>
  </w:style>
  <w:style w:type="paragraph" w:styleId="Heading3">
    <w:name w:val="Заголовок 3"/>
    <w:basedOn w:val="Normal"/>
    <w:next w:val="Normal"/>
    <w:link w:val="UserStyle_0"/>
    <w:qFormat/>
    <w:pPr>
      <w:keepNext/>
      <w:spacing w:before="240" w:after="60"/>
      <w:outlineLvl w:val="2"/>
    </w:pPr>
    <w:rPr>
      <w:rFonts w:ascii="Cambria" w:hAnsi="Cambria" w:eastAsia="Times New Roman" w:cs="Times New Roman"/>
      <w:b/>
      <w:bCs/>
      <w:sz w:val="26"/>
      <w:szCs w:val="26"/>
    </w:rPr>
  </w:style>
  <w:style w:type="paragraph" w:styleId="Heading5">
    <w:name w:val="Заголовок 5"/>
    <w:basedOn w:val="Normal"/>
    <w:next w:val="Normal"/>
    <w:link w:val="Normal"/>
    <w:qFormat/>
    <w:pPr>
      <w:keepNext/>
      <w:spacing w:after="240"/>
      <w:jc w:val="center"/>
      <w:outlineLvl w:val="4"/>
    </w:pPr>
    <w:rPr>
      <w:rFonts w:ascii="Arial" w:hAnsi="Arial"/>
      <w:b/>
      <w:sz w:val="26"/>
    </w:rPr>
  </w:style>
  <w:style w:type="paragraph" w:styleId="Heading6">
    <w:name w:val="Заголовок 6"/>
    <w:basedOn w:val="Normal"/>
    <w:next w:val="Normal"/>
    <w:link w:val="Normal"/>
    <w:qFormat/>
    <w:pPr>
      <w:keepNext/>
      <w:ind w:firstLine="720"/>
      <w:jc w:val="right"/>
      <w:outlineLvl w:val="5"/>
    </w:pPr>
  </w:style>
  <w:style w:type="paragraph" w:styleId="Heading7">
    <w:name w:val="Заголовок 7"/>
    <w:basedOn w:val="Normal"/>
    <w:next w:val="Normal"/>
    <w:link w:val="UserStyle_1"/>
    <w:qFormat/>
    <w:pPr>
      <w:keepNext/>
      <w:outlineLvl w:val="6"/>
    </w:pPr>
    <w:rPr>
      <w:b/>
      <w:sz w:val="26"/>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Header">
    <w:name w:val="Верхний колонтитул"/>
    <w:basedOn w:val="Normal"/>
    <w:next w:val="Header"/>
    <w:link w:val="Normal"/>
    <w:pPr>
      <w:tabs>
        <w:tab w:val="center" w:pos="4153" w:leader="none"/>
        <w:tab w:val="right" w:pos="8306" w:leader="none"/>
      </w:tabs>
    </w:pPr>
    <w:rPr>
      <w:sz w:val="20"/>
    </w:rPr>
  </w:style>
  <w:style w:type="character" w:styleId="PageNumber">
    <w:name w:val="Номер страницы"/>
    <w:basedOn w:val="NormalCharacter"/>
    <w:next w:val="PageNumber"/>
    <w:link w:val="Normal"/>
  </w:style>
  <w:style w:type="paragraph" w:styleId="UserStyle_2">
    <w:name w:val="Heading"/>
    <w:next w:val="UserStyle_2"/>
    <w:link w:val="Normal"/>
    <w:rPr>
      <w:rFonts w:ascii="Arial" w:hAnsi="Arial"/>
      <w:b/>
      <w:sz w:val="22"/>
      <w:lang w:val="ru-RU" w:eastAsia="ru-RU" w:bidi="ar-SA"/>
    </w:rPr>
  </w:style>
  <w:style w:type="paragraph" w:styleId="UserStyle_3">
    <w:name w:val="Body Text 2"/>
    <w:basedOn w:val="Normal"/>
    <w:next w:val="UserStyle_3"/>
    <w:link w:val="Normal"/>
    <w:pPr>
      <w:ind w:firstLine="720"/>
      <w:jc w:val="both"/>
    </w:pPr>
    <w:rPr>
      <w:color w:val="000000"/>
      <w:sz w:val="26"/>
    </w:rPr>
  </w:style>
  <w:style w:type="paragraph" w:styleId="Footer">
    <w:name w:val="Нижний колонтитул"/>
    <w:basedOn w:val="Normal"/>
    <w:next w:val="Footer"/>
    <w:link w:val="Normal"/>
    <w:pPr>
      <w:tabs>
        <w:tab w:val="center" w:pos="4153" w:leader="none"/>
        <w:tab w:val="right" w:pos="8306" w:leader="none"/>
      </w:tabs>
    </w:pPr>
  </w:style>
  <w:style w:type="paragraph" w:styleId="BodyTextIndent">
    <w:name w:val="Основной текст с отступом"/>
    <w:basedOn w:val="Normal"/>
    <w:next w:val="BodyTextIndent"/>
    <w:link w:val="UserStyle_4"/>
    <w:pPr>
      <w:ind w:firstLine="709"/>
      <w:jc w:val="both"/>
    </w:pPr>
  </w:style>
  <w:style w:type="paragraph" w:styleId="Acetate">
    <w:name w:val="Текст выноски"/>
    <w:basedOn w:val="Normal"/>
    <w:next w:val="Acetate"/>
    <w:link w:val="Normal"/>
    <w:semiHidden/>
    <w:rPr>
      <w:rFonts w:ascii="Tahoma" w:hAnsi="Tahoma" w:cs="Tahoma"/>
      <w:sz w:val="16"/>
      <w:szCs w:val="16"/>
    </w:rPr>
  </w:style>
  <w:style w:type="table" w:styleId="TableGrid">
    <w:name w:val="Сетка таблицы"/>
    <w:basedOn w:val="TableNormal"/>
    <w:next w:val="TableGrid"/>
    <w:link w:val="Normal"/>
  </w:style>
  <w:style w:type="paragraph" w:styleId="BodyText">
    <w:name w:val="Основной текст"/>
    <w:basedOn w:val="Normal"/>
    <w:next w:val="BodyText"/>
    <w:link w:val="UserStyle_5"/>
    <w:pPr>
      <w:spacing w:after="120"/>
    </w:pPr>
  </w:style>
  <w:style w:type="character" w:styleId="UserStyle_5">
    <w:name w:val="Основной текст Знак"/>
    <w:next w:val="UserStyle_5"/>
    <w:link w:val="BodyText"/>
    <w:rPr>
      <w:sz w:val="28"/>
    </w:rPr>
  </w:style>
  <w:style w:type="paragraph" w:styleId="BodyText2">
    <w:name w:val="Основной текст 2"/>
    <w:basedOn w:val="Normal"/>
    <w:next w:val="BodyText2"/>
    <w:link w:val="UserStyle_6"/>
    <w:pPr>
      <w:spacing w:after="120" w:line="480" w:lineRule="auto"/>
    </w:pPr>
  </w:style>
  <w:style w:type="character" w:styleId="UserStyle_6">
    <w:name w:val="Основной текст 2 Знак"/>
    <w:next w:val="UserStyle_6"/>
    <w:link w:val="BodyText2"/>
    <w:rPr>
      <w:sz w:val="28"/>
    </w:rPr>
  </w:style>
  <w:style w:type="character" w:styleId="UserStyle_0">
    <w:name w:val="Заголовок 3 Знак"/>
    <w:next w:val="UserStyle_0"/>
    <w:link w:val="Heading3"/>
    <w:rPr>
      <w:rFonts w:ascii="Cambria" w:hAnsi="Cambria" w:eastAsia="Times New Roman" w:cs="Times New Roman"/>
      <w:b/>
      <w:bCs/>
      <w:sz w:val="26"/>
      <w:szCs w:val="26"/>
    </w:rPr>
  </w:style>
  <w:style w:type="character" w:styleId="UserStyle_1">
    <w:name w:val="Заголовок 7 Знак"/>
    <w:next w:val="UserStyle_1"/>
    <w:link w:val="Heading7"/>
    <w:rPr>
      <w:b/>
      <w:sz w:val="26"/>
    </w:rPr>
  </w:style>
  <w:style w:type="character" w:styleId="UserStyle_4">
    <w:name w:val="Основной текст с отступом Знак"/>
    <w:next w:val="UserStyle_4"/>
    <w:link w:val="BodyTextIndent"/>
    <w:rPr>
      <w:sz w:val="28"/>
    </w:rPr>
  </w:style>
  <w:style w:type="paragraph" w:styleId="BodyTextIndent2">
    <w:name w:val="Основной текст с отступом 2"/>
    <w:basedOn w:val="Normal"/>
    <w:next w:val="BodyTextIndent2"/>
    <w:link w:val="UserStyle_7"/>
    <w:pPr>
      <w:spacing w:after="120" w:line="480" w:lineRule="auto"/>
      <w:ind w:left="283"/>
    </w:pPr>
  </w:style>
  <w:style w:type="character" w:styleId="UserStyle_7">
    <w:name w:val="Основной текст с отступом 2 Знак"/>
    <w:next w:val="UserStyle_7"/>
    <w:link w:val="BodyTextIndent2"/>
    <w:rPr>
      <w:sz w:val="28"/>
    </w:rPr>
  </w:style>
  <w:style w:type="paragraph" w:styleId="BodyTextIndent3">
    <w:name w:val="Основной текст с отступом 3"/>
    <w:basedOn w:val="Normal"/>
    <w:next w:val="BodyTextIndent3"/>
    <w:link w:val="UserStyle_8"/>
    <w:uiPriority w:val="99"/>
    <w:semiHidden/>
    <w:unhideWhenUsed/>
    <w:pPr>
      <w:spacing w:after="120"/>
      <w:ind w:left="283"/>
    </w:pPr>
    <w:rPr>
      <w:sz w:val="16"/>
      <w:szCs w:val="16"/>
    </w:rPr>
  </w:style>
  <w:style w:type="character" w:styleId="UserStyle_8">
    <w:name w:val="Основной текст с отступом 3 Знак"/>
    <w:next w:val="UserStyle_8"/>
    <w:link w:val="BodyTextIndent3"/>
    <w:uiPriority w:val="99"/>
    <w:semiHidden/>
    <w:rPr>
      <w:sz w:val="16"/>
      <w:szCs w:val="16"/>
    </w:rPr>
  </w:style>
  <w:style w:type="paragraph" w:styleId="UserStyle_9">
    <w:name w:val="ConsPlusNormal"/>
    <w:next w:val="UserStyle_9"/>
    <w:link w:val="Normal"/>
    <w:pPr>
      <w:ind w:firstLine="720"/>
    </w:pPr>
    <w:rPr>
      <w:rFonts w:ascii="Arial" w:hAnsi="Arial" w:eastAsia="Calibri" w:cs="Arial"/>
      <w:lang w:val="ru-RU" w:eastAsia="en-US" w:bidi="ar-SA"/>
    </w:rPr>
  </w:style>
  <w:style w:type="paragraph" w:styleId="UserStyle_10">
    <w:name w:val="ConsNormal"/>
    <w:next w:val="UserStyle_10"/>
    <w:link w:val="Normal"/>
    <w:pPr>
      <w:ind w:right="19772" w:firstLine="720"/>
    </w:pPr>
    <w:rPr>
      <w:rFonts w:ascii="Arial" w:hAnsi="Arial" w:eastAsia="Calibri" w:cs="Arial"/>
      <w:lang w:val="ru-RU" w:eastAsia="en-US"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Р7-Офис/7.4.0.223</Application>
  <Characters>20527</Characters>
  <CharactersWithSpaces>24080</CharactersWithSpaces>
  <Company>КСНД</Company>
  <DocSecurity>0</DocSecurity>
  <HyperlinksChanged>false</HyperlinksChanged>
  <Lines>171</Lines>
  <Pages>11</Pages>
  <Paragraphs>48</Paragraphs>
  <ScaleCrop>false</ScaleCrop>
  <SharedDoc>false</SharedDoc>
  <Template>Normal</Template>
  <Words>3601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326</dc:creator>
  <cp:lastModifiedBy>Наталья Владимировна Еремеева</cp:lastModifiedBy>
  <cp:revision>7</cp:revision>
  <dcterms:created xsi:type="dcterms:W3CDTF">2023-12-05T15:40:00Z</dcterms:created>
  <dcterms:modified xsi:type="dcterms:W3CDTF">2024-01-15T08:10:00Z</dcterms:modified>
  <cp:version>983040</cp:version>
</cp:coreProperties>
</file>