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ED" w:rsidRPr="00161727" w:rsidRDefault="00161727" w:rsidP="00982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727">
        <w:rPr>
          <w:rFonts w:ascii="Times New Roman" w:hAnsi="Times New Roman" w:cs="Times New Roman"/>
          <w:sz w:val="28"/>
          <w:szCs w:val="28"/>
        </w:rPr>
        <w:t>Обращение</w:t>
      </w:r>
    </w:p>
    <w:p w:rsidR="00161727" w:rsidRPr="003345FD" w:rsidRDefault="00161727" w:rsidP="0098262C">
      <w:pPr>
        <w:shd w:val="clear" w:color="auto" w:fill="FFFFFF"/>
        <w:tabs>
          <w:tab w:val="left" w:pos="43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5FD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="003345FD">
        <w:rPr>
          <w:rFonts w:ascii="Times New Roman" w:hAnsi="Times New Roman" w:cs="Times New Roman"/>
          <w:sz w:val="28"/>
          <w:szCs w:val="28"/>
        </w:rPr>
        <w:br/>
      </w:r>
      <w:r w:rsidR="00412AC8">
        <w:rPr>
          <w:rFonts w:ascii="Times New Roman" w:hAnsi="Times New Roman" w:cs="Times New Roman"/>
          <w:sz w:val="28"/>
          <w:szCs w:val="28"/>
        </w:rPr>
        <w:t>к</w:t>
      </w:r>
      <w:r w:rsidR="00D01F87">
        <w:rPr>
          <w:rFonts w:ascii="Times New Roman" w:hAnsi="Times New Roman" w:cs="Times New Roman"/>
          <w:sz w:val="28"/>
          <w:szCs w:val="28"/>
        </w:rPr>
        <w:t xml:space="preserve"> </w:t>
      </w:r>
      <w:r w:rsidRPr="003345FD">
        <w:rPr>
          <w:rFonts w:ascii="Times New Roman" w:hAnsi="Times New Roman" w:cs="Times New Roman"/>
          <w:sz w:val="28"/>
          <w:szCs w:val="28"/>
        </w:rPr>
        <w:t>Пре</w:t>
      </w:r>
      <w:r w:rsidR="00D01F87">
        <w:rPr>
          <w:rFonts w:ascii="Times New Roman" w:hAnsi="Times New Roman" w:cs="Times New Roman"/>
          <w:sz w:val="28"/>
          <w:szCs w:val="28"/>
        </w:rPr>
        <w:t>зиденту, Председателю Правления</w:t>
      </w:r>
      <w:r w:rsidR="00412AC8">
        <w:rPr>
          <w:rFonts w:ascii="Times New Roman" w:hAnsi="Times New Roman" w:cs="Times New Roman"/>
          <w:sz w:val="28"/>
          <w:szCs w:val="28"/>
        </w:rPr>
        <w:t xml:space="preserve"> </w:t>
      </w:r>
      <w:r w:rsidRPr="003345FD">
        <w:rPr>
          <w:rFonts w:ascii="Times New Roman" w:hAnsi="Times New Roman" w:cs="Times New Roman"/>
          <w:sz w:val="28"/>
          <w:szCs w:val="28"/>
        </w:rPr>
        <w:t>ОАО «Сбербанк России»</w:t>
      </w:r>
      <w:r w:rsidR="00D01F87">
        <w:rPr>
          <w:rFonts w:ascii="Times New Roman" w:hAnsi="Times New Roman" w:cs="Times New Roman"/>
          <w:sz w:val="28"/>
          <w:szCs w:val="28"/>
        </w:rPr>
        <w:t xml:space="preserve"> </w:t>
      </w:r>
      <w:r w:rsidRPr="003345FD">
        <w:rPr>
          <w:rFonts w:ascii="Times New Roman" w:hAnsi="Times New Roman" w:cs="Times New Roman"/>
          <w:sz w:val="28"/>
          <w:szCs w:val="28"/>
        </w:rPr>
        <w:t>Грефу</w:t>
      </w:r>
      <w:r w:rsidR="003345FD" w:rsidRPr="003345FD">
        <w:rPr>
          <w:rFonts w:ascii="Times New Roman" w:hAnsi="Times New Roman" w:cs="Times New Roman"/>
          <w:sz w:val="28"/>
          <w:szCs w:val="28"/>
        </w:rPr>
        <w:t xml:space="preserve"> </w:t>
      </w:r>
      <w:r w:rsidR="00CD7EB3" w:rsidRPr="003345FD">
        <w:rPr>
          <w:rFonts w:ascii="Times New Roman" w:hAnsi="Times New Roman" w:cs="Times New Roman"/>
          <w:sz w:val="28"/>
          <w:szCs w:val="28"/>
        </w:rPr>
        <w:t xml:space="preserve">Г.О. </w:t>
      </w:r>
      <w:r w:rsidR="00D01F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проблеме прекращения</w:t>
      </w:r>
      <w:r w:rsidR="00412A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45FD" w:rsidRPr="003345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деятельности </w:t>
      </w:r>
      <w:r w:rsidR="003519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структурных подразделений </w:t>
      </w:r>
      <w:r w:rsidR="00D01F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банка</w:t>
      </w:r>
      <w:r w:rsidR="00D01F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3345FD" w:rsidRPr="003345F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в муниципальных образованиях </w:t>
      </w:r>
      <w:r w:rsidR="003345FD" w:rsidRPr="003345F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Алтайского края</w:t>
      </w:r>
    </w:p>
    <w:p w:rsidR="00161727" w:rsidRDefault="00161727" w:rsidP="00982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FF3" w:rsidRDefault="00A42FF3" w:rsidP="00982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27" w:rsidRDefault="00161727" w:rsidP="00982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Герман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61727" w:rsidRDefault="00161727" w:rsidP="00982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FEE" w:rsidRDefault="001D4D37" w:rsidP="006A5F06">
      <w:pPr>
        <w:pStyle w:val="2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FF3">
        <w:rPr>
          <w:rFonts w:ascii="Times New Roman" w:hAnsi="Times New Roman"/>
          <w:sz w:val="28"/>
          <w:szCs w:val="28"/>
        </w:rPr>
        <w:t xml:space="preserve">Сбербанк России </w:t>
      </w:r>
      <w:r w:rsidR="00C65BAB">
        <w:rPr>
          <w:rFonts w:ascii="Times New Roman" w:hAnsi="Times New Roman"/>
          <w:sz w:val="28"/>
          <w:szCs w:val="28"/>
        </w:rPr>
        <w:t xml:space="preserve">- </w:t>
      </w:r>
      <w:r w:rsidR="00023FEE">
        <w:rPr>
          <w:rFonts w:ascii="Times New Roman" w:hAnsi="Times New Roman"/>
          <w:sz w:val="28"/>
          <w:szCs w:val="28"/>
        </w:rPr>
        <w:t>безусловны</w:t>
      </w:r>
      <w:r w:rsidR="00C65BAB">
        <w:rPr>
          <w:rFonts w:ascii="Times New Roman" w:hAnsi="Times New Roman"/>
          <w:sz w:val="28"/>
          <w:szCs w:val="28"/>
        </w:rPr>
        <w:t>й</w:t>
      </w:r>
      <w:r w:rsidR="00023FEE">
        <w:rPr>
          <w:rFonts w:ascii="Times New Roman" w:hAnsi="Times New Roman"/>
          <w:sz w:val="28"/>
          <w:szCs w:val="28"/>
        </w:rPr>
        <w:t xml:space="preserve"> </w:t>
      </w:r>
      <w:r w:rsidRPr="00A42FF3">
        <w:rPr>
          <w:rFonts w:ascii="Times New Roman" w:hAnsi="Times New Roman"/>
          <w:sz w:val="28"/>
          <w:szCs w:val="28"/>
        </w:rPr>
        <w:t>лидер национальной банковской системы, во многом определя</w:t>
      </w:r>
      <w:r w:rsidR="00C65BAB">
        <w:rPr>
          <w:rFonts w:ascii="Times New Roman" w:hAnsi="Times New Roman"/>
          <w:sz w:val="28"/>
          <w:szCs w:val="28"/>
        </w:rPr>
        <w:t>ющий</w:t>
      </w:r>
      <w:r w:rsidRPr="00A42FF3">
        <w:rPr>
          <w:rFonts w:ascii="Times New Roman" w:hAnsi="Times New Roman"/>
          <w:sz w:val="28"/>
          <w:szCs w:val="28"/>
        </w:rPr>
        <w:t xml:space="preserve"> основные направления её развити</w:t>
      </w:r>
      <w:r w:rsidR="00C65BAB">
        <w:rPr>
          <w:rFonts w:ascii="Times New Roman" w:hAnsi="Times New Roman"/>
          <w:sz w:val="28"/>
          <w:szCs w:val="28"/>
        </w:rPr>
        <w:t>я</w:t>
      </w:r>
      <w:r w:rsidRPr="00A42FF3">
        <w:rPr>
          <w:rFonts w:ascii="Times New Roman" w:hAnsi="Times New Roman"/>
          <w:sz w:val="28"/>
          <w:szCs w:val="28"/>
        </w:rPr>
        <w:t>.</w:t>
      </w:r>
      <w:r w:rsidR="00C65BAB">
        <w:rPr>
          <w:rFonts w:ascii="Times New Roman" w:hAnsi="Times New Roman"/>
          <w:sz w:val="28"/>
          <w:szCs w:val="28"/>
        </w:rPr>
        <w:t xml:space="preserve"> </w:t>
      </w:r>
      <w:r w:rsidR="003519D0" w:rsidRPr="00A42FF3">
        <w:rPr>
          <w:rFonts w:ascii="Times New Roman" w:hAnsi="Times New Roman"/>
          <w:sz w:val="28"/>
          <w:szCs w:val="28"/>
        </w:rPr>
        <w:t>Являясь правопреемником сети сберегательных касс СССР</w:t>
      </w:r>
      <w:r w:rsidR="00641404">
        <w:rPr>
          <w:rFonts w:ascii="Times New Roman" w:hAnsi="Times New Roman"/>
          <w:sz w:val="28"/>
          <w:szCs w:val="28"/>
        </w:rPr>
        <w:t>,</w:t>
      </w:r>
      <w:r w:rsidR="003519D0" w:rsidRPr="00A42FF3">
        <w:rPr>
          <w:rFonts w:ascii="Times New Roman" w:hAnsi="Times New Roman"/>
          <w:sz w:val="28"/>
          <w:szCs w:val="28"/>
        </w:rPr>
        <w:t xml:space="preserve"> Сбербан</w:t>
      </w:r>
      <w:r w:rsidR="00023FEE">
        <w:rPr>
          <w:rFonts w:ascii="Times New Roman" w:hAnsi="Times New Roman"/>
          <w:sz w:val="28"/>
          <w:szCs w:val="28"/>
        </w:rPr>
        <w:t>к России</w:t>
      </w:r>
      <w:r w:rsidR="003519D0" w:rsidRPr="00A42FF3">
        <w:rPr>
          <w:rFonts w:ascii="Times New Roman" w:hAnsi="Times New Roman"/>
          <w:sz w:val="28"/>
          <w:szCs w:val="28"/>
        </w:rPr>
        <w:t xml:space="preserve"> сегодня располагает самой разветвл</w:t>
      </w:r>
      <w:r w:rsidR="003A7FE3">
        <w:rPr>
          <w:rFonts w:ascii="Times New Roman" w:hAnsi="Times New Roman"/>
          <w:sz w:val="28"/>
          <w:szCs w:val="28"/>
        </w:rPr>
        <w:t>ё</w:t>
      </w:r>
      <w:r w:rsidR="003519D0" w:rsidRPr="00A42FF3">
        <w:rPr>
          <w:rFonts w:ascii="Times New Roman" w:hAnsi="Times New Roman"/>
          <w:sz w:val="28"/>
          <w:szCs w:val="28"/>
        </w:rPr>
        <w:t xml:space="preserve">нной сетью </w:t>
      </w:r>
      <w:r w:rsidR="00C65BAB" w:rsidRPr="00A42FF3">
        <w:rPr>
          <w:rFonts w:ascii="Times New Roman" w:hAnsi="Times New Roman"/>
          <w:sz w:val="28"/>
          <w:szCs w:val="28"/>
        </w:rPr>
        <w:t>филиал</w:t>
      </w:r>
      <w:r w:rsidR="00C65BAB">
        <w:rPr>
          <w:rFonts w:ascii="Times New Roman" w:hAnsi="Times New Roman"/>
          <w:sz w:val="28"/>
          <w:szCs w:val="28"/>
        </w:rPr>
        <w:t>ов</w:t>
      </w:r>
      <w:r w:rsidR="00C65BAB" w:rsidRPr="00A42FF3">
        <w:rPr>
          <w:rFonts w:ascii="Times New Roman" w:hAnsi="Times New Roman"/>
          <w:sz w:val="28"/>
          <w:szCs w:val="28"/>
        </w:rPr>
        <w:t xml:space="preserve"> </w:t>
      </w:r>
      <w:r w:rsidR="003519D0" w:rsidRPr="00A42FF3">
        <w:rPr>
          <w:rFonts w:ascii="Times New Roman" w:hAnsi="Times New Roman"/>
          <w:sz w:val="28"/>
          <w:szCs w:val="28"/>
        </w:rPr>
        <w:t>среди прочих кредитных организаций.</w:t>
      </w:r>
      <w:r w:rsidR="00023FEE">
        <w:rPr>
          <w:rFonts w:ascii="Times New Roman" w:hAnsi="Times New Roman"/>
          <w:sz w:val="28"/>
          <w:szCs w:val="28"/>
        </w:rPr>
        <w:t xml:space="preserve"> </w:t>
      </w:r>
      <w:r w:rsidR="005914AC">
        <w:rPr>
          <w:rFonts w:ascii="Times New Roman" w:hAnsi="Times New Roman"/>
          <w:sz w:val="28"/>
          <w:szCs w:val="28"/>
        </w:rPr>
        <w:t>Отчасти</w:t>
      </w:r>
      <w:r w:rsidR="00023FEE">
        <w:rPr>
          <w:rFonts w:ascii="Times New Roman" w:hAnsi="Times New Roman"/>
          <w:sz w:val="28"/>
          <w:szCs w:val="28"/>
        </w:rPr>
        <w:t xml:space="preserve"> имен</w:t>
      </w:r>
      <w:bookmarkStart w:id="0" w:name="_GoBack"/>
      <w:bookmarkEnd w:id="0"/>
      <w:r w:rsidR="00023FEE">
        <w:rPr>
          <w:rFonts w:ascii="Times New Roman" w:hAnsi="Times New Roman"/>
          <w:sz w:val="28"/>
          <w:szCs w:val="28"/>
        </w:rPr>
        <w:t xml:space="preserve">но по этой причине Сбербанк России </w:t>
      </w:r>
      <w:r w:rsidR="00C65BAB">
        <w:rPr>
          <w:rFonts w:ascii="Times New Roman" w:hAnsi="Times New Roman"/>
          <w:sz w:val="28"/>
          <w:szCs w:val="28"/>
        </w:rPr>
        <w:t>стал</w:t>
      </w:r>
      <w:r w:rsidR="00023FEE" w:rsidRPr="00B87BE7">
        <w:rPr>
          <w:rFonts w:ascii="Times New Roman" w:hAnsi="Times New Roman"/>
          <w:sz w:val="28"/>
          <w:szCs w:val="28"/>
        </w:rPr>
        <w:t xml:space="preserve"> </w:t>
      </w:r>
      <w:r w:rsidR="00023FEE" w:rsidRPr="008465C3">
        <w:rPr>
          <w:rFonts w:ascii="Times New Roman" w:hAnsi="Times New Roman"/>
          <w:sz w:val="28"/>
          <w:szCs w:val="28"/>
        </w:rPr>
        <w:t xml:space="preserve">крупнейшим </w:t>
      </w:r>
      <w:r w:rsidR="00023FEE" w:rsidRPr="007F5607">
        <w:rPr>
          <w:rFonts w:ascii="Times New Roman" w:hAnsi="Times New Roman"/>
          <w:sz w:val="28"/>
          <w:szCs w:val="28"/>
        </w:rPr>
        <w:t>агентом</w:t>
      </w:r>
      <w:r w:rsidR="00023FEE" w:rsidRPr="008465C3">
        <w:rPr>
          <w:rFonts w:ascii="Times New Roman" w:hAnsi="Times New Roman"/>
          <w:sz w:val="28"/>
          <w:szCs w:val="28"/>
        </w:rPr>
        <w:t xml:space="preserve"> </w:t>
      </w:r>
      <w:r w:rsidR="006A5F06" w:rsidRPr="006A5F06">
        <w:rPr>
          <w:rFonts w:ascii="Times New Roman" w:hAnsi="Times New Roman"/>
          <w:color w:val="000000"/>
          <w:sz w:val="28"/>
          <w:szCs w:val="28"/>
        </w:rPr>
        <w:t>Отделени</w:t>
      </w:r>
      <w:r w:rsidR="006A5F06">
        <w:rPr>
          <w:rFonts w:ascii="Times New Roman" w:hAnsi="Times New Roman"/>
          <w:color w:val="000000"/>
          <w:sz w:val="28"/>
          <w:szCs w:val="28"/>
        </w:rPr>
        <w:t>я</w:t>
      </w:r>
      <w:r w:rsidR="006A5F06" w:rsidRPr="006A5F06">
        <w:rPr>
          <w:rFonts w:ascii="Times New Roman" w:hAnsi="Times New Roman"/>
          <w:color w:val="000000"/>
          <w:sz w:val="28"/>
          <w:szCs w:val="28"/>
        </w:rPr>
        <w:t xml:space="preserve"> Пенсионного фонда Российской Федерации по Алтайскому краю</w:t>
      </w:r>
      <w:r w:rsidR="00023FEE" w:rsidRPr="006A5F06">
        <w:rPr>
          <w:rFonts w:ascii="Times New Roman" w:hAnsi="Times New Roman"/>
          <w:sz w:val="28"/>
          <w:szCs w:val="28"/>
        </w:rPr>
        <w:t xml:space="preserve"> </w:t>
      </w:r>
      <w:r w:rsidR="00023FEE" w:rsidRPr="00B87BE7">
        <w:rPr>
          <w:rFonts w:ascii="Times New Roman" w:hAnsi="Times New Roman"/>
          <w:sz w:val="28"/>
          <w:szCs w:val="28"/>
        </w:rPr>
        <w:t xml:space="preserve">и </w:t>
      </w:r>
      <w:r w:rsidR="00993EA5" w:rsidRPr="00993EA5"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r w:rsidR="00023FEE" w:rsidRPr="00993EA5">
        <w:rPr>
          <w:rFonts w:ascii="Times New Roman" w:hAnsi="Times New Roman"/>
          <w:sz w:val="28"/>
          <w:szCs w:val="28"/>
        </w:rPr>
        <w:t xml:space="preserve">Алтайского </w:t>
      </w:r>
      <w:r w:rsidR="00023FEE" w:rsidRPr="006A5F06">
        <w:rPr>
          <w:rFonts w:ascii="Times New Roman" w:hAnsi="Times New Roman"/>
          <w:sz w:val="28"/>
          <w:szCs w:val="28"/>
        </w:rPr>
        <w:t xml:space="preserve">края по </w:t>
      </w:r>
      <w:r w:rsidR="00023FEE" w:rsidRPr="00B87BE7">
        <w:rPr>
          <w:rFonts w:ascii="Times New Roman" w:hAnsi="Times New Roman"/>
          <w:sz w:val="28"/>
          <w:szCs w:val="28"/>
        </w:rPr>
        <w:t xml:space="preserve">доставке гражданам государственных пенсий и социальных пособий. Алтайское отделение Сбербанка России </w:t>
      </w:r>
      <w:r w:rsidR="008465C3">
        <w:rPr>
          <w:rFonts w:ascii="Times New Roman" w:hAnsi="Times New Roman"/>
          <w:sz w:val="28"/>
          <w:szCs w:val="28"/>
        </w:rPr>
        <w:t xml:space="preserve">занимает </w:t>
      </w:r>
      <w:r w:rsidR="00993EA5">
        <w:rPr>
          <w:rFonts w:ascii="Times New Roman" w:hAnsi="Times New Roman"/>
          <w:sz w:val="28"/>
          <w:szCs w:val="28"/>
        </w:rPr>
        <w:t xml:space="preserve">в крае </w:t>
      </w:r>
      <w:r w:rsidR="008465C3">
        <w:rPr>
          <w:rFonts w:ascii="Times New Roman" w:hAnsi="Times New Roman"/>
          <w:sz w:val="28"/>
          <w:szCs w:val="28"/>
        </w:rPr>
        <w:t xml:space="preserve">ведущие позиции по </w:t>
      </w:r>
      <w:r w:rsidR="008465C3" w:rsidRPr="008465C3">
        <w:rPr>
          <w:rFonts w:ascii="Times New Roman" w:hAnsi="Times New Roman"/>
          <w:sz w:val="28"/>
          <w:szCs w:val="28"/>
        </w:rPr>
        <w:t>эмиссии</w:t>
      </w:r>
      <w:r w:rsidR="00023FEE" w:rsidRPr="00B856E6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023FEE" w:rsidRPr="00B87BE7">
        <w:rPr>
          <w:rFonts w:ascii="Times New Roman" w:hAnsi="Times New Roman"/>
          <w:sz w:val="28"/>
          <w:szCs w:val="28"/>
        </w:rPr>
        <w:t xml:space="preserve">пластиковых карт в рамках зарплатных проектов. В </w:t>
      </w:r>
      <w:r w:rsidR="00B856E6">
        <w:rPr>
          <w:rFonts w:ascii="Times New Roman" w:hAnsi="Times New Roman"/>
          <w:sz w:val="28"/>
          <w:szCs w:val="28"/>
        </w:rPr>
        <w:t>значительной части</w:t>
      </w:r>
      <w:r w:rsidR="00023FEE" w:rsidRPr="00B87BE7">
        <w:rPr>
          <w:rFonts w:ascii="Times New Roman" w:hAnsi="Times New Roman"/>
          <w:sz w:val="28"/>
          <w:szCs w:val="28"/>
        </w:rPr>
        <w:t xml:space="preserve"> населенных пунктов края филиалы Сбербанка России </w:t>
      </w:r>
      <w:r w:rsidR="008465C3">
        <w:rPr>
          <w:rFonts w:ascii="Times New Roman" w:hAnsi="Times New Roman"/>
          <w:sz w:val="28"/>
          <w:szCs w:val="28"/>
        </w:rPr>
        <w:t>–</w:t>
      </w:r>
      <w:r w:rsidR="00023FEE" w:rsidRPr="00B87BE7">
        <w:rPr>
          <w:rFonts w:ascii="Times New Roman" w:hAnsi="Times New Roman"/>
          <w:sz w:val="28"/>
          <w:szCs w:val="28"/>
        </w:rPr>
        <w:t xml:space="preserve"> единственн</w:t>
      </w:r>
      <w:r w:rsidR="008465C3">
        <w:rPr>
          <w:rFonts w:ascii="Times New Roman" w:hAnsi="Times New Roman"/>
          <w:sz w:val="28"/>
          <w:szCs w:val="28"/>
        </w:rPr>
        <w:t>ый инструмент</w:t>
      </w:r>
      <w:r w:rsidR="00023FEE" w:rsidRPr="00B87BE7">
        <w:rPr>
          <w:rFonts w:ascii="Times New Roman" w:hAnsi="Times New Roman"/>
          <w:sz w:val="28"/>
          <w:szCs w:val="28"/>
        </w:rPr>
        <w:t xml:space="preserve"> для осуществления гражданами </w:t>
      </w:r>
      <w:r w:rsidR="00023FEE">
        <w:rPr>
          <w:rFonts w:ascii="Times New Roman" w:hAnsi="Times New Roman"/>
          <w:sz w:val="28"/>
          <w:szCs w:val="28"/>
        </w:rPr>
        <w:t>платежных операций, в том числе налоговых и коммунальных платежей.</w:t>
      </w:r>
    </w:p>
    <w:p w:rsidR="00B856E6" w:rsidRDefault="003D796C" w:rsidP="0098262C">
      <w:pPr>
        <w:pStyle w:val="2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FF3">
        <w:rPr>
          <w:rFonts w:ascii="Times New Roman" w:hAnsi="Times New Roman"/>
          <w:sz w:val="28"/>
          <w:szCs w:val="28"/>
        </w:rPr>
        <w:t xml:space="preserve">В силу природно-географического положения и исторически сложившихся особенностей расселения Алтайский край занимает </w:t>
      </w:r>
      <w:r w:rsidR="00B856E6">
        <w:rPr>
          <w:rFonts w:ascii="Times New Roman" w:hAnsi="Times New Roman"/>
          <w:sz w:val="28"/>
          <w:szCs w:val="28"/>
        </w:rPr>
        <w:t>первое</w:t>
      </w:r>
      <w:r w:rsidRPr="00A42FF3">
        <w:rPr>
          <w:rFonts w:ascii="Times New Roman" w:hAnsi="Times New Roman"/>
          <w:sz w:val="28"/>
          <w:szCs w:val="28"/>
        </w:rPr>
        <w:t xml:space="preserve"> место в Сибирском федеральном округе и </w:t>
      </w:r>
      <w:r w:rsidR="00B856E6">
        <w:rPr>
          <w:rFonts w:ascii="Times New Roman" w:hAnsi="Times New Roman"/>
          <w:sz w:val="28"/>
          <w:szCs w:val="28"/>
        </w:rPr>
        <w:t>седьмое</w:t>
      </w:r>
      <w:r w:rsidRPr="00A42FF3">
        <w:rPr>
          <w:rFonts w:ascii="Times New Roman" w:hAnsi="Times New Roman"/>
          <w:sz w:val="28"/>
          <w:szCs w:val="28"/>
        </w:rPr>
        <w:t xml:space="preserve"> место среди субъектов Российской Федерации по численности сельского населения</w:t>
      </w:r>
      <w:r>
        <w:rPr>
          <w:rFonts w:ascii="Times New Roman" w:hAnsi="Times New Roman"/>
          <w:sz w:val="28"/>
          <w:szCs w:val="28"/>
        </w:rPr>
        <w:t>.</w:t>
      </w:r>
      <w:r w:rsidRPr="00A42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42FF3">
        <w:rPr>
          <w:rFonts w:ascii="Times New Roman" w:hAnsi="Times New Roman"/>
          <w:sz w:val="28"/>
          <w:szCs w:val="28"/>
        </w:rPr>
        <w:t>а се</w:t>
      </w:r>
      <w:r>
        <w:rPr>
          <w:rFonts w:ascii="Times New Roman" w:hAnsi="Times New Roman"/>
          <w:sz w:val="28"/>
          <w:szCs w:val="28"/>
        </w:rPr>
        <w:t>годняшний день в сельских населё</w:t>
      </w:r>
      <w:r w:rsidRPr="00A42FF3">
        <w:rPr>
          <w:rFonts w:ascii="Times New Roman" w:hAnsi="Times New Roman"/>
          <w:sz w:val="28"/>
          <w:szCs w:val="28"/>
        </w:rPr>
        <w:t xml:space="preserve">нных пунктах проживает более миллиона человек, или 44 процента населения края. Ввиду </w:t>
      </w:r>
      <w:r w:rsidR="00C65BAB">
        <w:rPr>
          <w:rFonts w:ascii="Times New Roman" w:hAnsi="Times New Roman"/>
          <w:sz w:val="28"/>
          <w:szCs w:val="28"/>
        </w:rPr>
        <w:t>названных обстоятельств</w:t>
      </w:r>
      <w:r w:rsidRPr="00A42FF3">
        <w:rPr>
          <w:rFonts w:ascii="Times New Roman" w:hAnsi="Times New Roman"/>
          <w:sz w:val="28"/>
          <w:szCs w:val="28"/>
        </w:rPr>
        <w:t xml:space="preserve"> проблема доступности банковских институтов для широкого круга людей в крае весьма актуальна.</w:t>
      </w:r>
      <w:r w:rsidR="00C65BAB">
        <w:rPr>
          <w:rFonts w:ascii="Times New Roman" w:hAnsi="Times New Roman"/>
          <w:sz w:val="28"/>
          <w:szCs w:val="28"/>
        </w:rPr>
        <w:t xml:space="preserve"> </w:t>
      </w:r>
      <w:r w:rsidR="00B856E6">
        <w:rPr>
          <w:rFonts w:ascii="Times New Roman" w:hAnsi="Times New Roman"/>
          <w:sz w:val="28"/>
          <w:szCs w:val="28"/>
        </w:rPr>
        <w:t>Несмотря на это</w:t>
      </w:r>
      <w:r w:rsidRPr="00B87BE7">
        <w:rPr>
          <w:rFonts w:ascii="Times New Roman" w:hAnsi="Times New Roman"/>
          <w:sz w:val="28"/>
          <w:szCs w:val="28"/>
        </w:rPr>
        <w:t>, в последние годы в крае проводится последовательная работа по закрытию части структурных подразделений Сбербанка России в сельской местности.</w:t>
      </w:r>
      <w:r w:rsidR="00C65BAB">
        <w:rPr>
          <w:rFonts w:ascii="Times New Roman" w:hAnsi="Times New Roman"/>
          <w:sz w:val="28"/>
          <w:szCs w:val="28"/>
        </w:rPr>
        <w:t xml:space="preserve"> Так, с</w:t>
      </w:r>
      <w:r w:rsidR="00747035" w:rsidRPr="00B87BE7">
        <w:rPr>
          <w:rFonts w:ascii="Times New Roman" w:hAnsi="Times New Roman"/>
          <w:sz w:val="28"/>
          <w:szCs w:val="28"/>
        </w:rPr>
        <w:t xml:space="preserve"> 2011 по </w:t>
      </w:r>
      <w:r w:rsidR="00747035" w:rsidRPr="008F0D92">
        <w:rPr>
          <w:rFonts w:ascii="Times New Roman" w:hAnsi="Times New Roman"/>
          <w:sz w:val="28"/>
          <w:szCs w:val="28"/>
        </w:rPr>
        <w:t>2014</w:t>
      </w:r>
      <w:r w:rsidR="00747035" w:rsidRPr="00B87BE7">
        <w:rPr>
          <w:rFonts w:ascii="Times New Roman" w:hAnsi="Times New Roman"/>
          <w:sz w:val="28"/>
          <w:szCs w:val="28"/>
        </w:rPr>
        <w:t xml:space="preserve"> год Алтайским отделением Сбербанка России прекращена деятельность </w:t>
      </w:r>
      <w:r w:rsidR="008F0D92">
        <w:rPr>
          <w:rFonts w:ascii="Times New Roman" w:hAnsi="Times New Roman"/>
          <w:sz w:val="28"/>
          <w:szCs w:val="28"/>
        </w:rPr>
        <w:t>16</w:t>
      </w:r>
      <w:r w:rsidR="0098262C">
        <w:rPr>
          <w:rFonts w:ascii="Times New Roman" w:hAnsi="Times New Roman"/>
          <w:sz w:val="28"/>
          <w:szCs w:val="28"/>
        </w:rPr>
        <w:t xml:space="preserve"> подразделений</w:t>
      </w:r>
      <w:r w:rsidR="0098262C">
        <w:rPr>
          <w:rFonts w:ascii="Times New Roman" w:hAnsi="Times New Roman"/>
          <w:sz w:val="28"/>
          <w:szCs w:val="28"/>
        </w:rPr>
        <w:br/>
      </w:r>
      <w:r w:rsidR="00747035" w:rsidRPr="00B87BE7">
        <w:rPr>
          <w:rFonts w:ascii="Times New Roman" w:hAnsi="Times New Roman"/>
          <w:sz w:val="28"/>
          <w:szCs w:val="28"/>
        </w:rPr>
        <w:t xml:space="preserve">в </w:t>
      </w:r>
      <w:r w:rsidR="008F0D92">
        <w:rPr>
          <w:rFonts w:ascii="Times New Roman" w:hAnsi="Times New Roman"/>
          <w:sz w:val="28"/>
          <w:szCs w:val="28"/>
        </w:rPr>
        <w:t>12</w:t>
      </w:r>
      <w:r w:rsidR="00747035" w:rsidRPr="00B87BE7">
        <w:rPr>
          <w:rFonts w:ascii="Times New Roman" w:hAnsi="Times New Roman"/>
          <w:sz w:val="28"/>
          <w:szCs w:val="28"/>
        </w:rPr>
        <w:t xml:space="preserve"> муниципальных районах края. </w:t>
      </w:r>
      <w:r w:rsidR="00B856E6" w:rsidRPr="00105036">
        <w:rPr>
          <w:rFonts w:ascii="Times New Roman" w:hAnsi="Times New Roman"/>
          <w:sz w:val="28"/>
          <w:szCs w:val="28"/>
        </w:rPr>
        <w:t xml:space="preserve">Предлагаемые </w:t>
      </w:r>
      <w:r w:rsidR="00105036">
        <w:rPr>
          <w:rFonts w:ascii="Times New Roman" w:hAnsi="Times New Roman"/>
          <w:sz w:val="28"/>
          <w:szCs w:val="28"/>
        </w:rPr>
        <w:t>населению</w:t>
      </w:r>
      <w:r w:rsidR="00B856E6" w:rsidRPr="00105036">
        <w:rPr>
          <w:rFonts w:ascii="Times New Roman" w:hAnsi="Times New Roman"/>
          <w:sz w:val="28"/>
          <w:szCs w:val="28"/>
        </w:rPr>
        <w:t xml:space="preserve"> альтернативные варианты </w:t>
      </w:r>
      <w:r w:rsidR="00105036">
        <w:rPr>
          <w:rFonts w:ascii="Times New Roman" w:hAnsi="Times New Roman"/>
          <w:sz w:val="28"/>
          <w:szCs w:val="28"/>
        </w:rPr>
        <w:t xml:space="preserve">банковского </w:t>
      </w:r>
      <w:r w:rsidR="00B856E6" w:rsidRPr="00105036">
        <w:rPr>
          <w:rFonts w:ascii="Times New Roman" w:hAnsi="Times New Roman"/>
          <w:sz w:val="28"/>
          <w:szCs w:val="28"/>
        </w:rPr>
        <w:t xml:space="preserve">обслуживания в виде передвижного пункта кассового обслуживания или доставки </w:t>
      </w:r>
      <w:r w:rsidR="00105036">
        <w:rPr>
          <w:rFonts w:ascii="Times New Roman" w:hAnsi="Times New Roman"/>
          <w:sz w:val="28"/>
          <w:szCs w:val="28"/>
        </w:rPr>
        <w:t>клиентов</w:t>
      </w:r>
      <w:r w:rsidR="00B856E6" w:rsidRPr="00105036">
        <w:rPr>
          <w:rFonts w:ascii="Times New Roman" w:hAnsi="Times New Roman"/>
          <w:sz w:val="28"/>
          <w:szCs w:val="28"/>
        </w:rPr>
        <w:t xml:space="preserve"> в ближайший офис крайне затруднительны для </w:t>
      </w:r>
      <w:r w:rsidR="00C65BAB">
        <w:rPr>
          <w:rFonts w:ascii="Times New Roman" w:hAnsi="Times New Roman"/>
          <w:sz w:val="28"/>
          <w:szCs w:val="28"/>
        </w:rPr>
        <w:t xml:space="preserve">их </w:t>
      </w:r>
      <w:r w:rsidR="00B856E6" w:rsidRPr="00105036">
        <w:rPr>
          <w:rFonts w:ascii="Times New Roman" w:hAnsi="Times New Roman"/>
          <w:sz w:val="28"/>
          <w:szCs w:val="28"/>
        </w:rPr>
        <w:t>успешной реализации в жёстких климатических условиях Сибири.</w:t>
      </w:r>
    </w:p>
    <w:p w:rsidR="00A023B7" w:rsidRPr="00A42FF3" w:rsidRDefault="00A023B7" w:rsidP="0098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BE7">
        <w:rPr>
          <w:rFonts w:ascii="Times New Roman" w:hAnsi="Times New Roman" w:cs="Times New Roman"/>
          <w:sz w:val="28"/>
          <w:szCs w:val="28"/>
        </w:rPr>
        <w:t xml:space="preserve">Имеют место </w:t>
      </w:r>
      <w:r w:rsidR="00C65BAB">
        <w:rPr>
          <w:rFonts w:ascii="Times New Roman" w:hAnsi="Times New Roman" w:cs="Times New Roman"/>
          <w:sz w:val="28"/>
          <w:szCs w:val="28"/>
        </w:rPr>
        <w:t>факты</w:t>
      </w:r>
      <w:r w:rsidRPr="00B87BE7">
        <w:rPr>
          <w:rFonts w:ascii="Times New Roman" w:hAnsi="Times New Roman" w:cs="Times New Roman"/>
          <w:sz w:val="28"/>
          <w:szCs w:val="28"/>
        </w:rPr>
        <w:t>, когда</w:t>
      </w:r>
      <w:r w:rsidR="00747035" w:rsidRPr="00B87BE7">
        <w:rPr>
          <w:rFonts w:ascii="Times New Roman" w:hAnsi="Times New Roman" w:cs="Times New Roman"/>
          <w:sz w:val="28"/>
          <w:szCs w:val="28"/>
        </w:rPr>
        <w:t xml:space="preserve"> закрытие </w:t>
      </w:r>
      <w:r w:rsidR="00754C7E" w:rsidRPr="00B87BE7">
        <w:rPr>
          <w:rFonts w:ascii="Times New Roman" w:hAnsi="Times New Roman" w:cs="Times New Roman"/>
          <w:sz w:val="28"/>
          <w:szCs w:val="28"/>
        </w:rPr>
        <w:t>филиалов</w:t>
      </w:r>
      <w:r w:rsidR="00B87BE7">
        <w:rPr>
          <w:rFonts w:ascii="Times New Roman" w:hAnsi="Times New Roman" w:cs="Times New Roman"/>
          <w:sz w:val="28"/>
          <w:szCs w:val="28"/>
        </w:rPr>
        <w:t>, и без того работавших</w:t>
      </w:r>
      <w:r w:rsidR="00B87BE7">
        <w:rPr>
          <w:rFonts w:ascii="Times New Roman" w:hAnsi="Times New Roman" w:cs="Times New Roman"/>
          <w:sz w:val="28"/>
          <w:szCs w:val="28"/>
        </w:rPr>
        <w:br/>
      </w:r>
      <w:r w:rsidR="00754C7E" w:rsidRPr="00B87BE7">
        <w:rPr>
          <w:rFonts w:ascii="Times New Roman" w:hAnsi="Times New Roman" w:cs="Times New Roman"/>
          <w:sz w:val="28"/>
          <w:szCs w:val="28"/>
        </w:rPr>
        <w:t xml:space="preserve">1 – 2 дня в неделю, </w:t>
      </w:r>
      <w:r w:rsidR="00747035" w:rsidRPr="00B87BE7">
        <w:rPr>
          <w:rFonts w:ascii="Times New Roman" w:hAnsi="Times New Roman" w:cs="Times New Roman"/>
          <w:sz w:val="28"/>
          <w:szCs w:val="28"/>
        </w:rPr>
        <w:t>прои</w:t>
      </w:r>
      <w:r w:rsidRPr="00B87BE7">
        <w:rPr>
          <w:rFonts w:ascii="Times New Roman" w:hAnsi="Times New Roman" w:cs="Times New Roman"/>
          <w:sz w:val="28"/>
          <w:szCs w:val="28"/>
        </w:rPr>
        <w:t>сходит</w:t>
      </w:r>
      <w:r w:rsidR="00747035" w:rsidRPr="00B87BE7">
        <w:rPr>
          <w:rFonts w:ascii="Times New Roman" w:hAnsi="Times New Roman" w:cs="Times New Roman"/>
          <w:sz w:val="28"/>
          <w:szCs w:val="28"/>
        </w:rPr>
        <w:t xml:space="preserve"> без предоставления альтернативных вариантов обслуживания клиентов банка. В </w:t>
      </w:r>
      <w:r w:rsidR="00A42FF3" w:rsidRPr="00B87BE7">
        <w:rPr>
          <w:rFonts w:ascii="Times New Roman" w:hAnsi="Times New Roman" w:cs="Times New Roman"/>
          <w:sz w:val="28"/>
          <w:szCs w:val="28"/>
        </w:rPr>
        <w:t>отдельных</w:t>
      </w:r>
      <w:r w:rsidR="00747035" w:rsidRPr="00B87BE7">
        <w:rPr>
          <w:rFonts w:ascii="Times New Roman" w:hAnsi="Times New Roman" w:cs="Times New Roman"/>
          <w:sz w:val="28"/>
          <w:szCs w:val="28"/>
        </w:rPr>
        <w:t xml:space="preserve"> случаях после закрытия подразделений банка расстояние </w:t>
      </w:r>
      <w:r w:rsidR="00A42FF3" w:rsidRPr="00B87BE7">
        <w:rPr>
          <w:rFonts w:ascii="Times New Roman" w:hAnsi="Times New Roman" w:cs="Times New Roman"/>
          <w:sz w:val="28"/>
          <w:szCs w:val="28"/>
        </w:rPr>
        <w:t xml:space="preserve">от некоторых сёл </w:t>
      </w:r>
      <w:r w:rsidR="00747035" w:rsidRPr="00B87BE7">
        <w:rPr>
          <w:rFonts w:ascii="Times New Roman" w:hAnsi="Times New Roman" w:cs="Times New Roman"/>
          <w:sz w:val="28"/>
          <w:szCs w:val="28"/>
        </w:rPr>
        <w:t xml:space="preserve">до ближайшего офиса </w:t>
      </w:r>
      <w:r w:rsidR="00C65BAB">
        <w:rPr>
          <w:rFonts w:ascii="Times New Roman" w:hAnsi="Times New Roman" w:cs="Times New Roman"/>
          <w:sz w:val="28"/>
          <w:szCs w:val="28"/>
        </w:rPr>
        <w:t>составляет</w:t>
      </w:r>
      <w:r w:rsidR="00A42FF3" w:rsidRPr="00B87BE7">
        <w:rPr>
          <w:rFonts w:ascii="Times New Roman" w:hAnsi="Times New Roman" w:cs="Times New Roman"/>
          <w:sz w:val="28"/>
          <w:szCs w:val="28"/>
        </w:rPr>
        <w:t xml:space="preserve"> до </w:t>
      </w:r>
      <w:r w:rsidR="00747035" w:rsidRPr="00B87BE7">
        <w:rPr>
          <w:rFonts w:ascii="Times New Roman" w:hAnsi="Times New Roman" w:cs="Times New Roman"/>
          <w:sz w:val="28"/>
          <w:szCs w:val="28"/>
        </w:rPr>
        <w:t>30</w:t>
      </w:r>
      <w:r w:rsidR="00A42FF3" w:rsidRPr="00B87BE7">
        <w:rPr>
          <w:rFonts w:ascii="Times New Roman" w:hAnsi="Times New Roman" w:cs="Times New Roman"/>
          <w:sz w:val="28"/>
          <w:szCs w:val="28"/>
        </w:rPr>
        <w:t xml:space="preserve"> </w:t>
      </w:r>
      <w:r w:rsidR="00747035" w:rsidRPr="00B87BE7">
        <w:rPr>
          <w:rFonts w:ascii="Times New Roman" w:hAnsi="Times New Roman" w:cs="Times New Roman"/>
          <w:sz w:val="28"/>
          <w:szCs w:val="28"/>
        </w:rPr>
        <w:t>-</w:t>
      </w:r>
      <w:r w:rsidR="00A42FF3" w:rsidRPr="00B87BE7">
        <w:rPr>
          <w:rFonts w:ascii="Times New Roman" w:hAnsi="Times New Roman" w:cs="Times New Roman"/>
          <w:sz w:val="28"/>
          <w:szCs w:val="28"/>
        </w:rPr>
        <w:t xml:space="preserve"> </w:t>
      </w:r>
      <w:r w:rsidR="00747035" w:rsidRPr="00B87BE7">
        <w:rPr>
          <w:rFonts w:ascii="Times New Roman" w:hAnsi="Times New Roman" w:cs="Times New Roman"/>
          <w:sz w:val="28"/>
          <w:szCs w:val="28"/>
        </w:rPr>
        <w:t xml:space="preserve">50 километров, что существенно затрудняет доступ </w:t>
      </w:r>
      <w:r w:rsidR="00747035" w:rsidRPr="00B87BE7">
        <w:rPr>
          <w:rFonts w:ascii="Times New Roman" w:hAnsi="Times New Roman" w:cs="Times New Roman"/>
          <w:sz w:val="28"/>
          <w:szCs w:val="28"/>
        </w:rPr>
        <w:lastRenderedPageBreak/>
        <w:t>граждан к осуществлению финансовых операций</w:t>
      </w:r>
      <w:r w:rsidR="00747035" w:rsidRPr="00A42FF3">
        <w:rPr>
          <w:rFonts w:ascii="Times New Roman" w:hAnsi="Times New Roman" w:cs="Times New Roman"/>
          <w:sz w:val="28"/>
          <w:szCs w:val="28"/>
        </w:rPr>
        <w:t>.</w:t>
      </w:r>
      <w:r w:rsidR="0098262C">
        <w:rPr>
          <w:rFonts w:ascii="Times New Roman" w:hAnsi="Times New Roman" w:cs="Times New Roman"/>
          <w:sz w:val="28"/>
          <w:szCs w:val="28"/>
        </w:rPr>
        <w:t xml:space="preserve"> </w:t>
      </w:r>
      <w:r w:rsidR="00C65BAB">
        <w:rPr>
          <w:rFonts w:ascii="Times New Roman" w:hAnsi="Times New Roman" w:cs="Times New Roman"/>
          <w:sz w:val="28"/>
          <w:szCs w:val="28"/>
        </w:rPr>
        <w:t xml:space="preserve">Деятельность по сокращению структурных подразделений банка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и в текущем году: во многие муниципальные образования края поступили уведомления о планируемом закрытии </w:t>
      </w:r>
      <w:r w:rsidR="003D796C">
        <w:rPr>
          <w:rFonts w:ascii="Times New Roman" w:hAnsi="Times New Roman" w:cs="Times New Roman"/>
          <w:sz w:val="28"/>
          <w:szCs w:val="28"/>
        </w:rPr>
        <w:t>офисов Сбербанка России, п</w:t>
      </w:r>
      <w:r>
        <w:rPr>
          <w:rFonts w:ascii="Times New Roman" w:hAnsi="Times New Roman" w:cs="Times New Roman"/>
          <w:sz w:val="28"/>
          <w:szCs w:val="28"/>
        </w:rPr>
        <w:t xml:space="preserve">ричём речь идет не только об отдалённых сёлах, но и о центрах </w:t>
      </w:r>
      <w:r w:rsidR="00C65BAB">
        <w:rPr>
          <w:rFonts w:ascii="Times New Roman" w:hAnsi="Times New Roman" w:cs="Times New Roman"/>
          <w:sz w:val="28"/>
          <w:szCs w:val="28"/>
        </w:rPr>
        <w:t>административно-территориальных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. Представить жизнь </w:t>
      </w:r>
      <w:r w:rsidR="00F06E82">
        <w:rPr>
          <w:rFonts w:ascii="Times New Roman" w:hAnsi="Times New Roman" w:cs="Times New Roman"/>
          <w:sz w:val="28"/>
          <w:szCs w:val="28"/>
        </w:rPr>
        <w:t xml:space="preserve">села </w:t>
      </w:r>
      <w:r w:rsidR="007F5F17">
        <w:rPr>
          <w:rFonts w:ascii="Times New Roman" w:hAnsi="Times New Roman" w:cs="Times New Roman"/>
          <w:sz w:val="28"/>
          <w:szCs w:val="28"/>
        </w:rPr>
        <w:t xml:space="preserve">с </w:t>
      </w:r>
      <w:r w:rsidR="0098262C">
        <w:rPr>
          <w:rFonts w:ascii="Times New Roman" w:hAnsi="Times New Roman" w:cs="Times New Roman"/>
          <w:sz w:val="28"/>
          <w:szCs w:val="28"/>
        </w:rPr>
        <w:t xml:space="preserve">двумя тысячами </w:t>
      </w:r>
      <w:r w:rsidR="007F5F17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="00F06E82">
        <w:rPr>
          <w:rFonts w:ascii="Times New Roman" w:hAnsi="Times New Roman" w:cs="Times New Roman"/>
          <w:sz w:val="28"/>
          <w:szCs w:val="28"/>
        </w:rPr>
        <w:t xml:space="preserve">наличия на его территории </w:t>
      </w:r>
      <w:r>
        <w:rPr>
          <w:rFonts w:ascii="Times New Roman" w:hAnsi="Times New Roman" w:cs="Times New Roman"/>
          <w:sz w:val="28"/>
          <w:szCs w:val="28"/>
        </w:rPr>
        <w:t>банковского учреждения весьма затруднительно.</w:t>
      </w:r>
    </w:p>
    <w:p w:rsidR="003A7FE3" w:rsidRDefault="00866922" w:rsidP="0098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F3"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3C555F" w:rsidRPr="00A42FF3">
        <w:rPr>
          <w:rFonts w:ascii="Times New Roman" w:hAnsi="Times New Roman" w:cs="Times New Roman"/>
          <w:sz w:val="28"/>
          <w:szCs w:val="28"/>
        </w:rPr>
        <w:t xml:space="preserve">офиса </w:t>
      </w:r>
      <w:r w:rsidR="003D796C">
        <w:rPr>
          <w:rFonts w:ascii="Times New Roman" w:hAnsi="Times New Roman" w:cs="Times New Roman"/>
          <w:sz w:val="28"/>
          <w:szCs w:val="28"/>
        </w:rPr>
        <w:t xml:space="preserve">банка </w:t>
      </w:r>
      <w:r w:rsidR="003C555F" w:rsidRPr="00A42FF3">
        <w:rPr>
          <w:rFonts w:ascii="Times New Roman" w:hAnsi="Times New Roman" w:cs="Times New Roman"/>
          <w:sz w:val="28"/>
          <w:szCs w:val="28"/>
        </w:rPr>
        <w:t xml:space="preserve">в селе прежде всего наносит ощутимый удар по наименее социально адаптированным категориям граждан – </w:t>
      </w:r>
      <w:r w:rsidR="003D796C">
        <w:rPr>
          <w:rFonts w:ascii="Times New Roman" w:hAnsi="Times New Roman" w:cs="Times New Roman"/>
          <w:sz w:val="28"/>
          <w:szCs w:val="28"/>
        </w:rPr>
        <w:t>пенсионерам и получателям</w:t>
      </w:r>
      <w:r w:rsidR="003C555F" w:rsidRPr="00A42FF3">
        <w:rPr>
          <w:rFonts w:ascii="Times New Roman" w:hAnsi="Times New Roman" w:cs="Times New Roman"/>
          <w:sz w:val="28"/>
          <w:szCs w:val="28"/>
        </w:rPr>
        <w:t xml:space="preserve"> социальных пособий. </w:t>
      </w:r>
      <w:r w:rsidR="0098262C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B804C8" w:rsidRPr="00A42FF3">
        <w:rPr>
          <w:rFonts w:ascii="Times New Roman" w:hAnsi="Times New Roman" w:cs="Times New Roman"/>
          <w:sz w:val="28"/>
          <w:szCs w:val="28"/>
        </w:rPr>
        <w:t>страдают фермеры, небогатые сельские индивидуальные предприниматели</w:t>
      </w:r>
      <w:r w:rsidR="00B856E6">
        <w:rPr>
          <w:rFonts w:ascii="Times New Roman" w:hAnsi="Times New Roman" w:cs="Times New Roman"/>
          <w:sz w:val="28"/>
          <w:szCs w:val="28"/>
        </w:rPr>
        <w:t>, участники зарплатных проектов</w:t>
      </w:r>
      <w:r w:rsidR="00B804C8" w:rsidRPr="00A42FF3">
        <w:rPr>
          <w:rFonts w:ascii="Times New Roman" w:hAnsi="Times New Roman" w:cs="Times New Roman"/>
          <w:sz w:val="28"/>
          <w:szCs w:val="28"/>
        </w:rPr>
        <w:t xml:space="preserve">. </w:t>
      </w:r>
      <w:r w:rsidR="00CA2957" w:rsidRPr="00A42FF3">
        <w:rPr>
          <w:rFonts w:ascii="Times New Roman" w:hAnsi="Times New Roman" w:cs="Times New Roman"/>
          <w:sz w:val="28"/>
          <w:szCs w:val="28"/>
        </w:rPr>
        <w:t>С</w:t>
      </w:r>
      <w:r w:rsidR="003C555F" w:rsidRPr="00A42FF3">
        <w:rPr>
          <w:rFonts w:ascii="Times New Roman" w:hAnsi="Times New Roman" w:cs="Times New Roman"/>
          <w:sz w:val="28"/>
          <w:szCs w:val="28"/>
        </w:rPr>
        <w:t xml:space="preserve">окращение сети </w:t>
      </w:r>
      <w:r w:rsidR="00C65BAB">
        <w:rPr>
          <w:rFonts w:ascii="Times New Roman" w:hAnsi="Times New Roman" w:cs="Times New Roman"/>
          <w:sz w:val="28"/>
          <w:szCs w:val="28"/>
        </w:rPr>
        <w:t xml:space="preserve">филиалов </w:t>
      </w:r>
      <w:r w:rsidR="00B804C8" w:rsidRPr="00A42FF3">
        <w:rPr>
          <w:rFonts w:ascii="Times New Roman" w:hAnsi="Times New Roman" w:cs="Times New Roman"/>
          <w:sz w:val="28"/>
          <w:szCs w:val="28"/>
        </w:rPr>
        <w:t>ведёт</w:t>
      </w:r>
      <w:r w:rsidR="003C555F" w:rsidRPr="00A42FF3">
        <w:rPr>
          <w:rFonts w:ascii="Times New Roman" w:hAnsi="Times New Roman" w:cs="Times New Roman"/>
          <w:sz w:val="28"/>
          <w:szCs w:val="28"/>
        </w:rPr>
        <w:t xml:space="preserve"> к </w:t>
      </w:r>
      <w:r w:rsidR="009D208B">
        <w:rPr>
          <w:rFonts w:ascii="Times New Roman" w:hAnsi="Times New Roman" w:cs="Times New Roman"/>
          <w:sz w:val="28"/>
          <w:szCs w:val="28"/>
        </w:rPr>
        <w:t xml:space="preserve">ухудшению качества жизни людей и </w:t>
      </w:r>
      <w:r w:rsidR="003C555F" w:rsidRPr="00A42FF3">
        <w:rPr>
          <w:rFonts w:ascii="Times New Roman" w:hAnsi="Times New Roman" w:cs="Times New Roman"/>
          <w:sz w:val="28"/>
          <w:szCs w:val="28"/>
        </w:rPr>
        <w:t>росту социально</w:t>
      </w:r>
      <w:r w:rsidR="00CA2957" w:rsidRPr="00A42FF3">
        <w:rPr>
          <w:rFonts w:ascii="Times New Roman" w:hAnsi="Times New Roman" w:cs="Times New Roman"/>
          <w:sz w:val="28"/>
          <w:szCs w:val="28"/>
        </w:rPr>
        <w:t>й напряженности</w:t>
      </w:r>
      <w:r w:rsidR="003C555F" w:rsidRPr="00A42FF3">
        <w:rPr>
          <w:rFonts w:ascii="Times New Roman" w:hAnsi="Times New Roman" w:cs="Times New Roman"/>
          <w:sz w:val="28"/>
          <w:szCs w:val="28"/>
        </w:rPr>
        <w:t xml:space="preserve">. В условиях сегодняшней непростой экономической ситуации </w:t>
      </w:r>
      <w:r w:rsidR="007F5F17">
        <w:rPr>
          <w:rFonts w:ascii="Times New Roman" w:hAnsi="Times New Roman" w:cs="Times New Roman"/>
          <w:sz w:val="28"/>
          <w:szCs w:val="28"/>
        </w:rPr>
        <w:t xml:space="preserve">считаем проведение подобной </w:t>
      </w:r>
      <w:r w:rsidR="003C555F" w:rsidRPr="00E62CCC">
        <w:rPr>
          <w:rFonts w:ascii="Times New Roman" w:hAnsi="Times New Roman" w:cs="Times New Roman"/>
          <w:sz w:val="28"/>
          <w:szCs w:val="28"/>
        </w:rPr>
        <w:t>политик</w:t>
      </w:r>
      <w:r w:rsidR="007F5F17" w:rsidRPr="00E62CCC">
        <w:rPr>
          <w:rFonts w:ascii="Times New Roman" w:hAnsi="Times New Roman" w:cs="Times New Roman"/>
          <w:sz w:val="28"/>
          <w:szCs w:val="28"/>
        </w:rPr>
        <w:t>и</w:t>
      </w:r>
      <w:r w:rsidR="003C555F" w:rsidRPr="00E62CCC">
        <w:rPr>
          <w:rFonts w:ascii="Times New Roman" w:hAnsi="Times New Roman" w:cs="Times New Roman"/>
          <w:sz w:val="28"/>
          <w:szCs w:val="28"/>
        </w:rPr>
        <w:t xml:space="preserve"> </w:t>
      </w:r>
      <w:r w:rsidR="00B856E6">
        <w:rPr>
          <w:rFonts w:ascii="Times New Roman" w:hAnsi="Times New Roman" w:cs="Times New Roman"/>
          <w:sz w:val="28"/>
          <w:szCs w:val="28"/>
        </w:rPr>
        <w:t xml:space="preserve">крайне </w:t>
      </w:r>
      <w:r w:rsidR="003C555F" w:rsidRPr="00E62CCC">
        <w:rPr>
          <w:rFonts w:ascii="Times New Roman" w:hAnsi="Times New Roman" w:cs="Times New Roman"/>
          <w:sz w:val="28"/>
          <w:szCs w:val="28"/>
        </w:rPr>
        <w:t>недопустим</w:t>
      </w:r>
      <w:r w:rsidR="007F5F17" w:rsidRPr="00E62CCC">
        <w:rPr>
          <w:rFonts w:ascii="Times New Roman" w:hAnsi="Times New Roman" w:cs="Times New Roman"/>
          <w:sz w:val="28"/>
          <w:szCs w:val="28"/>
        </w:rPr>
        <w:t>ым</w:t>
      </w:r>
      <w:r w:rsidR="003C555F" w:rsidRPr="00E62CCC">
        <w:rPr>
          <w:rFonts w:ascii="Times New Roman" w:hAnsi="Times New Roman" w:cs="Times New Roman"/>
          <w:sz w:val="28"/>
          <w:szCs w:val="28"/>
        </w:rPr>
        <w:t>.</w:t>
      </w:r>
    </w:p>
    <w:p w:rsidR="00F71054" w:rsidRPr="00B87BE7" w:rsidRDefault="00B804C8" w:rsidP="0098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F3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</w:t>
      </w:r>
      <w:r w:rsidR="009D208B">
        <w:rPr>
          <w:rFonts w:ascii="Times New Roman" w:hAnsi="Times New Roman" w:cs="Times New Roman"/>
          <w:sz w:val="28"/>
          <w:szCs w:val="28"/>
        </w:rPr>
        <w:t xml:space="preserve">Собрание убедительно просит Вас, </w:t>
      </w:r>
      <w:r w:rsidR="00C65BAB">
        <w:rPr>
          <w:rFonts w:ascii="Times New Roman" w:hAnsi="Times New Roman" w:cs="Times New Roman"/>
          <w:sz w:val="28"/>
          <w:szCs w:val="28"/>
        </w:rPr>
        <w:t xml:space="preserve">уважаемый Герман </w:t>
      </w:r>
      <w:proofErr w:type="spellStart"/>
      <w:r w:rsidR="00C65BAB">
        <w:rPr>
          <w:rFonts w:ascii="Times New Roman" w:hAnsi="Times New Roman" w:cs="Times New Roman"/>
          <w:sz w:val="28"/>
          <w:szCs w:val="28"/>
        </w:rPr>
        <w:t>Оскарович</w:t>
      </w:r>
      <w:proofErr w:type="spellEnd"/>
      <w:r w:rsidR="00C65BAB">
        <w:rPr>
          <w:rFonts w:ascii="Times New Roman" w:hAnsi="Times New Roman" w:cs="Times New Roman"/>
          <w:sz w:val="28"/>
          <w:szCs w:val="28"/>
        </w:rPr>
        <w:t xml:space="preserve">, </w:t>
      </w:r>
      <w:r w:rsidR="009D208B" w:rsidRPr="008465C3">
        <w:rPr>
          <w:rFonts w:ascii="Times New Roman" w:hAnsi="Times New Roman" w:cs="Times New Roman"/>
          <w:sz w:val="28"/>
          <w:szCs w:val="28"/>
        </w:rPr>
        <w:t xml:space="preserve">следуя девизу Сбербанка России - «Всегда рядом!», </w:t>
      </w:r>
      <w:r w:rsidR="00EF3D3E">
        <w:rPr>
          <w:rFonts w:ascii="Times New Roman" w:hAnsi="Times New Roman" w:cs="Times New Roman"/>
          <w:sz w:val="28"/>
          <w:szCs w:val="28"/>
        </w:rPr>
        <w:t>безотлагательно</w:t>
      </w:r>
      <w:r w:rsidRPr="00A42FF3">
        <w:rPr>
          <w:rFonts w:ascii="Times New Roman" w:hAnsi="Times New Roman" w:cs="Times New Roman"/>
          <w:sz w:val="28"/>
          <w:szCs w:val="28"/>
        </w:rPr>
        <w:t xml:space="preserve"> </w:t>
      </w:r>
      <w:r w:rsidR="008465C3">
        <w:rPr>
          <w:rFonts w:ascii="Times New Roman" w:hAnsi="Times New Roman" w:cs="Times New Roman"/>
          <w:sz w:val="28"/>
          <w:szCs w:val="28"/>
        </w:rPr>
        <w:t>решить</w:t>
      </w:r>
      <w:r w:rsidRPr="00A42FF3"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EF3D3E">
        <w:rPr>
          <w:rFonts w:ascii="Times New Roman" w:hAnsi="Times New Roman" w:cs="Times New Roman"/>
          <w:sz w:val="28"/>
          <w:szCs w:val="28"/>
        </w:rPr>
        <w:t xml:space="preserve">о </w:t>
      </w:r>
      <w:r w:rsidR="00F11A84">
        <w:rPr>
          <w:rFonts w:ascii="Times New Roman" w:hAnsi="Times New Roman" w:cs="Times New Roman"/>
          <w:sz w:val="28"/>
          <w:szCs w:val="28"/>
        </w:rPr>
        <w:t xml:space="preserve">максимальном </w:t>
      </w:r>
      <w:r w:rsidR="009D208B">
        <w:rPr>
          <w:rFonts w:ascii="Times New Roman" w:hAnsi="Times New Roman" w:cs="Times New Roman"/>
          <w:sz w:val="28"/>
          <w:szCs w:val="28"/>
        </w:rPr>
        <w:t>сохранении</w:t>
      </w:r>
      <w:r w:rsidR="00EF3D3E">
        <w:rPr>
          <w:rFonts w:ascii="Times New Roman" w:hAnsi="Times New Roman" w:cs="Times New Roman"/>
          <w:sz w:val="28"/>
          <w:szCs w:val="28"/>
        </w:rPr>
        <w:t xml:space="preserve"> </w:t>
      </w:r>
      <w:r w:rsidR="003D796C">
        <w:rPr>
          <w:rFonts w:ascii="Times New Roman" w:hAnsi="Times New Roman" w:cs="Times New Roman"/>
          <w:sz w:val="28"/>
          <w:szCs w:val="28"/>
        </w:rPr>
        <w:t xml:space="preserve">присутствия </w:t>
      </w:r>
      <w:r w:rsidR="00EF3D3E">
        <w:rPr>
          <w:rFonts w:ascii="Times New Roman" w:hAnsi="Times New Roman" w:cs="Times New Roman"/>
          <w:sz w:val="28"/>
          <w:szCs w:val="28"/>
        </w:rPr>
        <w:t>Сбербанка</w:t>
      </w:r>
      <w:r w:rsidR="003D796C">
        <w:rPr>
          <w:rFonts w:ascii="Times New Roman" w:hAnsi="Times New Roman" w:cs="Times New Roman"/>
          <w:sz w:val="28"/>
          <w:szCs w:val="28"/>
        </w:rPr>
        <w:t xml:space="preserve"> </w:t>
      </w:r>
      <w:r w:rsidR="00B87BE7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A42FF3">
        <w:rPr>
          <w:rFonts w:ascii="Times New Roman" w:hAnsi="Times New Roman" w:cs="Times New Roman"/>
          <w:sz w:val="28"/>
          <w:szCs w:val="28"/>
        </w:rPr>
        <w:t>в сельских населенных пунктах</w:t>
      </w:r>
      <w:r w:rsidR="00C65BAB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A42FF3">
        <w:rPr>
          <w:rFonts w:ascii="Times New Roman" w:hAnsi="Times New Roman" w:cs="Times New Roman"/>
          <w:sz w:val="28"/>
          <w:szCs w:val="28"/>
        </w:rPr>
        <w:t>.</w:t>
      </w:r>
    </w:p>
    <w:sectPr w:rsidR="00F71054" w:rsidRPr="00B87BE7" w:rsidSect="0098262C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05" w:rsidRDefault="00ED6905" w:rsidP="0098262C">
      <w:pPr>
        <w:spacing w:after="0" w:line="240" w:lineRule="auto"/>
      </w:pPr>
      <w:r>
        <w:separator/>
      </w:r>
    </w:p>
  </w:endnote>
  <w:endnote w:type="continuationSeparator" w:id="0">
    <w:p w:rsidR="00ED6905" w:rsidRDefault="00ED6905" w:rsidP="0098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05" w:rsidRDefault="00ED6905" w:rsidP="0098262C">
      <w:pPr>
        <w:spacing w:after="0" w:line="240" w:lineRule="auto"/>
      </w:pPr>
      <w:r>
        <w:separator/>
      </w:r>
    </w:p>
  </w:footnote>
  <w:footnote w:type="continuationSeparator" w:id="0">
    <w:p w:rsidR="00ED6905" w:rsidRDefault="00ED6905" w:rsidP="0098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54318"/>
      <w:docPartObj>
        <w:docPartGallery w:val="Page Numbers (Top of Page)"/>
        <w:docPartUnique/>
      </w:docPartObj>
    </w:sdtPr>
    <w:sdtContent>
      <w:p w:rsidR="0098262C" w:rsidRDefault="00F910E2">
        <w:pPr>
          <w:pStyle w:val="a9"/>
          <w:jc w:val="right"/>
        </w:pPr>
        <w:r w:rsidRPr="009826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8262C" w:rsidRPr="009826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26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6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26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62C" w:rsidRDefault="0098262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53B6"/>
    <w:multiLevelType w:val="hybridMultilevel"/>
    <w:tmpl w:val="83A86E46"/>
    <w:lvl w:ilvl="0" w:tplc="DFDE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FAB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40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7C3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20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2D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9C0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748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A4F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A333975"/>
    <w:multiLevelType w:val="hybridMultilevel"/>
    <w:tmpl w:val="DDF0ECB6"/>
    <w:lvl w:ilvl="0" w:tplc="B9B02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E0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626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2A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4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DC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4E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14B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62D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727"/>
    <w:rsid w:val="00023FEE"/>
    <w:rsid w:val="00091618"/>
    <w:rsid w:val="00105036"/>
    <w:rsid w:val="00161727"/>
    <w:rsid w:val="001C1E53"/>
    <w:rsid w:val="001D4D37"/>
    <w:rsid w:val="001D7631"/>
    <w:rsid w:val="002126C9"/>
    <w:rsid w:val="002E6CC7"/>
    <w:rsid w:val="00314AA2"/>
    <w:rsid w:val="003345FD"/>
    <w:rsid w:val="003519D0"/>
    <w:rsid w:val="003A7FE3"/>
    <w:rsid w:val="003C555F"/>
    <w:rsid w:val="003D796C"/>
    <w:rsid w:val="00412AC8"/>
    <w:rsid w:val="00420D66"/>
    <w:rsid w:val="00435533"/>
    <w:rsid w:val="00437517"/>
    <w:rsid w:val="004A28ED"/>
    <w:rsid w:val="00523FD9"/>
    <w:rsid w:val="00556491"/>
    <w:rsid w:val="005914AC"/>
    <w:rsid w:val="00601441"/>
    <w:rsid w:val="00641404"/>
    <w:rsid w:val="006A0BD3"/>
    <w:rsid w:val="006A5F06"/>
    <w:rsid w:val="00747035"/>
    <w:rsid w:val="00754C7E"/>
    <w:rsid w:val="007B6C42"/>
    <w:rsid w:val="007F5607"/>
    <w:rsid w:val="007F5F17"/>
    <w:rsid w:val="008430B5"/>
    <w:rsid w:val="008465C3"/>
    <w:rsid w:val="00866922"/>
    <w:rsid w:val="008A6D4E"/>
    <w:rsid w:val="008C08E6"/>
    <w:rsid w:val="008E6EFC"/>
    <w:rsid w:val="008F0D92"/>
    <w:rsid w:val="0098262C"/>
    <w:rsid w:val="00993EA5"/>
    <w:rsid w:val="009D208B"/>
    <w:rsid w:val="00A023B7"/>
    <w:rsid w:val="00A42FF3"/>
    <w:rsid w:val="00A754AC"/>
    <w:rsid w:val="00AD02B6"/>
    <w:rsid w:val="00B3201C"/>
    <w:rsid w:val="00B35973"/>
    <w:rsid w:val="00B804C8"/>
    <w:rsid w:val="00B856E6"/>
    <w:rsid w:val="00B87BE7"/>
    <w:rsid w:val="00C01B4F"/>
    <w:rsid w:val="00C075C7"/>
    <w:rsid w:val="00C578D1"/>
    <w:rsid w:val="00C65BAB"/>
    <w:rsid w:val="00CA2957"/>
    <w:rsid w:val="00CD7EB3"/>
    <w:rsid w:val="00D01F87"/>
    <w:rsid w:val="00D93E48"/>
    <w:rsid w:val="00DE7223"/>
    <w:rsid w:val="00E208E6"/>
    <w:rsid w:val="00E62CCC"/>
    <w:rsid w:val="00E63945"/>
    <w:rsid w:val="00ED4D90"/>
    <w:rsid w:val="00ED6905"/>
    <w:rsid w:val="00EF3D3E"/>
    <w:rsid w:val="00F06E82"/>
    <w:rsid w:val="00F11A84"/>
    <w:rsid w:val="00F71054"/>
    <w:rsid w:val="00F910E2"/>
    <w:rsid w:val="00FD6DBC"/>
    <w:rsid w:val="00FE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E6"/>
  </w:style>
  <w:style w:type="paragraph" w:styleId="2">
    <w:name w:val="heading 2"/>
    <w:basedOn w:val="a"/>
    <w:link w:val="20"/>
    <w:uiPriority w:val="9"/>
    <w:qFormat/>
    <w:rsid w:val="00161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7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D4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669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6922"/>
    <w:rPr>
      <w:b/>
      <w:bCs/>
    </w:rPr>
  </w:style>
  <w:style w:type="paragraph" w:styleId="21">
    <w:name w:val="Body Text Indent 2"/>
    <w:basedOn w:val="a"/>
    <w:link w:val="22"/>
    <w:rsid w:val="00C01B4F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C01B4F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E4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01F8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8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262C"/>
  </w:style>
  <w:style w:type="paragraph" w:styleId="ab">
    <w:name w:val="footer"/>
    <w:basedOn w:val="a"/>
    <w:link w:val="ac"/>
    <w:uiPriority w:val="99"/>
    <w:unhideWhenUsed/>
    <w:rsid w:val="0098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2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gorbunova</cp:lastModifiedBy>
  <cp:revision>2</cp:revision>
  <cp:lastPrinted>2015-04-24T09:51:00Z</cp:lastPrinted>
  <dcterms:created xsi:type="dcterms:W3CDTF">2015-04-29T04:26:00Z</dcterms:created>
  <dcterms:modified xsi:type="dcterms:W3CDTF">2015-04-29T04:26:00Z</dcterms:modified>
</cp:coreProperties>
</file>