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393C9C" w:rsidRDefault="00981CD1" w:rsidP="00393C9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(Основного Закона) Алтайского края, Алтайское краевое Законодательное Собрание ПОСТАНОВЛЯЕТ:</w:t>
      </w:r>
    </w:p>
    <w:p w:rsidR="00393C9C" w:rsidRDefault="00393C9C" w:rsidP="00393C9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393C9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537C74" w:rsidRDefault="00537C74" w:rsidP="00537C7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592021-7 «</w:t>
      </w:r>
      <w:r w:rsidRPr="00537C74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28.3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наделения должностных лиц органов местного самоуправления полномочиями по составлению протоколов об административных правонарушениях)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37C74" w:rsidRPr="00537C74" w:rsidRDefault="00537C74" w:rsidP="00537C7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598588-7 «</w:t>
      </w:r>
      <w:r w:rsidRPr="00537C74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4.5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устранения коллизии правовых норм о сроках давности привлечения к административной ответственности при повторном нарушении законодательства о несостоятельности (банкротстве), влекущем административное наказание в виде дисквалификации)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37C74" w:rsidRPr="00537C74" w:rsidRDefault="00537C74" w:rsidP="00537C7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598602-7 «</w:t>
      </w:r>
      <w:r w:rsidRPr="00537C74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мобилизационной подготовке и моб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илизации в Российской Федерации» 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</w:t>
      </w:r>
      <w:proofErr w:type="gramStart"/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уточнения органов по вызову</w:t>
      </w:r>
      <w:proofErr w:type="gramEnd"/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которых гражданин обязан явиться по мобилизации)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37C74" w:rsidRDefault="00537C74" w:rsidP="00537C7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598662-7 «</w:t>
      </w:r>
      <w:r w:rsidRPr="00537C74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34 Фед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ерального закона «О 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воинск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ой обязанности и военной службе» </w:t>
      </w:r>
      <w:r w:rsidRPr="00537C74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оснований для отказа в заключении контракта о прохождении военной службы)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3135A" w:rsidRPr="0013135A" w:rsidRDefault="0013135A" w:rsidP="0013135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594528-7 «</w:t>
      </w:r>
      <w:r w:rsidRPr="0013135A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татью 40 Федерального закона «О концессионных соглашениях» 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>(о стороне концессионного соглашения)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3135A" w:rsidRPr="0013135A" w:rsidRDefault="0013135A" w:rsidP="0013135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609801-7 «</w:t>
      </w:r>
      <w:r w:rsidRPr="0013135A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изменений в Федеральный закон «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территориях опережающего социально-экономического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развития в Российской Федерации»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иные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условий ведения предпринимательской и инвестиционной деятельности на территориях опережающего социально-экономического развития)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3135A" w:rsidRPr="0013135A" w:rsidRDefault="0013135A" w:rsidP="0013135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613444-7 «</w:t>
      </w:r>
      <w:r w:rsidRPr="0013135A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>(об организации деятельности заправочных станций для маломерных судов)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3135A" w:rsidRPr="0013135A" w:rsidRDefault="0013135A" w:rsidP="0013135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614282-7 «</w:t>
      </w:r>
      <w:r w:rsidRPr="0013135A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13135A">
        <w:rPr>
          <w:rFonts w:ascii="TimesNewRomanPSMT" w:hAnsi="TimesNewRomanPSMT" w:cs="TimesNewRomanPSMT"/>
          <w:color w:val="000000" w:themeColor="text1"/>
          <w:sz w:val="28"/>
          <w:szCs w:val="28"/>
        </w:rPr>
        <w:t>(по вопросу совершенствования отдельных положений в сфере культуры)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3135A" w:rsidRDefault="00E147C9" w:rsidP="00E147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619179-7 «</w:t>
      </w:r>
      <w:r w:rsidRPr="00E147C9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E147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E147C9">
        <w:rPr>
          <w:rFonts w:ascii="TimesNewRomanPSMT" w:hAnsi="TimesNewRomanPSMT" w:cs="TimesNewRomanPSMT"/>
          <w:color w:val="000000" w:themeColor="text1"/>
          <w:sz w:val="28"/>
          <w:szCs w:val="28"/>
        </w:rPr>
        <w:t>драгоценны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х металлах и драгоценных камнях»;</w:t>
      </w:r>
    </w:p>
    <w:p w:rsidR="00E147C9" w:rsidRPr="00E147C9" w:rsidRDefault="00E147C9" w:rsidP="00E147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D65D1">
        <w:rPr>
          <w:rFonts w:ascii="TimesNewRomanPSMT" w:hAnsi="TimesNewRomanPSMT" w:cs="TimesNewRomanPSMT"/>
          <w:color w:val="000000" w:themeColor="text1"/>
          <w:sz w:val="28"/>
          <w:szCs w:val="28"/>
        </w:rPr>
        <w:t>№ 620646-7 «</w:t>
      </w:r>
      <w:r w:rsidRPr="005D65D1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5D65D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4 Федерального закона «Об особенностях правового положения акционерных обществ работников (народных предприятий)» (в части уточнения размера паевого взноса);</w:t>
      </w:r>
    </w:p>
    <w:p w:rsidR="002524A2" w:rsidRDefault="002524A2" w:rsidP="002524A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 w:rsidRPr="00393C9C">
        <w:rPr>
          <w:rFonts w:ascii="TimesNewRomanPSMT" w:hAnsi="TimesNewRomanPSMT" w:cs="TimesNewRomanPSMT"/>
          <w:color w:val="000000" w:themeColor="text1"/>
          <w:sz w:val="28"/>
          <w:szCs w:val="28"/>
        </w:rPr>
        <w:t>№ 620126-7 «</w:t>
      </w:r>
      <w:r w:rsidRPr="00393C9C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93C9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«О рыболовстве и сохранении водных биологических ресурсов» в связи с совершенствованием порядка возмещения вреда, причиненного водным биологическим ресурсам»;</w:t>
      </w:r>
    </w:p>
    <w:p w:rsidR="000D2C95" w:rsidRDefault="000D2C95" w:rsidP="000D2C9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D2C95">
        <w:rPr>
          <w:rFonts w:ascii="TimesNewRomanPSMT" w:hAnsi="TimesNewRomanPSMT" w:cs="TimesNewRomanPSMT"/>
          <w:color w:val="000000" w:themeColor="text1"/>
          <w:sz w:val="28"/>
          <w:szCs w:val="28"/>
        </w:rPr>
        <w:t>№ 584702-7 «</w:t>
      </w:r>
      <w:r w:rsidRPr="000D2C95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0D2C9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2 Федерального закона «Об особенностях эмиссии и обращения государственных и муниципальных ценных бумаг» (в части предоставления финансовым органам муниципальных образований права выступать эмитентами муниципальных ценных бумаг);</w:t>
      </w:r>
    </w:p>
    <w:p w:rsidR="008C7D9F" w:rsidRPr="008C7D9F" w:rsidRDefault="008C7D9F" w:rsidP="008C7D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612810-7 «</w:t>
      </w:r>
      <w:r w:rsidRPr="008C7D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подпункт 92 пункта 1 статьи 333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33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уплаты государственной пошлины за переоформление лицензии)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C7D9F" w:rsidRPr="008C7D9F" w:rsidRDefault="008C7D9F" w:rsidP="008C7D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620109-7 «</w:t>
      </w:r>
      <w:r w:rsidRPr="008C7D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внесении изменения в статью 105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 xml:space="preserve">16-3 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уточнения общих положений о представлении </w:t>
      </w:r>
      <w:proofErr w:type="spellStart"/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>страновых</w:t>
      </w:r>
      <w:proofErr w:type="spellEnd"/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сведений в целях автоматического обмена </w:t>
      </w:r>
      <w:proofErr w:type="spellStart"/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>страновыми</w:t>
      </w:r>
      <w:proofErr w:type="spellEnd"/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отчетами об участниках международных групп компаний)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C7D9F" w:rsidRPr="008C7D9F" w:rsidRDefault="008C7D9F" w:rsidP="008C7D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>№ 620132-7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8C7D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</w:t>
      </w:r>
      <w:r w:rsid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 бухгалтерском учете»</w:t>
      </w:r>
      <w:r w:rsidRPr="008C7D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регулирования бухгалтерского учета организаций бюджетной сферы)</w:t>
      </w:r>
      <w:r w:rsid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524A2" w:rsidRDefault="002524A2" w:rsidP="002524A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620139-7 «</w:t>
      </w:r>
      <w:r w:rsidRPr="002524A2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Бюджетный кодекс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государственном (муниципальном) социальном заказе на оказание государственных (муниципа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льных) услуг в социальной сфере»;</w:t>
      </w:r>
    </w:p>
    <w:p w:rsidR="002524A2" w:rsidRPr="002524A2" w:rsidRDefault="002524A2" w:rsidP="002524A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617692-7 «</w:t>
      </w:r>
      <w:r w:rsidRPr="002524A2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инновационном центре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Сколково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 (в части особенностей осуществления образовательной деятельности и присуждения ученых степеней)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524A2" w:rsidRPr="002524A2" w:rsidRDefault="002524A2" w:rsidP="002524A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621437-7 «</w:t>
      </w:r>
      <w:r w:rsidRPr="002524A2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наркотических сре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дствах и психотропных веществах»</w:t>
      </w:r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порядка культивирования </w:t>
      </w:r>
      <w:proofErr w:type="spellStart"/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>наркосодержащих</w:t>
      </w:r>
      <w:proofErr w:type="spellEnd"/>
      <w:r w:rsidRPr="002524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растений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AB46B5" w:rsidRPr="00AB46B5" w:rsidRDefault="00AB46B5" w:rsidP="00AB46B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B46B5">
        <w:rPr>
          <w:rFonts w:ascii="TimesNewRomanPSMT" w:hAnsi="TimesNewRomanPSMT" w:cs="TimesNewRomanPSMT"/>
          <w:color w:val="000000" w:themeColor="text1"/>
          <w:sz w:val="28"/>
          <w:szCs w:val="28"/>
        </w:rPr>
        <w:t>№ 597711-7 «</w:t>
      </w:r>
      <w:r w:rsidRPr="00AB46B5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AB46B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7 Федерального закона «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AB46B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общих принципах организации местного самоуправления в Российской Федерации» (по вопросу установления единого срока приведения некоторых видов муниципальных правовых актов в соответствие с федеральными нормативными правовыми актами и нормативными правовыми актами </w:t>
      </w:r>
      <w:r w:rsidR="00E54AE2">
        <w:rPr>
          <w:rFonts w:ascii="TimesNewRomanPSMT" w:hAnsi="TimesNewRomanPSMT" w:cs="TimesNewRomanPSMT"/>
          <w:color w:val="000000" w:themeColor="text1"/>
          <w:sz w:val="28"/>
          <w:szCs w:val="28"/>
        </w:rPr>
        <w:t>субъектов Российской Федерации).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0E1792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1C0" w:rsidRDefault="00A171C0" w:rsidP="000E1792">
      <w:r>
        <w:separator/>
      </w:r>
    </w:p>
  </w:endnote>
  <w:endnote w:type="continuationSeparator" w:id="0">
    <w:p w:rsidR="00A171C0" w:rsidRDefault="00A171C0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1C0" w:rsidRDefault="00A171C0" w:rsidP="000E1792">
      <w:r>
        <w:separator/>
      </w:r>
    </w:p>
  </w:footnote>
  <w:footnote w:type="continuationSeparator" w:id="0">
    <w:p w:rsidR="00A171C0" w:rsidRDefault="00A171C0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5D1">
          <w:rPr>
            <w:noProof/>
          </w:rPr>
          <w:t>3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D2C95"/>
    <w:rsid w:val="000E1792"/>
    <w:rsid w:val="0013135A"/>
    <w:rsid w:val="002524A2"/>
    <w:rsid w:val="00302CB8"/>
    <w:rsid w:val="00393C9C"/>
    <w:rsid w:val="0045245E"/>
    <w:rsid w:val="00537C74"/>
    <w:rsid w:val="005D65D1"/>
    <w:rsid w:val="006643B0"/>
    <w:rsid w:val="007C5C15"/>
    <w:rsid w:val="008C7D9F"/>
    <w:rsid w:val="00946B29"/>
    <w:rsid w:val="00981CD1"/>
    <w:rsid w:val="00A171C0"/>
    <w:rsid w:val="00AB46B5"/>
    <w:rsid w:val="00B60441"/>
    <w:rsid w:val="00C244F2"/>
    <w:rsid w:val="00D126FC"/>
    <w:rsid w:val="00D21EC1"/>
    <w:rsid w:val="00E147C9"/>
    <w:rsid w:val="00E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12</cp:revision>
  <dcterms:created xsi:type="dcterms:W3CDTF">2018-08-21T03:55:00Z</dcterms:created>
  <dcterms:modified xsi:type="dcterms:W3CDTF">2019-01-25T02:48:00Z</dcterms:modified>
</cp:coreProperties>
</file>