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27" w:rsidRDefault="000521DE" w:rsidP="009508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521DE" w:rsidRDefault="000521DE" w:rsidP="009508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необходимости </w:t>
      </w:r>
      <w:r w:rsidR="00A26910">
        <w:rPr>
          <w:rFonts w:ascii="Times New Roman" w:hAnsi="Times New Roman" w:cs="Times New Roman"/>
          <w:b/>
          <w:sz w:val="28"/>
          <w:szCs w:val="28"/>
        </w:rPr>
        <w:t>расходов средств федерального бюджета, связанных</w:t>
      </w:r>
      <w:r w:rsidR="009508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26910">
        <w:rPr>
          <w:rFonts w:ascii="Times New Roman" w:hAnsi="Times New Roman" w:cs="Times New Roman"/>
          <w:b/>
          <w:sz w:val="28"/>
          <w:szCs w:val="28"/>
        </w:rPr>
        <w:t xml:space="preserve"> с принятием федерального закона «О</w:t>
      </w:r>
      <w:r w:rsidR="00776F07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статью 164 части второй Налогового кодекса Российской Федерации</w:t>
      </w:r>
      <w:r w:rsidR="00A2691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25684" w:rsidRDefault="00025684" w:rsidP="009508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684" w:rsidRPr="00025684" w:rsidRDefault="00025684" w:rsidP="009508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F07" w:rsidRPr="00F25AB5" w:rsidRDefault="00A26910" w:rsidP="00776F07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Принятие федерального закона «О</w:t>
      </w:r>
      <w:r w:rsidR="00776F07">
        <w:rPr>
          <w:rFonts w:ascii="Times New Roman" w:hAnsi="Times New Roman" w:cs="Times New Roman"/>
          <w:sz w:val="28"/>
          <w:szCs w:val="28"/>
        </w:rPr>
        <w:t xml:space="preserve"> внесении изменения в статью 164 части второй Налогового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="00776F07" w:rsidRPr="00F25AB5">
        <w:rPr>
          <w:rFonts w:ascii="Times New Roman" w:hAnsi="Times New Roman"/>
          <w:sz w:val="28"/>
          <w:szCs w:val="28"/>
        </w:rPr>
        <w:t>не потребует дополнительных финансовых затрат, покрываемых за счет средств федерального бюджета или бюджетов субъектов Российской Федерации.</w:t>
      </w:r>
    </w:p>
    <w:p w:rsidR="00A26910" w:rsidRDefault="00776F07" w:rsidP="0095085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C23" w:rsidRDefault="009B2C23" w:rsidP="0095085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C23" w:rsidRDefault="009B2C23" w:rsidP="0095085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краевого</w:t>
      </w:r>
    </w:p>
    <w:p w:rsidR="009B2C23" w:rsidRPr="00A26910" w:rsidRDefault="009B2C23" w:rsidP="00B338D8">
      <w:pPr>
        <w:tabs>
          <w:tab w:val="left" w:pos="142"/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                                                                     </w:t>
      </w:r>
      <w:r w:rsidR="00B338D8">
        <w:rPr>
          <w:rFonts w:ascii="Times New Roman" w:hAnsi="Times New Roman" w:cs="Times New Roman"/>
          <w:sz w:val="28"/>
          <w:szCs w:val="28"/>
        </w:rPr>
        <w:t xml:space="preserve"> </w:t>
      </w:r>
      <w:r w:rsidR="00025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Лоор</w:t>
      </w:r>
      <w:proofErr w:type="spellEnd"/>
    </w:p>
    <w:sectPr w:rsidR="009B2C23" w:rsidRPr="00A26910" w:rsidSect="000521DE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521DE"/>
    <w:rsid w:val="00025684"/>
    <w:rsid w:val="000521DE"/>
    <w:rsid w:val="003D59BE"/>
    <w:rsid w:val="0047104A"/>
    <w:rsid w:val="004E6E34"/>
    <w:rsid w:val="00776F07"/>
    <w:rsid w:val="00950850"/>
    <w:rsid w:val="009A4A4D"/>
    <w:rsid w:val="009B2C23"/>
    <w:rsid w:val="00A26910"/>
    <w:rsid w:val="00B338D8"/>
    <w:rsid w:val="00D32727"/>
    <w:rsid w:val="00EB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2014-05-28T09:06:00Z</cp:lastPrinted>
  <dcterms:created xsi:type="dcterms:W3CDTF">2014-11-13T09:36:00Z</dcterms:created>
  <dcterms:modified xsi:type="dcterms:W3CDTF">2014-11-13T09:36:00Z</dcterms:modified>
</cp:coreProperties>
</file>