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86" w:type="dxa"/>
        <w:tblLayout w:type="fixed"/>
        <w:tblLook w:val="01E0" w:firstRow="1" w:lastRow="1" w:firstColumn="1" w:lastColumn="1" w:noHBand="0" w:noVBand="0"/>
      </w:tblPr>
      <w:tblGrid>
        <w:gridCol w:w="5670"/>
        <w:gridCol w:w="3816"/>
      </w:tblGrid>
      <w:tr w:rsidR="00194D12" w:rsidRPr="00D86EE1" w:rsidTr="000D7BC5">
        <w:trPr>
          <w:trHeight w:val="1980"/>
        </w:trPr>
        <w:tc>
          <w:tcPr>
            <w:tcW w:w="5670" w:type="dxa"/>
          </w:tcPr>
          <w:p w:rsidR="00194D12" w:rsidRPr="004661BC" w:rsidRDefault="00194D12" w:rsidP="00194D12">
            <w:pPr>
              <w:widowControl w:val="0"/>
              <w:autoSpaceDE w:val="0"/>
              <w:autoSpaceDN w:val="0"/>
              <w:adjustRightInd w:val="0"/>
              <w:jc w:val="right"/>
              <w:rPr>
                <w:lang w:val="en-US"/>
              </w:rPr>
            </w:pPr>
            <w:bookmarkStart w:id="0" w:name="_Toc356834790"/>
            <w:bookmarkStart w:id="1" w:name="_Toc480211033"/>
          </w:p>
        </w:tc>
        <w:tc>
          <w:tcPr>
            <w:tcW w:w="3816" w:type="dxa"/>
          </w:tcPr>
          <w:p w:rsidR="00194D12" w:rsidRPr="00D86EE1" w:rsidRDefault="00194D12" w:rsidP="004421C6">
            <w:pPr>
              <w:widowControl w:val="0"/>
              <w:autoSpaceDE w:val="0"/>
              <w:autoSpaceDN w:val="0"/>
              <w:adjustRightInd w:val="0"/>
              <w:ind w:firstLine="0"/>
              <w:jc w:val="left"/>
            </w:pPr>
            <w:r w:rsidRPr="00D86EE1">
              <w:t>ПРИЛОЖЕНИЕ</w:t>
            </w:r>
          </w:p>
          <w:p w:rsidR="00194D12" w:rsidRPr="00D86EE1" w:rsidRDefault="00194D12" w:rsidP="00D434D7">
            <w:pPr>
              <w:widowControl w:val="0"/>
              <w:autoSpaceDE w:val="0"/>
              <w:autoSpaceDN w:val="0"/>
              <w:adjustRightInd w:val="0"/>
              <w:ind w:firstLine="22"/>
            </w:pPr>
            <w:r w:rsidRPr="00D86EE1">
              <w:t>к постановлению Алтайского краевого Законодательного Собрания</w:t>
            </w:r>
          </w:p>
          <w:p w:rsidR="00194D12" w:rsidRPr="00D86EE1" w:rsidRDefault="00194D12" w:rsidP="00194D12">
            <w:pPr>
              <w:autoSpaceDE w:val="0"/>
              <w:autoSpaceDN w:val="0"/>
              <w:adjustRightInd w:val="0"/>
              <w:ind w:firstLine="0"/>
            </w:pPr>
            <w:r w:rsidRPr="00D86EE1">
              <w:t xml:space="preserve">__________________ </w:t>
            </w:r>
            <w:r w:rsidR="000C371B">
              <w:t>№ </w:t>
            </w:r>
            <w:r w:rsidRPr="00D86EE1">
              <w:t>_____</w:t>
            </w:r>
          </w:p>
          <w:p w:rsidR="00194D12" w:rsidRPr="00D86EE1" w:rsidRDefault="00194D12" w:rsidP="00194D12">
            <w:pPr>
              <w:widowControl w:val="0"/>
              <w:autoSpaceDE w:val="0"/>
              <w:autoSpaceDN w:val="0"/>
              <w:adjustRightInd w:val="0"/>
            </w:pPr>
          </w:p>
        </w:tc>
      </w:tr>
    </w:tbl>
    <w:p w:rsidR="00194D12" w:rsidRPr="00F471FD" w:rsidRDefault="00194D12" w:rsidP="00194D12">
      <w:pPr>
        <w:tabs>
          <w:tab w:val="left" w:pos="5460"/>
        </w:tabs>
      </w:pPr>
      <w:r w:rsidRPr="00D86EE1">
        <w:tab/>
      </w:r>
    </w:p>
    <w:p w:rsidR="00194D12" w:rsidRPr="00455A81" w:rsidRDefault="00194D12" w:rsidP="00A2346A">
      <w:pPr>
        <w:ind w:firstLine="0"/>
        <w:jc w:val="center"/>
        <w:rPr>
          <w:caps/>
        </w:rPr>
      </w:pPr>
      <w:r w:rsidRPr="00D86EE1">
        <w:t xml:space="preserve">Д О К Л А Д </w:t>
      </w:r>
      <w:r w:rsidRPr="00D86EE1">
        <w:br/>
      </w:r>
      <w:r w:rsidRPr="00455A81">
        <w:rPr>
          <w:caps/>
        </w:rPr>
        <w:t>Алтайского краевого Законодательного Собрания</w:t>
      </w:r>
    </w:p>
    <w:p w:rsidR="00194D12" w:rsidRPr="00455A81" w:rsidRDefault="00194D12" w:rsidP="00A2346A">
      <w:pPr>
        <w:ind w:firstLine="0"/>
        <w:jc w:val="center"/>
        <w:rPr>
          <w:caps/>
        </w:rPr>
      </w:pPr>
      <w:r w:rsidRPr="00455A81">
        <w:rPr>
          <w:caps/>
        </w:rPr>
        <w:t xml:space="preserve">«О состоянии законодательства Алтайского края </w:t>
      </w:r>
      <w:r w:rsidR="004E693D">
        <w:rPr>
          <w:caps/>
        </w:rPr>
        <w:br/>
      </w:r>
      <w:r w:rsidRPr="00455A81">
        <w:rPr>
          <w:caps/>
        </w:rPr>
        <w:t>в 201</w:t>
      </w:r>
      <w:r w:rsidR="00F471FD">
        <w:rPr>
          <w:caps/>
        </w:rPr>
        <w:t>7</w:t>
      </w:r>
      <w:r w:rsidRPr="00455A81">
        <w:rPr>
          <w:caps/>
        </w:rPr>
        <w:t xml:space="preserve"> году и перспективах его совершенствования»</w:t>
      </w:r>
    </w:p>
    <w:bookmarkEnd w:id="0"/>
    <w:p w:rsidR="00194D12" w:rsidRDefault="00194D12" w:rsidP="00391A3F">
      <w:pPr>
        <w:pStyle w:val="1"/>
      </w:pPr>
    </w:p>
    <w:p w:rsidR="00863623" w:rsidRPr="00194D12" w:rsidRDefault="00CF2FCD" w:rsidP="00391A3F">
      <w:pPr>
        <w:pStyle w:val="1"/>
        <w:rPr>
          <w:b w:val="0"/>
        </w:rPr>
      </w:pPr>
      <w:r w:rsidRPr="00194D12">
        <w:rPr>
          <w:b w:val="0"/>
        </w:rPr>
        <w:t xml:space="preserve">Глава </w:t>
      </w:r>
      <w:r w:rsidR="00863623" w:rsidRPr="00194D12">
        <w:rPr>
          <w:b w:val="0"/>
        </w:rPr>
        <w:t>1. Анализ состояния законодательства Алтайского края в 201</w:t>
      </w:r>
      <w:r w:rsidR="00F471FD">
        <w:rPr>
          <w:b w:val="0"/>
        </w:rPr>
        <w:t>7</w:t>
      </w:r>
      <w:r w:rsidR="00863623" w:rsidRPr="00194D12">
        <w:rPr>
          <w:b w:val="0"/>
        </w:rPr>
        <w:t xml:space="preserve"> году</w:t>
      </w:r>
      <w:bookmarkEnd w:id="1"/>
    </w:p>
    <w:p w:rsidR="001B26C9" w:rsidRPr="00194D12" w:rsidRDefault="001B26C9" w:rsidP="004A2BE0"/>
    <w:p w:rsidR="00487893" w:rsidRPr="00194D12" w:rsidRDefault="00CA60E8" w:rsidP="00CA60E8">
      <w:pPr>
        <w:pStyle w:val="2"/>
        <w:numPr>
          <w:ilvl w:val="1"/>
          <w:numId w:val="3"/>
        </w:numPr>
        <w:spacing w:line="240" w:lineRule="auto"/>
        <w:ind w:left="284" w:hanging="284"/>
        <w:rPr>
          <w:b w:val="0"/>
        </w:rPr>
      </w:pPr>
      <w:bookmarkStart w:id="2" w:name="_Toc480211035"/>
      <w:r>
        <w:rPr>
          <w:b w:val="0"/>
        </w:rPr>
        <w:t xml:space="preserve">Состояние основных сфер законодательного регулирования в </w:t>
      </w:r>
      <w:r>
        <w:rPr>
          <w:b w:val="0"/>
        </w:rPr>
        <w:br/>
        <w:t>Алтайском крае</w:t>
      </w:r>
      <w:r w:rsidR="00487893" w:rsidRPr="00194D12">
        <w:rPr>
          <w:b w:val="0"/>
        </w:rPr>
        <w:t xml:space="preserve"> </w:t>
      </w:r>
      <w:bookmarkEnd w:id="2"/>
    </w:p>
    <w:p w:rsidR="0071592B" w:rsidRPr="00CF2FCD" w:rsidRDefault="0071592B" w:rsidP="004A2BE0"/>
    <w:p w:rsidR="00902A10" w:rsidRPr="00902A10" w:rsidRDefault="00902A10" w:rsidP="00371505">
      <w:bookmarkStart w:id="3" w:name="_Toc480211036"/>
      <w:r w:rsidRPr="00902A10">
        <w:t>В целом система нормотворчества в Алтайском крае представляет достаточно эффективный механизм по подготовке законопроектов</w:t>
      </w:r>
      <w:r w:rsidR="004E5C04">
        <w:t>.</w:t>
      </w:r>
      <w:r w:rsidRPr="00902A10">
        <w:t xml:space="preserve"> </w:t>
      </w:r>
      <w:r w:rsidR="004E5C04">
        <w:t>Н</w:t>
      </w:r>
      <w:r w:rsidRPr="00902A10">
        <w:t>акопленный опыт взаимодействия орган</w:t>
      </w:r>
      <w:r w:rsidR="004E5C04">
        <w:t xml:space="preserve">ов </w:t>
      </w:r>
      <w:r w:rsidRPr="00902A10">
        <w:t>государственной власти Алтайского края позволяет обеспечить на территории края единство правового пространства.</w:t>
      </w:r>
    </w:p>
    <w:p w:rsidR="00902A10" w:rsidRPr="00902A10" w:rsidRDefault="00902A10" w:rsidP="00371505">
      <w:r w:rsidRPr="00902A10">
        <w:t>Вместе с тем вопрос обеспечения единства правового пространства в условиях динамичного развития федерального законодательства не теряет своей актуальности.</w:t>
      </w:r>
    </w:p>
    <w:p w:rsidR="00902A10" w:rsidRPr="00902A10" w:rsidRDefault="00902A10" w:rsidP="00371505">
      <w:r w:rsidRPr="00902A10">
        <w:t>Изменения, происходящие в системе федерального законодательства, обусловлены комплексом разнообразных факторов объективного и субъективного свойства, в том числе происходящими процессами интеграции, дифференциации, а также расширения или сужения сферы правового регулирования.</w:t>
      </w:r>
    </w:p>
    <w:p w:rsidR="00902A10" w:rsidRPr="00902A10" w:rsidRDefault="00902A10" w:rsidP="00371505">
      <w:r w:rsidRPr="00902A10">
        <w:t>К общим тенденциям развития системы законодательства Российской Федерации можно отнести:</w:t>
      </w:r>
    </w:p>
    <w:p w:rsidR="00902A10" w:rsidRPr="00902A10" w:rsidRDefault="00902A10" w:rsidP="00371505">
      <w:r w:rsidRPr="00902A10">
        <w:t>приведение всего массива законодательства Российской Федерации в строгое соответствие с требованиями Конституции Российской Федерации;</w:t>
      </w:r>
    </w:p>
    <w:p w:rsidR="00902A10" w:rsidRPr="00902A10" w:rsidRDefault="00902A10" w:rsidP="00371505">
      <w:r w:rsidRPr="00902A10">
        <w:t>принятие последовательных мер, направленных на приведение норм законодательства субъектов Российской Федерации в соответствие с положениями федерального законодательства;</w:t>
      </w:r>
    </w:p>
    <w:p w:rsidR="00902A10" w:rsidRPr="00902A10" w:rsidRDefault="00902A10" w:rsidP="00371505">
      <w:r w:rsidRPr="00902A10">
        <w:t>формирование новых отраслей и комплексов законодательства, соответствующих задачам, стоящим перед Российской Федерацией, систематизация законодательства;</w:t>
      </w:r>
    </w:p>
    <w:p w:rsidR="004E5C04" w:rsidRDefault="00902A10" w:rsidP="00371505">
      <w:r w:rsidRPr="00902A10">
        <w:t>наполнение новым содержанием действующих федеральных норм</w:t>
      </w:r>
      <w:r w:rsidR="00966053">
        <w:t>;</w:t>
      </w:r>
    </w:p>
    <w:p w:rsidR="00902A10" w:rsidRPr="00902A10" w:rsidRDefault="004E5C04" w:rsidP="00371505">
      <w:r>
        <w:t>развитие регионального законодательства с учетом специфики социально-экономической и общественно-политической ситуацией в субъектах Российской Федерации</w:t>
      </w:r>
      <w:r w:rsidR="00902A10" w:rsidRPr="00902A10">
        <w:t>.</w:t>
      </w:r>
    </w:p>
    <w:p w:rsidR="00966053" w:rsidRDefault="00966053" w:rsidP="00371505">
      <w:pPr>
        <w:widowControl w:val="0"/>
      </w:pPr>
      <w:r>
        <w:br w:type="page"/>
      </w:r>
    </w:p>
    <w:p w:rsidR="00371505" w:rsidRDefault="00EB4C34" w:rsidP="00371505">
      <w:r>
        <w:lastRenderedPageBreak/>
        <w:t xml:space="preserve">По информации </w:t>
      </w:r>
      <w:r w:rsidRPr="001F1875">
        <w:t>Управлени</w:t>
      </w:r>
      <w:r>
        <w:t>я</w:t>
      </w:r>
      <w:r w:rsidRPr="001F1875">
        <w:t xml:space="preserve"> Министерства юстиции Российской Федерации по Алтайскому краю</w:t>
      </w:r>
      <w:r>
        <w:t xml:space="preserve"> п</w:t>
      </w:r>
      <w:r w:rsidR="00371505">
        <w:t xml:space="preserve">о состоянию на 31 декабря </w:t>
      </w:r>
      <w:r w:rsidR="000C371B">
        <w:t>2017 года</w:t>
      </w:r>
      <w:r w:rsidR="00371505">
        <w:t xml:space="preserve"> в </w:t>
      </w:r>
      <w:r>
        <w:t xml:space="preserve">федеральном регистре нормативных актов субъектов Российской Федерации </w:t>
      </w:r>
      <w:r w:rsidR="00371505">
        <w:t>насчитывается 19323 нормативных правовых акта Алтайского края, в том числе 9500 действующих.</w:t>
      </w:r>
    </w:p>
    <w:p w:rsidR="00371505" w:rsidRDefault="00371505" w:rsidP="00371505">
      <w:r>
        <w:t>За 2017 год в федеральный регистр включено 1708 нормативных правовых акт</w:t>
      </w:r>
      <w:r w:rsidR="00DE0421">
        <w:t>ов</w:t>
      </w:r>
      <w:r>
        <w:t xml:space="preserve"> Алтайского края, из них 89 законов Алтайского края и 15 постановлений Алтайского краевого Законодательного Собрания.</w:t>
      </w:r>
    </w:p>
    <w:p w:rsidR="00A56272" w:rsidRDefault="00A56272" w:rsidP="00371505">
      <w:pPr>
        <w:widowControl w:val="0"/>
      </w:pPr>
      <w:r>
        <w:t>В 2017 году правовое регулирование</w:t>
      </w:r>
      <w:r w:rsidR="00EB4C34">
        <w:t xml:space="preserve"> законодательства Алтайского края</w:t>
      </w:r>
      <w:r>
        <w:t xml:space="preserve"> традиционно проводилось по двум </w:t>
      </w:r>
      <w:r w:rsidRPr="00CB37E7">
        <w:t>основным направлениям</w:t>
      </w:r>
      <w:r w:rsidR="004C1D1A">
        <w:t>:</w:t>
      </w:r>
      <w:r>
        <w:t xml:space="preserve"> </w:t>
      </w:r>
      <w:r w:rsidRPr="00CB37E7">
        <w:t>приведени</w:t>
      </w:r>
      <w:r>
        <w:t>е</w:t>
      </w:r>
      <w:r w:rsidRPr="00CB37E7">
        <w:t xml:space="preserve"> законов Алтайского края </w:t>
      </w:r>
      <w:r>
        <w:t xml:space="preserve"> и правовых актов Алтайского краевого Законодательного Собрания </w:t>
      </w:r>
      <w:r w:rsidRPr="00CB37E7">
        <w:t xml:space="preserve">в соответствие с изменяющимся федеральным </w:t>
      </w:r>
      <w:r w:rsidRPr="00AC1E7C">
        <w:t xml:space="preserve">законодательством </w:t>
      </w:r>
      <w:r>
        <w:t>и</w:t>
      </w:r>
      <w:r w:rsidR="004E5C04">
        <w:t xml:space="preserve"> установление (изменение) правовых норм </w:t>
      </w:r>
      <w:r>
        <w:t xml:space="preserve">по </w:t>
      </w:r>
      <w:r w:rsidRPr="00AC1E7C">
        <w:t xml:space="preserve">вопросам, отнесённым федеральным </w:t>
      </w:r>
      <w:r>
        <w:t xml:space="preserve">законодательством </w:t>
      </w:r>
      <w:r w:rsidRPr="00AC1E7C">
        <w:t>к компетенции субъект</w:t>
      </w:r>
      <w:r>
        <w:t>а</w:t>
      </w:r>
      <w:r w:rsidRPr="00AC1E7C">
        <w:t xml:space="preserve"> Российской Федерации.</w:t>
      </w:r>
    </w:p>
    <w:p w:rsidR="0032565F" w:rsidRPr="00383D8C" w:rsidRDefault="0032565F" w:rsidP="00371505">
      <w:pPr>
        <w:widowControl w:val="0"/>
      </w:pPr>
    </w:p>
    <w:p w:rsidR="00863623" w:rsidRPr="001F1875" w:rsidRDefault="00CA60E8" w:rsidP="0055196C">
      <w:pPr>
        <w:pStyle w:val="2"/>
        <w:numPr>
          <w:ilvl w:val="1"/>
          <w:numId w:val="3"/>
        </w:numPr>
        <w:spacing w:line="240" w:lineRule="auto"/>
        <w:rPr>
          <w:b w:val="0"/>
        </w:rPr>
      </w:pPr>
      <w:r>
        <w:rPr>
          <w:b w:val="0"/>
        </w:rPr>
        <w:t xml:space="preserve">Общая характеристика правотворческой деятельности </w:t>
      </w:r>
      <w:bookmarkEnd w:id="3"/>
      <w:r w:rsidR="00C75667">
        <w:rPr>
          <w:b w:val="0"/>
        </w:rPr>
        <w:br/>
      </w:r>
      <w:r>
        <w:rPr>
          <w:b w:val="0"/>
        </w:rPr>
        <w:t>Алтайского краевого Законодательного Собрания в 2017 году</w:t>
      </w:r>
    </w:p>
    <w:p w:rsidR="00863623" w:rsidRDefault="00863623" w:rsidP="004A2BE0"/>
    <w:p w:rsidR="00A75ED5" w:rsidRDefault="00A75ED5" w:rsidP="00A75ED5">
      <w:r>
        <w:t>П</w:t>
      </w:r>
      <w:r w:rsidRPr="007C5B0D">
        <w:t xml:space="preserve">равотворческая деятельность </w:t>
      </w:r>
      <w:r w:rsidR="004C1D1A" w:rsidRPr="004C1D1A">
        <w:t xml:space="preserve">Алтайского краевого </w:t>
      </w:r>
      <w:r w:rsidRPr="007C5B0D">
        <w:t>Законодательного Собрания осуществляется на плановой основе</w:t>
      </w:r>
      <w:r>
        <w:t xml:space="preserve"> с</w:t>
      </w:r>
      <w:r w:rsidRPr="007C5B0D">
        <w:t xml:space="preserve">огласно главе 3 закона Алтайского края от 9 ноября 2006 года </w:t>
      </w:r>
      <w:r w:rsidR="000C371B">
        <w:t>№ </w:t>
      </w:r>
      <w:r w:rsidRPr="007C5B0D">
        <w:t>122-ЗС «О правотворческой деятельности»</w:t>
      </w:r>
      <w:r>
        <w:t>. П</w:t>
      </w:r>
      <w:r w:rsidRPr="007C5B0D">
        <w:t>лан правотворческой, контрольной и организационной деятельности</w:t>
      </w:r>
      <w:r>
        <w:t xml:space="preserve"> Алтайского краевого</w:t>
      </w:r>
      <w:r w:rsidRPr="007C5B0D">
        <w:t xml:space="preserve"> Законодательного Собрания (далее – План)</w:t>
      </w:r>
      <w:r>
        <w:t xml:space="preserve"> </w:t>
      </w:r>
      <w:r w:rsidRPr="007C5B0D">
        <w:t xml:space="preserve">на первое и второе полугодия </w:t>
      </w:r>
      <w:r w:rsidR="000C371B">
        <w:t>2017 года</w:t>
      </w:r>
      <w:r>
        <w:t xml:space="preserve"> содержит отдельный раздел о п</w:t>
      </w:r>
      <w:r w:rsidRPr="007C5B0D">
        <w:t>одготовк</w:t>
      </w:r>
      <w:r>
        <w:t>е</w:t>
      </w:r>
      <w:r w:rsidRPr="007C5B0D">
        <w:t xml:space="preserve"> проектов законов Алтайского края и иных нормативных правовых актов, принимаемых</w:t>
      </w:r>
      <w:r>
        <w:t xml:space="preserve"> Алтайским краевым</w:t>
      </w:r>
      <w:r w:rsidRPr="007C5B0D">
        <w:t xml:space="preserve"> Законодательным Собранием</w:t>
      </w:r>
      <w:r w:rsidR="00DE0421">
        <w:t>.</w:t>
      </w:r>
      <w:r w:rsidRPr="007C5B0D">
        <w:t xml:space="preserve"> </w:t>
      </w:r>
    </w:p>
    <w:p w:rsidR="00A75ED5" w:rsidRDefault="00A75ED5" w:rsidP="00A75ED5">
      <w:pPr>
        <w:jc w:val="left"/>
      </w:pPr>
      <w:r>
        <w:t>Общая информация о выполнении П</w:t>
      </w:r>
      <w:r w:rsidRPr="007C5B0D">
        <w:t xml:space="preserve">лана приведена в таблице </w:t>
      </w:r>
      <w:r>
        <w:t>1</w:t>
      </w:r>
      <w:r w:rsidRPr="007C5B0D">
        <w:t>.</w:t>
      </w:r>
    </w:p>
    <w:p w:rsidR="00A75ED5" w:rsidRDefault="00A75ED5" w:rsidP="00A75ED5">
      <w:r>
        <w:t>В 2017 году было запланировано принятие 94 проектов правовых актов, из них принят 61 закон и 2 проекта законов в первом чтении, что составило 67% от запланированного числа и 53,5% от общего числа принятых законов. Вне плана было принято 53 закон</w:t>
      </w:r>
      <w:r w:rsidR="00DE0421">
        <w:t>а</w:t>
      </w:r>
      <w:r>
        <w:t xml:space="preserve">, что составило 46,5% от общего количества принятых законов. Это лучший результат выполнения Плана за последние годы, но остается проблема недостаточной эффективности планирования. Из 94 запланированных проектов законов </w:t>
      </w:r>
      <w:r w:rsidR="006639AB">
        <w:t>не приняты 33 (35% от запланированных)</w:t>
      </w:r>
      <w:r w:rsidR="00DE0421">
        <w:t>,</w:t>
      </w:r>
      <w:r w:rsidR="006639AB">
        <w:t xml:space="preserve"> </w:t>
      </w:r>
      <w:r w:rsidR="004C6F3B">
        <w:t>из которых</w:t>
      </w:r>
      <w:r w:rsidR="004C1D1A">
        <w:t>,</w:t>
      </w:r>
      <w:r w:rsidR="004C6F3B">
        <w:t xml:space="preserve"> в свою очередь</w:t>
      </w:r>
      <w:r w:rsidR="004C1D1A">
        <w:t>,</w:t>
      </w:r>
      <w:r w:rsidR="004C6F3B">
        <w:t xml:space="preserve"> </w:t>
      </w:r>
      <w:r>
        <w:t xml:space="preserve">13 </w:t>
      </w:r>
      <w:r w:rsidR="004C6F3B">
        <w:t>(39,4</w:t>
      </w:r>
      <w:r w:rsidR="00DE0421">
        <w:t>%</w:t>
      </w:r>
      <w:r w:rsidR="004C6F3B">
        <w:t xml:space="preserve"> от непринятых) б</w:t>
      </w:r>
      <w:r>
        <w:t xml:space="preserve">ыли перенесены для внесения на следующий период (полугодие, год), в том числе </w:t>
      </w:r>
      <w:r w:rsidRPr="006B5F54">
        <w:t>постоянные депутатские объединения – фракции перенесли внесение 8 проектов законов</w:t>
      </w:r>
      <w:r>
        <w:t xml:space="preserve"> Алтайского края</w:t>
      </w:r>
      <w:r w:rsidRPr="006B5F54">
        <w:t xml:space="preserve">. </w:t>
      </w:r>
    </w:p>
    <w:p w:rsidR="00037609" w:rsidRDefault="00037609" w:rsidP="00037609">
      <w:r>
        <w:t>Р</w:t>
      </w:r>
      <w:r w:rsidRPr="007C5B0D">
        <w:t xml:space="preserve">яд проектов законов, подготовленных депутатскими объединениями – фракциями, был снят с рассмотрения на сессии </w:t>
      </w:r>
      <w:r w:rsidR="004C1D1A" w:rsidRPr="004C1D1A">
        <w:t xml:space="preserve">Алтайского краевого </w:t>
      </w:r>
      <w:r w:rsidRPr="007C5B0D">
        <w:t>Законодательного Собрания по инициативе</w:t>
      </w:r>
      <w:r>
        <w:t xml:space="preserve"> самого</w:t>
      </w:r>
      <w:r w:rsidRPr="007C5B0D">
        <w:t xml:space="preserve"> субъекта права законодательной инициативы или в связи с отрицательными заключениями профильного комитета. Также некоторые законопроекты, подготовленные постоянными депутатскими объединениями, включенные в повестку дня сессий Алтайского краевого Законодательного Собрания, были отклонены депутатами краевого парламента.</w:t>
      </w:r>
    </w:p>
    <w:p w:rsidR="0032565F" w:rsidRDefault="0032565F" w:rsidP="0032565F">
      <w:pPr>
        <w:jc w:val="right"/>
      </w:pPr>
      <w:r w:rsidRPr="007929FC">
        <w:lastRenderedPageBreak/>
        <w:t xml:space="preserve">Таблица </w:t>
      </w:r>
      <w:r>
        <w:t>1</w:t>
      </w:r>
    </w:p>
    <w:p w:rsidR="0032565F" w:rsidRDefault="0032565F" w:rsidP="0032565F">
      <w:pPr>
        <w:jc w:val="right"/>
      </w:pPr>
    </w:p>
    <w:p w:rsidR="0032565F" w:rsidRPr="001F1875" w:rsidRDefault="0032565F" w:rsidP="0032565F">
      <w:pPr>
        <w:ind w:firstLine="0"/>
        <w:jc w:val="center"/>
      </w:pPr>
      <w:r w:rsidRPr="001F1875">
        <w:t xml:space="preserve">Выполнение Плана в области правотворческой деятельности в </w:t>
      </w:r>
      <w:r>
        <w:t>2015-</w:t>
      </w:r>
      <w:r w:rsidRPr="001F1875">
        <w:t>201</w:t>
      </w:r>
      <w:r>
        <w:t>7</w:t>
      </w:r>
      <w:r w:rsidRPr="001F1875">
        <w:t xml:space="preserve"> г</w:t>
      </w:r>
      <w:r w:rsidR="004C1D1A">
        <w:t>одах</w:t>
      </w:r>
      <w:r w:rsidRPr="001F1875">
        <w:t xml:space="preserve"> </w:t>
      </w:r>
    </w:p>
    <w:p w:rsidR="0032565F" w:rsidRDefault="0032565F" w:rsidP="0032565F"/>
    <w:tbl>
      <w:tblPr>
        <w:tblW w:w="50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2"/>
        <w:gridCol w:w="559"/>
        <w:gridCol w:w="693"/>
        <w:gridCol w:w="579"/>
        <w:gridCol w:w="600"/>
        <w:gridCol w:w="432"/>
        <w:gridCol w:w="642"/>
        <w:gridCol w:w="685"/>
        <w:gridCol w:w="675"/>
        <w:gridCol w:w="546"/>
        <w:gridCol w:w="679"/>
        <w:gridCol w:w="441"/>
        <w:gridCol w:w="673"/>
      </w:tblGrid>
      <w:tr w:rsidR="0032565F" w:rsidRPr="002A53F0" w:rsidTr="0077088D">
        <w:trPr>
          <w:trHeight w:val="300"/>
        </w:trPr>
        <w:tc>
          <w:tcPr>
            <w:tcW w:w="1277" w:type="pct"/>
            <w:vMerge w:val="restart"/>
            <w:shd w:val="clear" w:color="auto" w:fill="auto"/>
            <w:noWrap/>
            <w:vAlign w:val="bottom"/>
            <w:hideMark/>
          </w:tcPr>
          <w:p w:rsidR="0032565F" w:rsidRPr="002A53F0" w:rsidRDefault="0032565F" w:rsidP="0077088D">
            <w:pPr>
              <w:ind w:hanging="113"/>
              <w:rPr>
                <w:sz w:val="24"/>
                <w:szCs w:val="24"/>
              </w:rPr>
            </w:pPr>
          </w:p>
        </w:tc>
        <w:tc>
          <w:tcPr>
            <w:tcW w:w="1256" w:type="pct"/>
            <w:gridSpan w:val="4"/>
          </w:tcPr>
          <w:p w:rsidR="0032565F" w:rsidRPr="002A53F0" w:rsidRDefault="0032565F" w:rsidP="0077088D">
            <w:pPr>
              <w:ind w:hanging="113"/>
              <w:jc w:val="center"/>
              <w:rPr>
                <w:sz w:val="24"/>
                <w:szCs w:val="24"/>
              </w:rPr>
            </w:pPr>
            <w:r w:rsidRPr="002A53F0">
              <w:rPr>
                <w:sz w:val="24"/>
                <w:szCs w:val="24"/>
              </w:rPr>
              <w:t>201</w:t>
            </w:r>
            <w:r w:rsidRPr="002A53F0">
              <w:rPr>
                <w:sz w:val="24"/>
                <w:szCs w:val="24"/>
                <w:lang w:val="en-US"/>
              </w:rPr>
              <w:t>7</w:t>
            </w:r>
            <w:r w:rsidRPr="002A53F0">
              <w:rPr>
                <w:sz w:val="24"/>
                <w:szCs w:val="24"/>
              </w:rPr>
              <w:t xml:space="preserve"> год</w:t>
            </w:r>
          </w:p>
        </w:tc>
        <w:tc>
          <w:tcPr>
            <w:tcW w:w="1257" w:type="pct"/>
            <w:gridSpan w:val="4"/>
          </w:tcPr>
          <w:p w:rsidR="0032565F" w:rsidRPr="002A53F0" w:rsidRDefault="0032565F" w:rsidP="0077088D">
            <w:pPr>
              <w:ind w:hanging="113"/>
              <w:jc w:val="center"/>
              <w:rPr>
                <w:sz w:val="24"/>
                <w:szCs w:val="24"/>
              </w:rPr>
            </w:pPr>
            <w:r w:rsidRPr="002A53F0">
              <w:rPr>
                <w:sz w:val="24"/>
                <w:szCs w:val="24"/>
              </w:rPr>
              <w:t>2016 год</w:t>
            </w:r>
          </w:p>
        </w:tc>
        <w:tc>
          <w:tcPr>
            <w:tcW w:w="1210" w:type="pct"/>
            <w:gridSpan w:val="4"/>
          </w:tcPr>
          <w:p w:rsidR="0032565F" w:rsidRPr="002A53F0" w:rsidRDefault="0032565F" w:rsidP="0077088D">
            <w:pPr>
              <w:ind w:hanging="113"/>
              <w:jc w:val="center"/>
              <w:rPr>
                <w:sz w:val="24"/>
                <w:szCs w:val="24"/>
              </w:rPr>
            </w:pPr>
            <w:r w:rsidRPr="002A53F0">
              <w:rPr>
                <w:sz w:val="24"/>
                <w:szCs w:val="24"/>
              </w:rPr>
              <w:t>2015 год</w:t>
            </w:r>
          </w:p>
        </w:tc>
      </w:tr>
      <w:tr w:rsidR="0032565F" w:rsidRPr="002A53F0" w:rsidTr="004C1D1A">
        <w:trPr>
          <w:trHeight w:val="300"/>
        </w:trPr>
        <w:tc>
          <w:tcPr>
            <w:tcW w:w="1277" w:type="pct"/>
            <w:vMerge/>
            <w:shd w:val="clear" w:color="auto" w:fill="auto"/>
            <w:noWrap/>
            <w:vAlign w:val="bottom"/>
            <w:hideMark/>
          </w:tcPr>
          <w:p w:rsidR="0032565F" w:rsidRPr="002A53F0" w:rsidRDefault="0032565F" w:rsidP="0077088D">
            <w:pPr>
              <w:ind w:hanging="113"/>
              <w:rPr>
                <w:sz w:val="24"/>
                <w:szCs w:val="24"/>
              </w:rPr>
            </w:pPr>
          </w:p>
        </w:tc>
        <w:tc>
          <w:tcPr>
            <w:tcW w:w="646" w:type="pct"/>
            <w:gridSpan w:val="2"/>
          </w:tcPr>
          <w:p w:rsidR="0032565F" w:rsidRPr="002A53F0" w:rsidRDefault="0032565F" w:rsidP="004C1D1A">
            <w:pPr>
              <w:spacing w:line="200" w:lineRule="exact"/>
              <w:ind w:hanging="113"/>
              <w:jc w:val="center"/>
              <w:rPr>
                <w:sz w:val="24"/>
                <w:szCs w:val="24"/>
              </w:rPr>
            </w:pPr>
            <w:r w:rsidRPr="002A53F0">
              <w:rPr>
                <w:sz w:val="24"/>
                <w:szCs w:val="24"/>
              </w:rPr>
              <w:t>законы</w:t>
            </w:r>
          </w:p>
        </w:tc>
        <w:tc>
          <w:tcPr>
            <w:tcW w:w="609" w:type="pct"/>
            <w:gridSpan w:val="2"/>
          </w:tcPr>
          <w:p w:rsidR="0032565F" w:rsidRPr="002A53F0" w:rsidRDefault="0032565F" w:rsidP="004C1D1A">
            <w:pPr>
              <w:spacing w:line="200" w:lineRule="exact"/>
              <w:ind w:hanging="110"/>
              <w:jc w:val="center"/>
              <w:rPr>
                <w:sz w:val="24"/>
                <w:szCs w:val="24"/>
              </w:rPr>
            </w:pPr>
            <w:r w:rsidRPr="002A53F0">
              <w:rPr>
                <w:sz w:val="24"/>
                <w:szCs w:val="24"/>
              </w:rPr>
              <w:t>постанов-ления</w:t>
            </w:r>
          </w:p>
        </w:tc>
        <w:tc>
          <w:tcPr>
            <w:tcW w:w="555" w:type="pct"/>
            <w:gridSpan w:val="2"/>
          </w:tcPr>
          <w:p w:rsidR="0032565F" w:rsidRPr="002A53F0" w:rsidRDefault="0032565F" w:rsidP="004C1D1A">
            <w:pPr>
              <w:spacing w:line="200" w:lineRule="exact"/>
              <w:ind w:hanging="110"/>
              <w:jc w:val="center"/>
              <w:rPr>
                <w:sz w:val="24"/>
                <w:szCs w:val="24"/>
              </w:rPr>
            </w:pPr>
            <w:r w:rsidRPr="002A53F0">
              <w:rPr>
                <w:sz w:val="24"/>
                <w:szCs w:val="24"/>
              </w:rPr>
              <w:t>законы</w:t>
            </w:r>
          </w:p>
        </w:tc>
        <w:tc>
          <w:tcPr>
            <w:tcW w:w="703" w:type="pct"/>
            <w:gridSpan w:val="2"/>
          </w:tcPr>
          <w:p w:rsidR="0032565F" w:rsidRPr="002A53F0" w:rsidRDefault="0032565F" w:rsidP="004C1D1A">
            <w:pPr>
              <w:spacing w:line="200" w:lineRule="exact"/>
              <w:ind w:hanging="110"/>
              <w:jc w:val="center"/>
              <w:rPr>
                <w:sz w:val="24"/>
                <w:szCs w:val="24"/>
              </w:rPr>
            </w:pPr>
            <w:r w:rsidRPr="002A53F0">
              <w:rPr>
                <w:sz w:val="24"/>
                <w:szCs w:val="24"/>
              </w:rPr>
              <w:t>постанов-ления</w:t>
            </w:r>
          </w:p>
        </w:tc>
        <w:tc>
          <w:tcPr>
            <w:tcW w:w="633" w:type="pct"/>
            <w:gridSpan w:val="2"/>
          </w:tcPr>
          <w:p w:rsidR="0032565F" w:rsidRPr="002A53F0" w:rsidRDefault="0032565F" w:rsidP="004C1D1A">
            <w:pPr>
              <w:spacing w:line="200" w:lineRule="exact"/>
              <w:ind w:hanging="110"/>
              <w:jc w:val="center"/>
              <w:rPr>
                <w:sz w:val="24"/>
                <w:szCs w:val="24"/>
              </w:rPr>
            </w:pPr>
            <w:r w:rsidRPr="002A53F0">
              <w:rPr>
                <w:sz w:val="24"/>
                <w:szCs w:val="24"/>
              </w:rPr>
              <w:t>законы</w:t>
            </w:r>
          </w:p>
        </w:tc>
        <w:tc>
          <w:tcPr>
            <w:tcW w:w="577" w:type="pct"/>
            <w:gridSpan w:val="2"/>
          </w:tcPr>
          <w:p w:rsidR="0032565F" w:rsidRPr="002A53F0" w:rsidRDefault="0032565F" w:rsidP="004C1D1A">
            <w:pPr>
              <w:spacing w:line="200" w:lineRule="exact"/>
              <w:ind w:right="-66" w:hanging="110"/>
              <w:jc w:val="center"/>
              <w:rPr>
                <w:sz w:val="24"/>
                <w:szCs w:val="24"/>
              </w:rPr>
            </w:pPr>
            <w:r w:rsidRPr="002A53F0">
              <w:rPr>
                <w:sz w:val="24"/>
                <w:szCs w:val="24"/>
              </w:rPr>
              <w:t>постановления</w:t>
            </w:r>
          </w:p>
        </w:tc>
      </w:tr>
      <w:tr w:rsidR="0032565F" w:rsidRPr="002A53F0" w:rsidTr="0077088D">
        <w:trPr>
          <w:cantSplit/>
          <w:trHeight w:val="1868"/>
        </w:trPr>
        <w:tc>
          <w:tcPr>
            <w:tcW w:w="1277" w:type="pct"/>
            <w:vMerge/>
            <w:shd w:val="clear" w:color="auto" w:fill="auto"/>
            <w:noWrap/>
            <w:vAlign w:val="bottom"/>
            <w:hideMark/>
          </w:tcPr>
          <w:p w:rsidR="0032565F" w:rsidRPr="002A53F0" w:rsidRDefault="0032565F" w:rsidP="0077088D">
            <w:pPr>
              <w:ind w:hanging="113"/>
              <w:rPr>
                <w:sz w:val="24"/>
                <w:szCs w:val="24"/>
              </w:rPr>
            </w:pPr>
          </w:p>
        </w:tc>
        <w:tc>
          <w:tcPr>
            <w:tcW w:w="289" w:type="pct"/>
            <w:textDirection w:val="btLr"/>
            <w:vAlign w:val="center"/>
          </w:tcPr>
          <w:p w:rsidR="0032565F" w:rsidRPr="002A53F0" w:rsidRDefault="0032565F" w:rsidP="0077088D">
            <w:pPr>
              <w:spacing w:line="200" w:lineRule="exact"/>
              <w:ind w:hanging="113"/>
              <w:jc w:val="center"/>
              <w:rPr>
                <w:sz w:val="24"/>
                <w:szCs w:val="24"/>
              </w:rPr>
            </w:pPr>
            <w:r w:rsidRPr="002A53F0">
              <w:rPr>
                <w:sz w:val="24"/>
                <w:szCs w:val="24"/>
              </w:rPr>
              <w:t>число</w:t>
            </w:r>
          </w:p>
        </w:tc>
        <w:tc>
          <w:tcPr>
            <w:tcW w:w="358" w:type="pct"/>
            <w:textDirection w:val="btLr"/>
            <w:vAlign w:val="center"/>
          </w:tcPr>
          <w:p w:rsidR="0032565F" w:rsidRPr="002A53F0" w:rsidRDefault="0032565F" w:rsidP="00DE0421">
            <w:pPr>
              <w:spacing w:line="200" w:lineRule="exact"/>
              <w:ind w:hanging="113"/>
              <w:jc w:val="center"/>
              <w:rPr>
                <w:sz w:val="24"/>
                <w:szCs w:val="24"/>
              </w:rPr>
            </w:pPr>
            <w:r w:rsidRPr="002A53F0">
              <w:rPr>
                <w:sz w:val="24"/>
                <w:szCs w:val="24"/>
              </w:rPr>
              <w:t xml:space="preserve">% от всего </w:t>
            </w:r>
            <w:r w:rsidR="00DE0421">
              <w:rPr>
                <w:sz w:val="24"/>
                <w:szCs w:val="24"/>
              </w:rPr>
              <w:br/>
            </w:r>
            <w:r w:rsidRPr="002A53F0">
              <w:rPr>
                <w:sz w:val="24"/>
                <w:szCs w:val="24"/>
              </w:rPr>
              <w:t>принятых</w:t>
            </w:r>
          </w:p>
        </w:tc>
        <w:tc>
          <w:tcPr>
            <w:tcW w:w="299" w:type="pct"/>
            <w:textDirection w:val="btLr"/>
            <w:vAlign w:val="center"/>
          </w:tcPr>
          <w:p w:rsidR="0032565F" w:rsidRPr="002A53F0" w:rsidRDefault="0032565F" w:rsidP="0077088D">
            <w:pPr>
              <w:spacing w:line="200" w:lineRule="exact"/>
              <w:ind w:hanging="113"/>
              <w:jc w:val="center"/>
              <w:rPr>
                <w:sz w:val="24"/>
                <w:szCs w:val="24"/>
              </w:rPr>
            </w:pPr>
            <w:r w:rsidRPr="002A53F0">
              <w:rPr>
                <w:sz w:val="24"/>
                <w:szCs w:val="24"/>
              </w:rPr>
              <w:t>число</w:t>
            </w:r>
          </w:p>
        </w:tc>
        <w:tc>
          <w:tcPr>
            <w:tcW w:w="310" w:type="pct"/>
            <w:textDirection w:val="btLr"/>
            <w:vAlign w:val="center"/>
          </w:tcPr>
          <w:p w:rsidR="0032565F" w:rsidRPr="002A53F0" w:rsidRDefault="0032565F" w:rsidP="0077088D">
            <w:pPr>
              <w:spacing w:line="200" w:lineRule="exact"/>
              <w:ind w:hanging="113"/>
              <w:jc w:val="center"/>
              <w:rPr>
                <w:sz w:val="24"/>
                <w:szCs w:val="24"/>
              </w:rPr>
            </w:pPr>
            <w:r w:rsidRPr="002A53F0">
              <w:rPr>
                <w:sz w:val="24"/>
                <w:szCs w:val="24"/>
              </w:rPr>
              <w:t>% от всего</w:t>
            </w:r>
            <w:r>
              <w:rPr>
                <w:sz w:val="24"/>
                <w:szCs w:val="24"/>
              </w:rPr>
              <w:br/>
            </w:r>
            <w:r w:rsidRPr="002A53F0">
              <w:rPr>
                <w:sz w:val="24"/>
                <w:szCs w:val="24"/>
              </w:rPr>
              <w:t xml:space="preserve"> принятых</w:t>
            </w:r>
          </w:p>
        </w:tc>
        <w:tc>
          <w:tcPr>
            <w:tcW w:w="223" w:type="pct"/>
            <w:textDirection w:val="btLr"/>
            <w:vAlign w:val="center"/>
          </w:tcPr>
          <w:p w:rsidR="0032565F" w:rsidRPr="002A53F0" w:rsidRDefault="0032565F" w:rsidP="0077088D">
            <w:pPr>
              <w:spacing w:line="200" w:lineRule="exact"/>
              <w:ind w:hanging="113"/>
              <w:jc w:val="center"/>
              <w:rPr>
                <w:sz w:val="24"/>
                <w:szCs w:val="24"/>
              </w:rPr>
            </w:pPr>
            <w:r w:rsidRPr="002A53F0">
              <w:rPr>
                <w:sz w:val="24"/>
                <w:szCs w:val="24"/>
              </w:rPr>
              <w:t>число</w:t>
            </w:r>
          </w:p>
        </w:tc>
        <w:tc>
          <w:tcPr>
            <w:tcW w:w="332" w:type="pct"/>
            <w:textDirection w:val="btLr"/>
            <w:vAlign w:val="center"/>
          </w:tcPr>
          <w:p w:rsidR="0032565F" w:rsidRPr="002A53F0" w:rsidRDefault="0032565F" w:rsidP="0077088D">
            <w:pPr>
              <w:spacing w:line="200" w:lineRule="exact"/>
              <w:ind w:hanging="113"/>
              <w:jc w:val="center"/>
              <w:rPr>
                <w:sz w:val="24"/>
                <w:szCs w:val="24"/>
              </w:rPr>
            </w:pPr>
            <w:r w:rsidRPr="002A53F0">
              <w:rPr>
                <w:sz w:val="24"/>
                <w:szCs w:val="24"/>
              </w:rPr>
              <w:t xml:space="preserve">% от всего </w:t>
            </w:r>
            <w:r>
              <w:rPr>
                <w:sz w:val="24"/>
                <w:szCs w:val="24"/>
              </w:rPr>
              <w:br/>
            </w:r>
            <w:r w:rsidRPr="002A53F0">
              <w:rPr>
                <w:sz w:val="24"/>
                <w:szCs w:val="24"/>
              </w:rPr>
              <w:t>принятых</w:t>
            </w:r>
          </w:p>
        </w:tc>
        <w:tc>
          <w:tcPr>
            <w:tcW w:w="354" w:type="pct"/>
            <w:textDirection w:val="btLr"/>
            <w:vAlign w:val="center"/>
          </w:tcPr>
          <w:p w:rsidR="0032565F" w:rsidRPr="002A53F0" w:rsidRDefault="0032565F" w:rsidP="0077088D">
            <w:pPr>
              <w:spacing w:line="200" w:lineRule="exact"/>
              <w:ind w:hanging="113"/>
              <w:jc w:val="center"/>
              <w:rPr>
                <w:sz w:val="24"/>
                <w:szCs w:val="24"/>
              </w:rPr>
            </w:pPr>
            <w:r w:rsidRPr="002A53F0">
              <w:rPr>
                <w:sz w:val="24"/>
                <w:szCs w:val="24"/>
              </w:rPr>
              <w:t>число</w:t>
            </w:r>
          </w:p>
        </w:tc>
        <w:tc>
          <w:tcPr>
            <w:tcW w:w="349" w:type="pct"/>
            <w:textDirection w:val="btLr"/>
            <w:vAlign w:val="center"/>
          </w:tcPr>
          <w:p w:rsidR="0032565F" w:rsidRPr="002A53F0" w:rsidRDefault="0032565F" w:rsidP="0077088D">
            <w:pPr>
              <w:spacing w:line="200" w:lineRule="exact"/>
              <w:ind w:hanging="113"/>
              <w:jc w:val="center"/>
              <w:rPr>
                <w:sz w:val="24"/>
                <w:szCs w:val="24"/>
              </w:rPr>
            </w:pPr>
            <w:r w:rsidRPr="002A53F0">
              <w:rPr>
                <w:sz w:val="24"/>
                <w:szCs w:val="24"/>
              </w:rPr>
              <w:t xml:space="preserve">% от всего </w:t>
            </w:r>
            <w:r>
              <w:rPr>
                <w:sz w:val="24"/>
                <w:szCs w:val="24"/>
              </w:rPr>
              <w:br/>
            </w:r>
            <w:r w:rsidRPr="002A53F0">
              <w:rPr>
                <w:sz w:val="24"/>
                <w:szCs w:val="24"/>
              </w:rPr>
              <w:t>принятых</w:t>
            </w:r>
          </w:p>
        </w:tc>
        <w:tc>
          <w:tcPr>
            <w:tcW w:w="282" w:type="pct"/>
            <w:textDirection w:val="btLr"/>
            <w:vAlign w:val="center"/>
          </w:tcPr>
          <w:p w:rsidR="0032565F" w:rsidRPr="002A53F0" w:rsidRDefault="0032565F" w:rsidP="0077088D">
            <w:pPr>
              <w:spacing w:line="200" w:lineRule="exact"/>
              <w:ind w:hanging="113"/>
              <w:jc w:val="center"/>
              <w:rPr>
                <w:sz w:val="24"/>
                <w:szCs w:val="24"/>
              </w:rPr>
            </w:pPr>
            <w:r w:rsidRPr="002A53F0">
              <w:rPr>
                <w:sz w:val="24"/>
                <w:szCs w:val="24"/>
              </w:rPr>
              <w:t>число</w:t>
            </w:r>
          </w:p>
        </w:tc>
        <w:tc>
          <w:tcPr>
            <w:tcW w:w="351" w:type="pct"/>
            <w:textDirection w:val="btLr"/>
            <w:vAlign w:val="center"/>
          </w:tcPr>
          <w:p w:rsidR="0032565F" w:rsidRPr="002A53F0" w:rsidRDefault="0032565F" w:rsidP="0077088D">
            <w:pPr>
              <w:spacing w:line="200" w:lineRule="exact"/>
              <w:ind w:hanging="113"/>
              <w:jc w:val="center"/>
              <w:rPr>
                <w:sz w:val="24"/>
                <w:szCs w:val="24"/>
              </w:rPr>
            </w:pPr>
            <w:r w:rsidRPr="002A53F0">
              <w:rPr>
                <w:sz w:val="24"/>
                <w:szCs w:val="24"/>
              </w:rPr>
              <w:t xml:space="preserve">% от всего </w:t>
            </w:r>
            <w:r>
              <w:rPr>
                <w:sz w:val="24"/>
                <w:szCs w:val="24"/>
              </w:rPr>
              <w:br/>
            </w:r>
            <w:r w:rsidRPr="002A53F0">
              <w:rPr>
                <w:sz w:val="24"/>
                <w:szCs w:val="24"/>
              </w:rPr>
              <w:t>принятых</w:t>
            </w:r>
          </w:p>
        </w:tc>
        <w:tc>
          <w:tcPr>
            <w:tcW w:w="228" w:type="pct"/>
            <w:textDirection w:val="btLr"/>
            <w:vAlign w:val="center"/>
          </w:tcPr>
          <w:p w:rsidR="0032565F" w:rsidRPr="002A53F0" w:rsidRDefault="0032565F" w:rsidP="0077088D">
            <w:pPr>
              <w:spacing w:line="200" w:lineRule="exact"/>
              <w:ind w:hanging="113"/>
              <w:jc w:val="center"/>
              <w:rPr>
                <w:sz w:val="24"/>
                <w:szCs w:val="24"/>
              </w:rPr>
            </w:pPr>
            <w:r w:rsidRPr="002A53F0">
              <w:rPr>
                <w:sz w:val="24"/>
                <w:szCs w:val="24"/>
              </w:rPr>
              <w:t>число</w:t>
            </w:r>
          </w:p>
        </w:tc>
        <w:tc>
          <w:tcPr>
            <w:tcW w:w="349" w:type="pct"/>
            <w:textDirection w:val="btLr"/>
            <w:vAlign w:val="center"/>
          </w:tcPr>
          <w:p w:rsidR="0032565F" w:rsidRPr="002A53F0" w:rsidRDefault="0032565F" w:rsidP="0077088D">
            <w:pPr>
              <w:spacing w:line="200" w:lineRule="exact"/>
              <w:ind w:hanging="113"/>
              <w:jc w:val="center"/>
              <w:rPr>
                <w:sz w:val="24"/>
                <w:szCs w:val="24"/>
              </w:rPr>
            </w:pPr>
            <w:r w:rsidRPr="002A53F0">
              <w:rPr>
                <w:sz w:val="24"/>
                <w:szCs w:val="24"/>
              </w:rPr>
              <w:t xml:space="preserve">% от всего </w:t>
            </w:r>
            <w:r>
              <w:rPr>
                <w:sz w:val="24"/>
                <w:szCs w:val="24"/>
              </w:rPr>
              <w:br/>
            </w:r>
            <w:r w:rsidRPr="002A53F0">
              <w:rPr>
                <w:sz w:val="24"/>
                <w:szCs w:val="24"/>
              </w:rPr>
              <w:t>принятых</w:t>
            </w:r>
          </w:p>
        </w:tc>
      </w:tr>
      <w:tr w:rsidR="0032565F" w:rsidRPr="002A53F0" w:rsidTr="0077088D">
        <w:trPr>
          <w:trHeight w:val="77"/>
        </w:trPr>
        <w:tc>
          <w:tcPr>
            <w:tcW w:w="1277" w:type="pct"/>
            <w:shd w:val="clear" w:color="auto" w:fill="auto"/>
            <w:noWrap/>
            <w:vAlign w:val="bottom"/>
            <w:hideMark/>
          </w:tcPr>
          <w:p w:rsidR="0032565F" w:rsidRPr="002A53F0" w:rsidRDefault="0032565F" w:rsidP="00D85806">
            <w:pPr>
              <w:ind w:firstLine="0"/>
              <w:jc w:val="left"/>
              <w:rPr>
                <w:sz w:val="24"/>
                <w:szCs w:val="24"/>
              </w:rPr>
            </w:pPr>
            <w:r w:rsidRPr="002A53F0">
              <w:rPr>
                <w:sz w:val="24"/>
                <w:szCs w:val="24"/>
              </w:rPr>
              <w:t xml:space="preserve">Всего принято, </w:t>
            </w:r>
            <w:r w:rsidR="00D85806">
              <w:rPr>
                <w:sz w:val="24"/>
                <w:szCs w:val="24"/>
              </w:rPr>
              <w:br/>
            </w:r>
            <w:r w:rsidRPr="002A53F0">
              <w:rPr>
                <w:sz w:val="24"/>
                <w:szCs w:val="24"/>
              </w:rPr>
              <w:t>из них:</w:t>
            </w:r>
          </w:p>
        </w:tc>
        <w:tc>
          <w:tcPr>
            <w:tcW w:w="289" w:type="pct"/>
            <w:vAlign w:val="center"/>
          </w:tcPr>
          <w:p w:rsidR="0032565F" w:rsidRPr="00C60FAF" w:rsidRDefault="0032565F" w:rsidP="0077088D">
            <w:pPr>
              <w:ind w:hanging="113"/>
              <w:jc w:val="right"/>
              <w:rPr>
                <w:sz w:val="24"/>
                <w:szCs w:val="24"/>
              </w:rPr>
            </w:pPr>
            <w:r w:rsidRPr="00C60FAF">
              <w:rPr>
                <w:sz w:val="24"/>
                <w:szCs w:val="24"/>
              </w:rPr>
              <w:t>114</w:t>
            </w:r>
          </w:p>
        </w:tc>
        <w:tc>
          <w:tcPr>
            <w:tcW w:w="358" w:type="pct"/>
            <w:vAlign w:val="center"/>
          </w:tcPr>
          <w:p w:rsidR="0032565F" w:rsidRPr="00C60FAF" w:rsidRDefault="0032565F" w:rsidP="0077088D">
            <w:pPr>
              <w:ind w:hanging="113"/>
              <w:jc w:val="right"/>
              <w:rPr>
                <w:sz w:val="24"/>
                <w:szCs w:val="24"/>
              </w:rPr>
            </w:pPr>
            <w:r w:rsidRPr="00C60FAF">
              <w:rPr>
                <w:sz w:val="24"/>
                <w:szCs w:val="24"/>
              </w:rPr>
              <w:t>-</w:t>
            </w:r>
          </w:p>
        </w:tc>
        <w:tc>
          <w:tcPr>
            <w:tcW w:w="299" w:type="pct"/>
            <w:vAlign w:val="center"/>
          </w:tcPr>
          <w:p w:rsidR="0032565F" w:rsidRPr="00C60FAF" w:rsidRDefault="0032565F" w:rsidP="0077088D">
            <w:pPr>
              <w:ind w:hanging="113"/>
              <w:jc w:val="right"/>
              <w:rPr>
                <w:sz w:val="24"/>
                <w:szCs w:val="24"/>
              </w:rPr>
            </w:pPr>
            <w:r w:rsidRPr="00C60FAF">
              <w:rPr>
                <w:sz w:val="24"/>
                <w:szCs w:val="24"/>
              </w:rPr>
              <w:t>108</w:t>
            </w:r>
          </w:p>
        </w:tc>
        <w:tc>
          <w:tcPr>
            <w:tcW w:w="310" w:type="pct"/>
            <w:vAlign w:val="center"/>
          </w:tcPr>
          <w:p w:rsidR="0032565F" w:rsidRPr="00C60FAF" w:rsidRDefault="0032565F" w:rsidP="0077088D">
            <w:pPr>
              <w:ind w:hanging="113"/>
              <w:jc w:val="right"/>
              <w:rPr>
                <w:sz w:val="24"/>
                <w:szCs w:val="24"/>
              </w:rPr>
            </w:pPr>
            <w:r w:rsidRPr="00C60FAF">
              <w:rPr>
                <w:sz w:val="24"/>
                <w:szCs w:val="24"/>
              </w:rPr>
              <w:t>-</w:t>
            </w:r>
          </w:p>
        </w:tc>
        <w:tc>
          <w:tcPr>
            <w:tcW w:w="223" w:type="pct"/>
            <w:vAlign w:val="center"/>
          </w:tcPr>
          <w:p w:rsidR="0032565F" w:rsidRPr="002A53F0" w:rsidRDefault="0032565F" w:rsidP="0077088D">
            <w:pPr>
              <w:ind w:hanging="113"/>
              <w:jc w:val="right"/>
              <w:rPr>
                <w:sz w:val="24"/>
                <w:szCs w:val="24"/>
                <w:highlight w:val="yellow"/>
              </w:rPr>
            </w:pPr>
            <w:r w:rsidRPr="002A53F0">
              <w:rPr>
                <w:sz w:val="24"/>
                <w:szCs w:val="24"/>
              </w:rPr>
              <w:t>99</w:t>
            </w:r>
          </w:p>
        </w:tc>
        <w:tc>
          <w:tcPr>
            <w:tcW w:w="332" w:type="pct"/>
            <w:vAlign w:val="center"/>
          </w:tcPr>
          <w:p w:rsidR="0032565F" w:rsidRPr="00D85806" w:rsidRDefault="0032565F" w:rsidP="0077088D">
            <w:pPr>
              <w:ind w:hanging="113"/>
              <w:jc w:val="right"/>
              <w:rPr>
                <w:sz w:val="24"/>
                <w:szCs w:val="24"/>
              </w:rPr>
            </w:pPr>
            <w:r w:rsidRPr="00D85806">
              <w:rPr>
                <w:sz w:val="24"/>
                <w:szCs w:val="24"/>
              </w:rPr>
              <w:t>-</w:t>
            </w:r>
          </w:p>
        </w:tc>
        <w:tc>
          <w:tcPr>
            <w:tcW w:w="354" w:type="pct"/>
            <w:vAlign w:val="center"/>
          </w:tcPr>
          <w:p w:rsidR="0032565F" w:rsidRPr="002A53F0" w:rsidRDefault="0032565F" w:rsidP="0077088D">
            <w:pPr>
              <w:ind w:hanging="113"/>
              <w:jc w:val="right"/>
              <w:rPr>
                <w:sz w:val="24"/>
                <w:szCs w:val="24"/>
              </w:rPr>
            </w:pPr>
            <w:r w:rsidRPr="002A53F0">
              <w:rPr>
                <w:sz w:val="24"/>
                <w:szCs w:val="24"/>
              </w:rPr>
              <w:t>143</w:t>
            </w:r>
          </w:p>
        </w:tc>
        <w:tc>
          <w:tcPr>
            <w:tcW w:w="349" w:type="pct"/>
            <w:vAlign w:val="center"/>
          </w:tcPr>
          <w:p w:rsidR="0032565F" w:rsidRPr="00D85806" w:rsidRDefault="0032565F" w:rsidP="0077088D">
            <w:pPr>
              <w:ind w:hanging="113"/>
              <w:jc w:val="right"/>
              <w:rPr>
                <w:sz w:val="24"/>
                <w:szCs w:val="24"/>
              </w:rPr>
            </w:pPr>
            <w:r w:rsidRPr="00D85806">
              <w:rPr>
                <w:sz w:val="24"/>
                <w:szCs w:val="24"/>
              </w:rPr>
              <w:t>-</w:t>
            </w:r>
          </w:p>
        </w:tc>
        <w:tc>
          <w:tcPr>
            <w:tcW w:w="282" w:type="pct"/>
            <w:vAlign w:val="center"/>
          </w:tcPr>
          <w:p w:rsidR="0032565F" w:rsidRPr="002A53F0" w:rsidRDefault="0032565F" w:rsidP="0077088D">
            <w:pPr>
              <w:ind w:hanging="113"/>
              <w:jc w:val="right"/>
              <w:rPr>
                <w:sz w:val="24"/>
                <w:szCs w:val="24"/>
                <w:highlight w:val="yellow"/>
              </w:rPr>
            </w:pPr>
            <w:r w:rsidRPr="002A53F0">
              <w:rPr>
                <w:sz w:val="24"/>
                <w:szCs w:val="24"/>
              </w:rPr>
              <w:t>133</w:t>
            </w:r>
          </w:p>
        </w:tc>
        <w:tc>
          <w:tcPr>
            <w:tcW w:w="351" w:type="pct"/>
            <w:vAlign w:val="center"/>
          </w:tcPr>
          <w:p w:rsidR="0032565F" w:rsidRPr="00D85806" w:rsidRDefault="0032565F" w:rsidP="0077088D">
            <w:pPr>
              <w:ind w:hanging="113"/>
              <w:jc w:val="right"/>
              <w:rPr>
                <w:sz w:val="24"/>
                <w:szCs w:val="24"/>
              </w:rPr>
            </w:pPr>
            <w:r w:rsidRPr="00D85806">
              <w:rPr>
                <w:sz w:val="24"/>
                <w:szCs w:val="24"/>
              </w:rPr>
              <w:t>-</w:t>
            </w:r>
          </w:p>
        </w:tc>
        <w:tc>
          <w:tcPr>
            <w:tcW w:w="228" w:type="pct"/>
            <w:vAlign w:val="center"/>
          </w:tcPr>
          <w:p w:rsidR="0032565F" w:rsidRPr="002A53F0" w:rsidRDefault="0032565F" w:rsidP="0077088D">
            <w:pPr>
              <w:ind w:hanging="113"/>
              <w:jc w:val="right"/>
              <w:rPr>
                <w:sz w:val="24"/>
                <w:szCs w:val="24"/>
              </w:rPr>
            </w:pPr>
            <w:r w:rsidRPr="002A53F0">
              <w:rPr>
                <w:sz w:val="24"/>
                <w:szCs w:val="24"/>
              </w:rPr>
              <w:t>49</w:t>
            </w:r>
          </w:p>
        </w:tc>
        <w:tc>
          <w:tcPr>
            <w:tcW w:w="349" w:type="pct"/>
            <w:vAlign w:val="center"/>
          </w:tcPr>
          <w:p w:rsidR="0032565F" w:rsidRPr="00D85806" w:rsidRDefault="0032565F" w:rsidP="0077088D">
            <w:pPr>
              <w:ind w:hanging="113"/>
              <w:jc w:val="right"/>
              <w:rPr>
                <w:sz w:val="24"/>
                <w:szCs w:val="24"/>
              </w:rPr>
            </w:pPr>
            <w:r w:rsidRPr="00D85806">
              <w:rPr>
                <w:sz w:val="24"/>
                <w:szCs w:val="24"/>
              </w:rPr>
              <w:t>-</w:t>
            </w:r>
          </w:p>
        </w:tc>
      </w:tr>
      <w:tr w:rsidR="0032565F" w:rsidRPr="002A53F0" w:rsidTr="0077088D">
        <w:trPr>
          <w:trHeight w:val="300"/>
        </w:trPr>
        <w:tc>
          <w:tcPr>
            <w:tcW w:w="1277" w:type="pct"/>
            <w:shd w:val="clear" w:color="auto" w:fill="auto"/>
            <w:noWrap/>
            <w:vAlign w:val="bottom"/>
            <w:hideMark/>
          </w:tcPr>
          <w:p w:rsidR="0032565F" w:rsidRPr="002A53F0" w:rsidRDefault="0032565F" w:rsidP="0077088D">
            <w:pPr>
              <w:ind w:firstLine="171"/>
              <w:rPr>
                <w:sz w:val="24"/>
                <w:szCs w:val="24"/>
              </w:rPr>
            </w:pPr>
            <w:r w:rsidRPr="002A53F0">
              <w:rPr>
                <w:sz w:val="24"/>
                <w:szCs w:val="24"/>
              </w:rPr>
              <w:t>принято по Плану</w:t>
            </w:r>
          </w:p>
        </w:tc>
        <w:tc>
          <w:tcPr>
            <w:tcW w:w="289" w:type="pct"/>
            <w:vAlign w:val="center"/>
          </w:tcPr>
          <w:p w:rsidR="0032565F" w:rsidRPr="00C60FAF" w:rsidRDefault="0032565F" w:rsidP="0077088D">
            <w:pPr>
              <w:ind w:hanging="113"/>
              <w:jc w:val="right"/>
              <w:rPr>
                <w:sz w:val="24"/>
                <w:szCs w:val="24"/>
              </w:rPr>
            </w:pPr>
            <w:r w:rsidRPr="00C60FAF">
              <w:rPr>
                <w:sz w:val="24"/>
                <w:szCs w:val="24"/>
              </w:rPr>
              <w:t>61</w:t>
            </w:r>
          </w:p>
        </w:tc>
        <w:tc>
          <w:tcPr>
            <w:tcW w:w="358" w:type="pct"/>
            <w:vAlign w:val="center"/>
          </w:tcPr>
          <w:p w:rsidR="0032565F" w:rsidRPr="00C60FAF" w:rsidRDefault="0032565F" w:rsidP="0077088D">
            <w:pPr>
              <w:ind w:hanging="113"/>
              <w:jc w:val="right"/>
              <w:rPr>
                <w:sz w:val="24"/>
                <w:szCs w:val="24"/>
              </w:rPr>
            </w:pPr>
            <w:r w:rsidRPr="00C60FAF">
              <w:rPr>
                <w:sz w:val="24"/>
                <w:szCs w:val="24"/>
              </w:rPr>
              <w:t>53,5</w:t>
            </w:r>
          </w:p>
        </w:tc>
        <w:tc>
          <w:tcPr>
            <w:tcW w:w="299" w:type="pct"/>
            <w:vAlign w:val="center"/>
          </w:tcPr>
          <w:p w:rsidR="0032565F" w:rsidRPr="00C60FAF" w:rsidRDefault="0032565F" w:rsidP="0077088D">
            <w:pPr>
              <w:ind w:hanging="113"/>
              <w:jc w:val="right"/>
              <w:rPr>
                <w:sz w:val="24"/>
                <w:szCs w:val="24"/>
              </w:rPr>
            </w:pPr>
            <w:r w:rsidRPr="00C60FAF">
              <w:rPr>
                <w:sz w:val="24"/>
                <w:szCs w:val="24"/>
              </w:rPr>
              <w:t>24</w:t>
            </w:r>
          </w:p>
        </w:tc>
        <w:tc>
          <w:tcPr>
            <w:tcW w:w="310" w:type="pct"/>
            <w:vAlign w:val="center"/>
          </w:tcPr>
          <w:p w:rsidR="0032565F" w:rsidRPr="00C60FAF" w:rsidRDefault="0032565F" w:rsidP="0077088D">
            <w:pPr>
              <w:ind w:hanging="113"/>
              <w:jc w:val="right"/>
              <w:rPr>
                <w:sz w:val="24"/>
                <w:szCs w:val="24"/>
              </w:rPr>
            </w:pPr>
            <w:r w:rsidRPr="00C60FAF">
              <w:rPr>
                <w:sz w:val="24"/>
                <w:szCs w:val="24"/>
              </w:rPr>
              <w:t>22,2</w:t>
            </w:r>
          </w:p>
        </w:tc>
        <w:tc>
          <w:tcPr>
            <w:tcW w:w="223" w:type="pct"/>
            <w:vAlign w:val="center"/>
          </w:tcPr>
          <w:p w:rsidR="0032565F" w:rsidRPr="002A53F0" w:rsidRDefault="0032565F" w:rsidP="0077088D">
            <w:pPr>
              <w:ind w:hanging="113"/>
              <w:jc w:val="right"/>
              <w:rPr>
                <w:sz w:val="24"/>
                <w:szCs w:val="24"/>
              </w:rPr>
            </w:pPr>
            <w:r w:rsidRPr="002A53F0">
              <w:rPr>
                <w:sz w:val="24"/>
                <w:szCs w:val="24"/>
              </w:rPr>
              <w:t>43</w:t>
            </w:r>
          </w:p>
        </w:tc>
        <w:tc>
          <w:tcPr>
            <w:tcW w:w="332" w:type="pct"/>
            <w:vAlign w:val="center"/>
          </w:tcPr>
          <w:p w:rsidR="0032565F" w:rsidRPr="002A53F0" w:rsidRDefault="0032565F" w:rsidP="0077088D">
            <w:pPr>
              <w:ind w:hanging="113"/>
              <w:jc w:val="right"/>
              <w:rPr>
                <w:sz w:val="24"/>
                <w:szCs w:val="24"/>
              </w:rPr>
            </w:pPr>
            <w:r w:rsidRPr="002A53F0">
              <w:rPr>
                <w:sz w:val="24"/>
                <w:szCs w:val="24"/>
              </w:rPr>
              <w:t>43,4</w:t>
            </w:r>
          </w:p>
        </w:tc>
        <w:tc>
          <w:tcPr>
            <w:tcW w:w="354" w:type="pct"/>
            <w:vAlign w:val="center"/>
          </w:tcPr>
          <w:p w:rsidR="0032565F" w:rsidRPr="002A53F0" w:rsidRDefault="0032565F" w:rsidP="0077088D">
            <w:pPr>
              <w:ind w:hanging="113"/>
              <w:jc w:val="right"/>
              <w:rPr>
                <w:sz w:val="24"/>
                <w:szCs w:val="24"/>
              </w:rPr>
            </w:pPr>
            <w:r w:rsidRPr="002A53F0">
              <w:rPr>
                <w:sz w:val="24"/>
                <w:szCs w:val="24"/>
              </w:rPr>
              <w:t>33</w:t>
            </w:r>
          </w:p>
        </w:tc>
        <w:tc>
          <w:tcPr>
            <w:tcW w:w="349" w:type="pct"/>
            <w:vAlign w:val="center"/>
          </w:tcPr>
          <w:p w:rsidR="0032565F" w:rsidRPr="002A53F0" w:rsidRDefault="0032565F" w:rsidP="0077088D">
            <w:pPr>
              <w:ind w:hanging="113"/>
              <w:jc w:val="right"/>
              <w:rPr>
                <w:sz w:val="24"/>
                <w:szCs w:val="24"/>
              </w:rPr>
            </w:pPr>
            <w:r w:rsidRPr="002A53F0">
              <w:rPr>
                <w:sz w:val="24"/>
                <w:szCs w:val="24"/>
              </w:rPr>
              <w:t>23,0</w:t>
            </w:r>
          </w:p>
        </w:tc>
        <w:tc>
          <w:tcPr>
            <w:tcW w:w="282" w:type="pct"/>
            <w:vAlign w:val="center"/>
          </w:tcPr>
          <w:p w:rsidR="0032565F" w:rsidRPr="00D85806" w:rsidRDefault="0032565F" w:rsidP="0077088D">
            <w:pPr>
              <w:ind w:hanging="113"/>
              <w:jc w:val="right"/>
              <w:rPr>
                <w:sz w:val="24"/>
                <w:szCs w:val="24"/>
              </w:rPr>
            </w:pPr>
            <w:r w:rsidRPr="002A53F0">
              <w:rPr>
                <w:sz w:val="24"/>
                <w:szCs w:val="24"/>
              </w:rPr>
              <w:t>5</w:t>
            </w:r>
            <w:r w:rsidRPr="00D85806">
              <w:rPr>
                <w:sz w:val="24"/>
                <w:szCs w:val="24"/>
              </w:rPr>
              <w:t>4</w:t>
            </w:r>
          </w:p>
        </w:tc>
        <w:tc>
          <w:tcPr>
            <w:tcW w:w="351" w:type="pct"/>
            <w:vAlign w:val="center"/>
          </w:tcPr>
          <w:p w:rsidR="0032565F" w:rsidRPr="002A53F0" w:rsidRDefault="0032565F" w:rsidP="0077088D">
            <w:pPr>
              <w:ind w:hanging="113"/>
              <w:jc w:val="right"/>
              <w:rPr>
                <w:sz w:val="24"/>
                <w:szCs w:val="24"/>
              </w:rPr>
            </w:pPr>
            <w:r w:rsidRPr="002A53F0">
              <w:rPr>
                <w:sz w:val="24"/>
                <w:szCs w:val="24"/>
              </w:rPr>
              <w:t>38,7</w:t>
            </w:r>
          </w:p>
        </w:tc>
        <w:tc>
          <w:tcPr>
            <w:tcW w:w="228" w:type="pct"/>
            <w:vAlign w:val="center"/>
          </w:tcPr>
          <w:p w:rsidR="0032565F" w:rsidRPr="002A53F0" w:rsidRDefault="0032565F" w:rsidP="0077088D">
            <w:pPr>
              <w:ind w:hanging="113"/>
              <w:jc w:val="right"/>
              <w:rPr>
                <w:sz w:val="24"/>
                <w:szCs w:val="24"/>
              </w:rPr>
            </w:pPr>
            <w:r w:rsidRPr="002A53F0">
              <w:rPr>
                <w:sz w:val="24"/>
                <w:szCs w:val="24"/>
              </w:rPr>
              <w:t>28</w:t>
            </w:r>
          </w:p>
        </w:tc>
        <w:tc>
          <w:tcPr>
            <w:tcW w:w="349" w:type="pct"/>
            <w:vAlign w:val="center"/>
          </w:tcPr>
          <w:p w:rsidR="0032565F" w:rsidRPr="002A53F0" w:rsidRDefault="0032565F" w:rsidP="0077088D">
            <w:pPr>
              <w:ind w:hanging="113"/>
              <w:jc w:val="right"/>
              <w:rPr>
                <w:sz w:val="24"/>
                <w:szCs w:val="24"/>
              </w:rPr>
            </w:pPr>
            <w:r w:rsidRPr="002A53F0">
              <w:rPr>
                <w:sz w:val="24"/>
                <w:szCs w:val="24"/>
              </w:rPr>
              <w:t>19,0</w:t>
            </w:r>
          </w:p>
        </w:tc>
      </w:tr>
      <w:tr w:rsidR="0032565F" w:rsidRPr="002A53F0" w:rsidTr="0077088D">
        <w:trPr>
          <w:trHeight w:val="300"/>
        </w:trPr>
        <w:tc>
          <w:tcPr>
            <w:tcW w:w="1277" w:type="pct"/>
            <w:tcBorders>
              <w:bottom w:val="single" w:sz="4" w:space="0" w:color="auto"/>
            </w:tcBorders>
            <w:shd w:val="clear" w:color="auto" w:fill="auto"/>
            <w:noWrap/>
            <w:hideMark/>
          </w:tcPr>
          <w:p w:rsidR="0032565F" w:rsidRPr="002A53F0" w:rsidRDefault="0032565F" w:rsidP="0077088D">
            <w:pPr>
              <w:ind w:firstLine="171"/>
              <w:rPr>
                <w:sz w:val="24"/>
                <w:szCs w:val="24"/>
              </w:rPr>
            </w:pPr>
            <w:r w:rsidRPr="002A53F0">
              <w:rPr>
                <w:sz w:val="24"/>
                <w:szCs w:val="24"/>
              </w:rPr>
              <w:t>принято вне Плана</w:t>
            </w:r>
          </w:p>
        </w:tc>
        <w:tc>
          <w:tcPr>
            <w:tcW w:w="289" w:type="pct"/>
            <w:tcBorders>
              <w:bottom w:val="single" w:sz="4" w:space="0" w:color="auto"/>
            </w:tcBorders>
            <w:vAlign w:val="center"/>
          </w:tcPr>
          <w:p w:rsidR="0032565F" w:rsidRPr="00C60FAF" w:rsidRDefault="0032565F" w:rsidP="0077088D">
            <w:pPr>
              <w:ind w:hanging="113"/>
              <w:jc w:val="right"/>
              <w:rPr>
                <w:sz w:val="24"/>
                <w:szCs w:val="24"/>
              </w:rPr>
            </w:pPr>
            <w:r w:rsidRPr="00C60FAF">
              <w:rPr>
                <w:sz w:val="24"/>
                <w:szCs w:val="24"/>
              </w:rPr>
              <w:t>53</w:t>
            </w:r>
          </w:p>
        </w:tc>
        <w:tc>
          <w:tcPr>
            <w:tcW w:w="358" w:type="pct"/>
            <w:tcBorders>
              <w:bottom w:val="single" w:sz="4" w:space="0" w:color="auto"/>
            </w:tcBorders>
            <w:vAlign w:val="center"/>
          </w:tcPr>
          <w:p w:rsidR="0032565F" w:rsidRPr="00C60FAF" w:rsidRDefault="0032565F" w:rsidP="0077088D">
            <w:pPr>
              <w:ind w:hanging="113"/>
              <w:jc w:val="right"/>
              <w:rPr>
                <w:sz w:val="24"/>
                <w:szCs w:val="24"/>
              </w:rPr>
            </w:pPr>
            <w:r w:rsidRPr="00C60FAF">
              <w:rPr>
                <w:sz w:val="24"/>
                <w:szCs w:val="24"/>
              </w:rPr>
              <w:t>46,5</w:t>
            </w:r>
          </w:p>
        </w:tc>
        <w:tc>
          <w:tcPr>
            <w:tcW w:w="299" w:type="pct"/>
            <w:tcBorders>
              <w:bottom w:val="single" w:sz="4" w:space="0" w:color="auto"/>
            </w:tcBorders>
            <w:vAlign w:val="center"/>
          </w:tcPr>
          <w:p w:rsidR="0032565F" w:rsidRPr="00C60FAF" w:rsidRDefault="0032565F" w:rsidP="0077088D">
            <w:pPr>
              <w:ind w:hanging="113"/>
              <w:jc w:val="right"/>
              <w:rPr>
                <w:sz w:val="24"/>
                <w:szCs w:val="24"/>
              </w:rPr>
            </w:pPr>
            <w:r w:rsidRPr="00C60FAF">
              <w:rPr>
                <w:sz w:val="24"/>
                <w:szCs w:val="24"/>
              </w:rPr>
              <w:t>84</w:t>
            </w:r>
          </w:p>
        </w:tc>
        <w:tc>
          <w:tcPr>
            <w:tcW w:w="310" w:type="pct"/>
            <w:tcBorders>
              <w:bottom w:val="single" w:sz="4" w:space="0" w:color="auto"/>
            </w:tcBorders>
            <w:vAlign w:val="center"/>
          </w:tcPr>
          <w:p w:rsidR="0032565F" w:rsidRPr="00C60FAF" w:rsidRDefault="0032565F" w:rsidP="0077088D">
            <w:pPr>
              <w:ind w:hanging="113"/>
              <w:jc w:val="right"/>
              <w:rPr>
                <w:sz w:val="24"/>
                <w:szCs w:val="24"/>
              </w:rPr>
            </w:pPr>
            <w:r w:rsidRPr="00C60FAF">
              <w:rPr>
                <w:sz w:val="24"/>
                <w:szCs w:val="24"/>
              </w:rPr>
              <w:t>77,8</w:t>
            </w:r>
          </w:p>
        </w:tc>
        <w:tc>
          <w:tcPr>
            <w:tcW w:w="223" w:type="pct"/>
            <w:tcBorders>
              <w:bottom w:val="single" w:sz="4" w:space="0" w:color="auto"/>
            </w:tcBorders>
            <w:vAlign w:val="center"/>
          </w:tcPr>
          <w:p w:rsidR="0032565F" w:rsidRPr="002A53F0" w:rsidRDefault="0032565F" w:rsidP="0077088D">
            <w:pPr>
              <w:ind w:hanging="113"/>
              <w:jc w:val="right"/>
              <w:rPr>
                <w:sz w:val="24"/>
                <w:szCs w:val="24"/>
              </w:rPr>
            </w:pPr>
            <w:r w:rsidRPr="002A53F0">
              <w:rPr>
                <w:sz w:val="24"/>
                <w:szCs w:val="24"/>
              </w:rPr>
              <w:t>56</w:t>
            </w:r>
          </w:p>
        </w:tc>
        <w:tc>
          <w:tcPr>
            <w:tcW w:w="332" w:type="pct"/>
            <w:tcBorders>
              <w:bottom w:val="single" w:sz="4" w:space="0" w:color="auto"/>
            </w:tcBorders>
            <w:vAlign w:val="center"/>
          </w:tcPr>
          <w:p w:rsidR="0032565F" w:rsidRPr="002A53F0" w:rsidRDefault="0032565F" w:rsidP="0077088D">
            <w:pPr>
              <w:ind w:hanging="113"/>
              <w:jc w:val="right"/>
              <w:rPr>
                <w:sz w:val="24"/>
                <w:szCs w:val="24"/>
              </w:rPr>
            </w:pPr>
            <w:r w:rsidRPr="002A53F0">
              <w:rPr>
                <w:sz w:val="24"/>
                <w:szCs w:val="24"/>
              </w:rPr>
              <w:t>56,6</w:t>
            </w:r>
          </w:p>
        </w:tc>
        <w:tc>
          <w:tcPr>
            <w:tcW w:w="354" w:type="pct"/>
            <w:tcBorders>
              <w:bottom w:val="single" w:sz="4" w:space="0" w:color="auto"/>
            </w:tcBorders>
            <w:vAlign w:val="center"/>
          </w:tcPr>
          <w:p w:rsidR="0032565F" w:rsidRPr="002A53F0" w:rsidRDefault="0032565F" w:rsidP="0077088D">
            <w:pPr>
              <w:ind w:hanging="113"/>
              <w:jc w:val="right"/>
              <w:rPr>
                <w:sz w:val="24"/>
                <w:szCs w:val="24"/>
              </w:rPr>
            </w:pPr>
            <w:r w:rsidRPr="002A53F0">
              <w:rPr>
                <w:sz w:val="24"/>
                <w:szCs w:val="24"/>
              </w:rPr>
              <w:t>110</w:t>
            </w:r>
          </w:p>
        </w:tc>
        <w:tc>
          <w:tcPr>
            <w:tcW w:w="349" w:type="pct"/>
            <w:tcBorders>
              <w:bottom w:val="single" w:sz="4" w:space="0" w:color="auto"/>
            </w:tcBorders>
            <w:vAlign w:val="center"/>
          </w:tcPr>
          <w:p w:rsidR="0032565F" w:rsidRPr="002A53F0" w:rsidRDefault="0032565F" w:rsidP="0077088D">
            <w:pPr>
              <w:ind w:hanging="113"/>
              <w:jc w:val="right"/>
              <w:rPr>
                <w:sz w:val="24"/>
                <w:szCs w:val="24"/>
              </w:rPr>
            </w:pPr>
            <w:r w:rsidRPr="002A53F0">
              <w:rPr>
                <w:sz w:val="24"/>
                <w:szCs w:val="24"/>
              </w:rPr>
              <w:t>77,0</w:t>
            </w:r>
          </w:p>
        </w:tc>
        <w:tc>
          <w:tcPr>
            <w:tcW w:w="282" w:type="pct"/>
            <w:tcBorders>
              <w:bottom w:val="single" w:sz="4" w:space="0" w:color="auto"/>
            </w:tcBorders>
            <w:vAlign w:val="center"/>
          </w:tcPr>
          <w:p w:rsidR="0032565F" w:rsidRPr="002A53F0" w:rsidRDefault="0032565F" w:rsidP="0077088D">
            <w:pPr>
              <w:ind w:hanging="113"/>
              <w:jc w:val="right"/>
              <w:rPr>
                <w:sz w:val="24"/>
                <w:szCs w:val="24"/>
                <w:lang w:val="en-US"/>
              </w:rPr>
            </w:pPr>
            <w:r w:rsidRPr="002A53F0">
              <w:rPr>
                <w:sz w:val="24"/>
                <w:szCs w:val="24"/>
                <w:lang w:val="en-US"/>
              </w:rPr>
              <w:t>79</w:t>
            </w:r>
          </w:p>
        </w:tc>
        <w:tc>
          <w:tcPr>
            <w:tcW w:w="351" w:type="pct"/>
            <w:tcBorders>
              <w:bottom w:val="single" w:sz="4" w:space="0" w:color="auto"/>
            </w:tcBorders>
            <w:vAlign w:val="center"/>
          </w:tcPr>
          <w:p w:rsidR="0032565F" w:rsidRPr="002A53F0" w:rsidRDefault="0032565F" w:rsidP="0077088D">
            <w:pPr>
              <w:ind w:hanging="113"/>
              <w:jc w:val="right"/>
              <w:rPr>
                <w:sz w:val="24"/>
                <w:szCs w:val="24"/>
              </w:rPr>
            </w:pPr>
            <w:r w:rsidRPr="002A53F0">
              <w:rPr>
                <w:sz w:val="24"/>
                <w:szCs w:val="24"/>
              </w:rPr>
              <w:t>61,3</w:t>
            </w:r>
          </w:p>
        </w:tc>
        <w:tc>
          <w:tcPr>
            <w:tcW w:w="228" w:type="pct"/>
            <w:tcBorders>
              <w:bottom w:val="single" w:sz="4" w:space="0" w:color="auto"/>
            </w:tcBorders>
            <w:vAlign w:val="center"/>
          </w:tcPr>
          <w:p w:rsidR="0032565F" w:rsidRPr="002A53F0" w:rsidRDefault="0032565F" w:rsidP="0077088D">
            <w:pPr>
              <w:ind w:hanging="113"/>
              <w:jc w:val="right"/>
              <w:rPr>
                <w:sz w:val="24"/>
                <w:szCs w:val="24"/>
              </w:rPr>
            </w:pPr>
            <w:r w:rsidRPr="002A53F0">
              <w:rPr>
                <w:sz w:val="24"/>
                <w:szCs w:val="24"/>
              </w:rPr>
              <w:t>21</w:t>
            </w:r>
          </w:p>
        </w:tc>
        <w:tc>
          <w:tcPr>
            <w:tcW w:w="349" w:type="pct"/>
            <w:tcBorders>
              <w:bottom w:val="single" w:sz="4" w:space="0" w:color="auto"/>
            </w:tcBorders>
            <w:vAlign w:val="center"/>
          </w:tcPr>
          <w:p w:rsidR="0032565F" w:rsidRPr="002A53F0" w:rsidRDefault="0032565F" w:rsidP="0077088D">
            <w:pPr>
              <w:ind w:hanging="113"/>
              <w:jc w:val="right"/>
              <w:rPr>
                <w:sz w:val="24"/>
                <w:szCs w:val="24"/>
              </w:rPr>
            </w:pPr>
            <w:r w:rsidRPr="002A53F0">
              <w:rPr>
                <w:sz w:val="24"/>
                <w:szCs w:val="24"/>
              </w:rPr>
              <w:t>81,0</w:t>
            </w:r>
          </w:p>
        </w:tc>
      </w:tr>
      <w:tr w:rsidR="0032565F" w:rsidRPr="002A53F0" w:rsidTr="0077088D">
        <w:trPr>
          <w:trHeight w:val="300"/>
        </w:trPr>
        <w:tc>
          <w:tcPr>
            <w:tcW w:w="127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565F" w:rsidRPr="002A53F0" w:rsidRDefault="004C1D1A" w:rsidP="004C1D1A">
            <w:pPr>
              <w:ind w:firstLine="0"/>
              <w:rPr>
                <w:sz w:val="24"/>
                <w:szCs w:val="24"/>
              </w:rPr>
            </w:pPr>
            <w:r>
              <w:rPr>
                <w:sz w:val="24"/>
                <w:szCs w:val="24"/>
              </w:rPr>
              <w:t>П</w:t>
            </w:r>
            <w:r w:rsidRPr="002A53F0">
              <w:rPr>
                <w:sz w:val="24"/>
                <w:szCs w:val="24"/>
              </w:rPr>
              <w:t>ринятие</w:t>
            </w:r>
            <w:r>
              <w:rPr>
                <w:sz w:val="24"/>
                <w:szCs w:val="24"/>
              </w:rPr>
              <w:t>,</w:t>
            </w:r>
            <w:r w:rsidRPr="002A53F0">
              <w:rPr>
                <w:sz w:val="24"/>
                <w:szCs w:val="24"/>
              </w:rPr>
              <w:t xml:space="preserve"> </w:t>
            </w:r>
            <w:r>
              <w:rPr>
                <w:sz w:val="24"/>
                <w:szCs w:val="24"/>
              </w:rPr>
              <w:t>п</w:t>
            </w:r>
            <w:r w:rsidR="0032565F" w:rsidRPr="002A53F0">
              <w:rPr>
                <w:sz w:val="24"/>
                <w:szCs w:val="24"/>
              </w:rPr>
              <w:t>редусмотре</w:t>
            </w:r>
            <w:r>
              <w:rPr>
                <w:sz w:val="24"/>
                <w:szCs w:val="24"/>
              </w:rPr>
              <w:t>н</w:t>
            </w:r>
            <w:r w:rsidR="0032565F" w:rsidRPr="002A53F0">
              <w:rPr>
                <w:sz w:val="24"/>
                <w:szCs w:val="24"/>
              </w:rPr>
              <w:t>но</w:t>
            </w:r>
            <w:r>
              <w:rPr>
                <w:sz w:val="24"/>
                <w:szCs w:val="24"/>
              </w:rPr>
              <w:t>е</w:t>
            </w:r>
            <w:r w:rsidR="0032565F" w:rsidRPr="002A53F0">
              <w:rPr>
                <w:sz w:val="24"/>
                <w:szCs w:val="24"/>
              </w:rPr>
              <w:t xml:space="preserve"> Планом </w:t>
            </w:r>
          </w:p>
        </w:tc>
        <w:tc>
          <w:tcPr>
            <w:tcW w:w="289" w:type="pct"/>
            <w:tcBorders>
              <w:top w:val="single" w:sz="4" w:space="0" w:color="auto"/>
              <w:left w:val="single" w:sz="4" w:space="0" w:color="auto"/>
              <w:bottom w:val="single" w:sz="4" w:space="0" w:color="auto"/>
              <w:right w:val="single" w:sz="4" w:space="0" w:color="auto"/>
            </w:tcBorders>
            <w:vAlign w:val="center"/>
          </w:tcPr>
          <w:p w:rsidR="0032565F" w:rsidRPr="00C60FAF" w:rsidRDefault="0032565F" w:rsidP="0077088D">
            <w:pPr>
              <w:ind w:hanging="113"/>
              <w:jc w:val="right"/>
              <w:rPr>
                <w:sz w:val="24"/>
                <w:szCs w:val="24"/>
              </w:rPr>
            </w:pPr>
            <w:r w:rsidRPr="00C60FAF">
              <w:rPr>
                <w:sz w:val="24"/>
                <w:szCs w:val="24"/>
              </w:rPr>
              <w:t>94</w:t>
            </w:r>
          </w:p>
        </w:tc>
        <w:tc>
          <w:tcPr>
            <w:tcW w:w="358" w:type="pct"/>
            <w:tcBorders>
              <w:top w:val="single" w:sz="4" w:space="0" w:color="auto"/>
              <w:left w:val="single" w:sz="4" w:space="0" w:color="auto"/>
              <w:bottom w:val="single" w:sz="4" w:space="0" w:color="auto"/>
              <w:right w:val="single" w:sz="4" w:space="0" w:color="auto"/>
            </w:tcBorders>
            <w:vAlign w:val="center"/>
          </w:tcPr>
          <w:p w:rsidR="0032565F" w:rsidRPr="00C60FAF" w:rsidRDefault="0032565F" w:rsidP="0077088D">
            <w:pPr>
              <w:ind w:hanging="113"/>
              <w:jc w:val="right"/>
              <w:rPr>
                <w:sz w:val="24"/>
                <w:szCs w:val="24"/>
              </w:rPr>
            </w:pPr>
            <w:r w:rsidRPr="00C60FAF">
              <w:rPr>
                <w:sz w:val="24"/>
                <w:szCs w:val="24"/>
              </w:rPr>
              <w:t>-</w:t>
            </w:r>
          </w:p>
        </w:tc>
        <w:tc>
          <w:tcPr>
            <w:tcW w:w="299" w:type="pct"/>
            <w:tcBorders>
              <w:top w:val="single" w:sz="4" w:space="0" w:color="auto"/>
              <w:left w:val="single" w:sz="4" w:space="0" w:color="auto"/>
              <w:bottom w:val="single" w:sz="4" w:space="0" w:color="auto"/>
              <w:right w:val="single" w:sz="4" w:space="0" w:color="auto"/>
            </w:tcBorders>
            <w:vAlign w:val="center"/>
          </w:tcPr>
          <w:p w:rsidR="0032565F" w:rsidRPr="00C60FAF" w:rsidRDefault="0032565F" w:rsidP="0077088D">
            <w:pPr>
              <w:ind w:hanging="113"/>
              <w:jc w:val="right"/>
              <w:rPr>
                <w:sz w:val="24"/>
                <w:szCs w:val="24"/>
              </w:rPr>
            </w:pPr>
            <w:r w:rsidRPr="00C60FAF">
              <w:rPr>
                <w:sz w:val="24"/>
                <w:szCs w:val="24"/>
              </w:rPr>
              <w:t>21</w:t>
            </w:r>
          </w:p>
        </w:tc>
        <w:tc>
          <w:tcPr>
            <w:tcW w:w="310" w:type="pct"/>
            <w:tcBorders>
              <w:top w:val="single" w:sz="4" w:space="0" w:color="auto"/>
              <w:left w:val="single" w:sz="4" w:space="0" w:color="auto"/>
              <w:bottom w:val="single" w:sz="4" w:space="0" w:color="auto"/>
              <w:right w:val="single" w:sz="4" w:space="0" w:color="auto"/>
            </w:tcBorders>
            <w:vAlign w:val="center"/>
          </w:tcPr>
          <w:p w:rsidR="0032565F" w:rsidRPr="00C60FAF" w:rsidRDefault="0032565F" w:rsidP="0077088D">
            <w:pPr>
              <w:ind w:hanging="113"/>
              <w:jc w:val="right"/>
              <w:rPr>
                <w:sz w:val="24"/>
                <w:szCs w:val="24"/>
              </w:rPr>
            </w:pPr>
            <w:r w:rsidRPr="00C60FAF">
              <w:rPr>
                <w:sz w:val="24"/>
                <w:szCs w:val="24"/>
              </w:rPr>
              <w:t>-</w:t>
            </w:r>
          </w:p>
        </w:tc>
        <w:tc>
          <w:tcPr>
            <w:tcW w:w="223" w:type="pct"/>
            <w:tcBorders>
              <w:top w:val="single" w:sz="4" w:space="0" w:color="auto"/>
              <w:left w:val="single" w:sz="4" w:space="0" w:color="auto"/>
              <w:bottom w:val="single" w:sz="4" w:space="0" w:color="auto"/>
              <w:right w:val="single" w:sz="4" w:space="0" w:color="auto"/>
            </w:tcBorders>
            <w:vAlign w:val="center"/>
          </w:tcPr>
          <w:p w:rsidR="0032565F" w:rsidRPr="002A53F0" w:rsidRDefault="0032565F" w:rsidP="0077088D">
            <w:pPr>
              <w:ind w:hanging="113"/>
              <w:jc w:val="right"/>
              <w:rPr>
                <w:sz w:val="24"/>
                <w:szCs w:val="24"/>
              </w:rPr>
            </w:pPr>
            <w:r w:rsidRPr="002A53F0">
              <w:rPr>
                <w:sz w:val="24"/>
                <w:szCs w:val="24"/>
              </w:rPr>
              <w:t>84</w:t>
            </w:r>
          </w:p>
        </w:tc>
        <w:tc>
          <w:tcPr>
            <w:tcW w:w="332" w:type="pct"/>
            <w:tcBorders>
              <w:top w:val="single" w:sz="4" w:space="0" w:color="auto"/>
              <w:left w:val="single" w:sz="4" w:space="0" w:color="auto"/>
              <w:bottom w:val="single" w:sz="4" w:space="0" w:color="auto"/>
              <w:right w:val="single" w:sz="4" w:space="0" w:color="auto"/>
            </w:tcBorders>
            <w:vAlign w:val="center"/>
          </w:tcPr>
          <w:p w:rsidR="0032565F" w:rsidRPr="002A53F0" w:rsidRDefault="0032565F" w:rsidP="0077088D">
            <w:pPr>
              <w:ind w:hanging="113"/>
              <w:jc w:val="right"/>
              <w:rPr>
                <w:sz w:val="24"/>
                <w:szCs w:val="24"/>
              </w:rPr>
            </w:pPr>
            <w:r w:rsidRPr="002A53F0">
              <w:rPr>
                <w:sz w:val="24"/>
                <w:szCs w:val="24"/>
              </w:rPr>
              <w:t>-</w:t>
            </w:r>
          </w:p>
        </w:tc>
        <w:tc>
          <w:tcPr>
            <w:tcW w:w="354" w:type="pct"/>
            <w:tcBorders>
              <w:top w:val="single" w:sz="4" w:space="0" w:color="auto"/>
              <w:left w:val="single" w:sz="4" w:space="0" w:color="auto"/>
              <w:bottom w:val="single" w:sz="4" w:space="0" w:color="auto"/>
              <w:right w:val="single" w:sz="4" w:space="0" w:color="auto"/>
            </w:tcBorders>
            <w:vAlign w:val="center"/>
          </w:tcPr>
          <w:p w:rsidR="0032565F" w:rsidRPr="002A53F0" w:rsidRDefault="0032565F" w:rsidP="0077088D">
            <w:pPr>
              <w:ind w:hanging="113"/>
              <w:jc w:val="right"/>
              <w:rPr>
                <w:sz w:val="24"/>
                <w:szCs w:val="24"/>
              </w:rPr>
            </w:pPr>
            <w:r w:rsidRPr="002A53F0">
              <w:rPr>
                <w:sz w:val="24"/>
                <w:szCs w:val="24"/>
              </w:rPr>
              <w:t>29</w:t>
            </w:r>
          </w:p>
        </w:tc>
        <w:tc>
          <w:tcPr>
            <w:tcW w:w="349" w:type="pct"/>
            <w:tcBorders>
              <w:top w:val="single" w:sz="4" w:space="0" w:color="auto"/>
              <w:left w:val="single" w:sz="4" w:space="0" w:color="auto"/>
              <w:bottom w:val="single" w:sz="4" w:space="0" w:color="auto"/>
              <w:right w:val="single" w:sz="4" w:space="0" w:color="auto"/>
            </w:tcBorders>
            <w:vAlign w:val="center"/>
          </w:tcPr>
          <w:p w:rsidR="0032565F" w:rsidRPr="002A53F0" w:rsidRDefault="0032565F" w:rsidP="0077088D">
            <w:pPr>
              <w:ind w:hanging="113"/>
              <w:jc w:val="right"/>
              <w:rPr>
                <w:sz w:val="24"/>
                <w:szCs w:val="24"/>
              </w:rPr>
            </w:pPr>
            <w:r w:rsidRPr="002A53F0">
              <w:rPr>
                <w:sz w:val="24"/>
                <w:szCs w:val="24"/>
              </w:rPr>
              <w:t>-</w:t>
            </w:r>
          </w:p>
        </w:tc>
        <w:tc>
          <w:tcPr>
            <w:tcW w:w="282" w:type="pct"/>
            <w:tcBorders>
              <w:top w:val="single" w:sz="4" w:space="0" w:color="auto"/>
              <w:left w:val="single" w:sz="4" w:space="0" w:color="auto"/>
              <w:bottom w:val="single" w:sz="4" w:space="0" w:color="auto"/>
              <w:right w:val="single" w:sz="4" w:space="0" w:color="auto"/>
            </w:tcBorders>
            <w:vAlign w:val="center"/>
          </w:tcPr>
          <w:p w:rsidR="0032565F" w:rsidRPr="002A53F0" w:rsidRDefault="0032565F" w:rsidP="0077088D">
            <w:pPr>
              <w:ind w:hanging="113"/>
              <w:jc w:val="right"/>
              <w:rPr>
                <w:sz w:val="24"/>
                <w:szCs w:val="24"/>
              </w:rPr>
            </w:pPr>
            <w:r w:rsidRPr="002A53F0">
              <w:rPr>
                <w:sz w:val="24"/>
                <w:szCs w:val="24"/>
              </w:rPr>
              <w:t>88</w:t>
            </w:r>
          </w:p>
        </w:tc>
        <w:tc>
          <w:tcPr>
            <w:tcW w:w="351" w:type="pct"/>
            <w:tcBorders>
              <w:top w:val="single" w:sz="4" w:space="0" w:color="auto"/>
              <w:left w:val="single" w:sz="4" w:space="0" w:color="auto"/>
              <w:bottom w:val="single" w:sz="4" w:space="0" w:color="auto"/>
              <w:right w:val="single" w:sz="4" w:space="0" w:color="auto"/>
            </w:tcBorders>
            <w:vAlign w:val="center"/>
          </w:tcPr>
          <w:p w:rsidR="0032565F" w:rsidRPr="002A53F0" w:rsidRDefault="0032565F" w:rsidP="0077088D">
            <w:pPr>
              <w:ind w:hanging="113"/>
              <w:jc w:val="right"/>
              <w:rPr>
                <w:sz w:val="24"/>
                <w:szCs w:val="24"/>
              </w:rPr>
            </w:pPr>
            <w:r w:rsidRPr="002A53F0">
              <w:rPr>
                <w:sz w:val="24"/>
                <w:szCs w:val="24"/>
              </w:rPr>
              <w:t>-</w:t>
            </w:r>
          </w:p>
        </w:tc>
        <w:tc>
          <w:tcPr>
            <w:tcW w:w="228" w:type="pct"/>
            <w:tcBorders>
              <w:top w:val="single" w:sz="4" w:space="0" w:color="auto"/>
              <w:left w:val="single" w:sz="4" w:space="0" w:color="auto"/>
              <w:bottom w:val="single" w:sz="4" w:space="0" w:color="auto"/>
              <w:right w:val="single" w:sz="4" w:space="0" w:color="auto"/>
            </w:tcBorders>
            <w:vAlign w:val="center"/>
          </w:tcPr>
          <w:p w:rsidR="0032565F" w:rsidRPr="002A53F0" w:rsidRDefault="0032565F" w:rsidP="0077088D">
            <w:pPr>
              <w:ind w:hanging="113"/>
              <w:jc w:val="right"/>
              <w:rPr>
                <w:sz w:val="24"/>
                <w:szCs w:val="24"/>
              </w:rPr>
            </w:pPr>
            <w:r w:rsidRPr="002A53F0">
              <w:rPr>
                <w:sz w:val="24"/>
                <w:szCs w:val="24"/>
              </w:rPr>
              <w:t>35</w:t>
            </w:r>
          </w:p>
        </w:tc>
        <w:tc>
          <w:tcPr>
            <w:tcW w:w="349" w:type="pct"/>
            <w:tcBorders>
              <w:top w:val="single" w:sz="4" w:space="0" w:color="auto"/>
              <w:left w:val="single" w:sz="4" w:space="0" w:color="auto"/>
              <w:bottom w:val="single" w:sz="4" w:space="0" w:color="auto"/>
              <w:right w:val="single" w:sz="4" w:space="0" w:color="auto"/>
            </w:tcBorders>
            <w:vAlign w:val="center"/>
          </w:tcPr>
          <w:p w:rsidR="0032565F" w:rsidRPr="002A53F0" w:rsidRDefault="0032565F" w:rsidP="0077088D">
            <w:pPr>
              <w:ind w:hanging="113"/>
              <w:jc w:val="right"/>
              <w:rPr>
                <w:sz w:val="24"/>
                <w:szCs w:val="24"/>
              </w:rPr>
            </w:pPr>
            <w:r w:rsidRPr="002A53F0">
              <w:rPr>
                <w:sz w:val="24"/>
                <w:szCs w:val="24"/>
              </w:rPr>
              <w:t>-</w:t>
            </w:r>
          </w:p>
        </w:tc>
      </w:tr>
    </w:tbl>
    <w:p w:rsidR="0032565F" w:rsidRDefault="0032565F" w:rsidP="0032565F"/>
    <w:p w:rsidR="00A547BE" w:rsidRPr="007929FC" w:rsidRDefault="00666175" w:rsidP="007A1827">
      <w:pPr>
        <w:ind w:right="-143"/>
      </w:pPr>
      <w:r w:rsidRPr="007929FC">
        <w:t>Общее количество и структура принятых в 201</w:t>
      </w:r>
      <w:r w:rsidR="00F471FD">
        <w:t>7</w:t>
      </w:r>
      <w:r w:rsidRPr="007929FC">
        <w:t xml:space="preserve"> году законов Алтайского края, в том числе по сравнению с предыдущим п</w:t>
      </w:r>
      <w:r w:rsidR="00A77C78" w:rsidRPr="007929FC">
        <w:t xml:space="preserve">ериодом, приведены в таблице </w:t>
      </w:r>
      <w:r w:rsidR="00A75ED5">
        <w:t>2</w:t>
      </w:r>
      <w:r w:rsidR="00A77C78" w:rsidRPr="007929FC">
        <w:t>.</w:t>
      </w:r>
    </w:p>
    <w:p w:rsidR="00124A4E" w:rsidRDefault="00124A4E" w:rsidP="00860446">
      <w:pPr>
        <w:jc w:val="right"/>
      </w:pPr>
    </w:p>
    <w:p w:rsidR="00A547BE" w:rsidRDefault="00A547BE" w:rsidP="00860446">
      <w:pPr>
        <w:jc w:val="right"/>
      </w:pPr>
      <w:r w:rsidRPr="007929FC">
        <w:t xml:space="preserve">Таблица </w:t>
      </w:r>
      <w:r w:rsidR="00BC5B5F">
        <w:t>2</w:t>
      </w:r>
    </w:p>
    <w:p w:rsidR="0071592B" w:rsidRPr="007929FC" w:rsidRDefault="0071592B" w:rsidP="004A2BE0"/>
    <w:p w:rsidR="00A547BE" w:rsidRPr="001F1875" w:rsidRDefault="00A547BE" w:rsidP="0079672D">
      <w:pPr>
        <w:jc w:val="center"/>
      </w:pPr>
      <w:r w:rsidRPr="001F1875">
        <w:t>Количественная характеристика законов</w:t>
      </w:r>
      <w:r w:rsidR="00666175" w:rsidRPr="001F1875">
        <w:t>, принятых в 201</w:t>
      </w:r>
      <w:r w:rsidR="00AD6D94" w:rsidRPr="00AD6D94">
        <w:t>4-2017</w:t>
      </w:r>
      <w:r w:rsidR="00666175" w:rsidRPr="001F1875">
        <w:t xml:space="preserve"> г</w:t>
      </w:r>
      <w:r w:rsidR="004C1D1A">
        <w:t>одах</w:t>
      </w:r>
    </w:p>
    <w:p w:rsidR="00A547BE" w:rsidRPr="007929FC" w:rsidRDefault="0079672D" w:rsidP="0079672D">
      <w:pPr>
        <w:tabs>
          <w:tab w:val="left" w:pos="3134"/>
        </w:tabs>
      </w:pPr>
      <w: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43"/>
        <w:gridCol w:w="876"/>
        <w:gridCol w:w="949"/>
        <w:gridCol w:w="739"/>
        <w:gridCol w:w="913"/>
        <w:gridCol w:w="786"/>
        <w:gridCol w:w="874"/>
        <w:gridCol w:w="703"/>
        <w:gridCol w:w="845"/>
      </w:tblGrid>
      <w:tr w:rsidR="00F471FD" w:rsidRPr="007929FC" w:rsidTr="004C1D1A">
        <w:trPr>
          <w:jc w:val="center"/>
        </w:trPr>
        <w:tc>
          <w:tcPr>
            <w:tcW w:w="1528" w:type="pct"/>
            <w:vMerge w:val="restart"/>
            <w:vAlign w:val="center"/>
          </w:tcPr>
          <w:p w:rsidR="00F471FD" w:rsidRDefault="00F471FD" w:rsidP="001E0F06">
            <w:pPr>
              <w:ind w:right="-107" w:firstLine="0"/>
            </w:pPr>
            <w:r w:rsidRPr="007929FC">
              <w:t xml:space="preserve">Законы </w:t>
            </w:r>
          </w:p>
          <w:p w:rsidR="00F471FD" w:rsidRPr="007929FC" w:rsidRDefault="00F471FD" w:rsidP="001E0F06">
            <w:pPr>
              <w:ind w:right="-107" w:firstLine="0"/>
            </w:pPr>
            <w:r w:rsidRPr="007929FC">
              <w:t>Алтайского края</w:t>
            </w:r>
          </w:p>
        </w:tc>
        <w:tc>
          <w:tcPr>
            <w:tcW w:w="948" w:type="pct"/>
            <w:gridSpan w:val="2"/>
          </w:tcPr>
          <w:p w:rsidR="00F471FD" w:rsidRPr="00F471FD" w:rsidRDefault="00F471FD" w:rsidP="00EC05E2">
            <w:pPr>
              <w:ind w:firstLine="0"/>
              <w:jc w:val="center"/>
            </w:pPr>
            <w:r>
              <w:t>2017 год</w:t>
            </w:r>
          </w:p>
        </w:tc>
        <w:tc>
          <w:tcPr>
            <w:tcW w:w="858" w:type="pct"/>
            <w:gridSpan w:val="2"/>
          </w:tcPr>
          <w:p w:rsidR="00F471FD" w:rsidRPr="00270488" w:rsidRDefault="00F471FD" w:rsidP="00EC05E2">
            <w:pPr>
              <w:ind w:firstLine="0"/>
              <w:jc w:val="center"/>
            </w:pPr>
            <w:r>
              <w:rPr>
                <w:lang w:val="en-US"/>
              </w:rPr>
              <w:t xml:space="preserve">2016 </w:t>
            </w:r>
            <w:r>
              <w:t>год</w:t>
            </w:r>
          </w:p>
        </w:tc>
        <w:tc>
          <w:tcPr>
            <w:tcW w:w="862" w:type="pct"/>
            <w:gridSpan w:val="2"/>
          </w:tcPr>
          <w:p w:rsidR="00F471FD" w:rsidRPr="007929FC" w:rsidRDefault="00F471FD" w:rsidP="00EC05E2">
            <w:pPr>
              <w:ind w:firstLine="0"/>
              <w:jc w:val="center"/>
            </w:pPr>
            <w:r w:rsidRPr="007929FC">
              <w:t>201</w:t>
            </w:r>
            <w:r>
              <w:rPr>
                <w:lang w:val="en-US"/>
              </w:rPr>
              <w:t>5</w:t>
            </w:r>
            <w:r w:rsidRPr="007929FC">
              <w:t xml:space="preserve"> год</w:t>
            </w:r>
          </w:p>
        </w:tc>
        <w:tc>
          <w:tcPr>
            <w:tcW w:w="804" w:type="pct"/>
            <w:gridSpan w:val="2"/>
            <w:vAlign w:val="center"/>
          </w:tcPr>
          <w:p w:rsidR="00F471FD" w:rsidRPr="007929FC" w:rsidRDefault="00F471FD" w:rsidP="00EC05E2">
            <w:pPr>
              <w:ind w:firstLine="0"/>
              <w:jc w:val="center"/>
            </w:pPr>
            <w:r w:rsidRPr="007929FC">
              <w:t>201</w:t>
            </w:r>
            <w:r>
              <w:rPr>
                <w:lang w:val="en-US"/>
              </w:rPr>
              <w:t>4</w:t>
            </w:r>
            <w:r w:rsidRPr="007929FC">
              <w:t xml:space="preserve"> год</w:t>
            </w:r>
          </w:p>
        </w:tc>
      </w:tr>
      <w:tr w:rsidR="004C1D1A" w:rsidRPr="007929FC" w:rsidTr="004C1D1A">
        <w:trPr>
          <w:cantSplit/>
          <w:trHeight w:val="1519"/>
          <w:jc w:val="center"/>
        </w:trPr>
        <w:tc>
          <w:tcPr>
            <w:tcW w:w="1528" w:type="pct"/>
            <w:vMerge/>
          </w:tcPr>
          <w:p w:rsidR="004C1D1A" w:rsidRPr="007929FC" w:rsidRDefault="004C1D1A" w:rsidP="004C1D1A">
            <w:pPr>
              <w:ind w:firstLine="0"/>
            </w:pPr>
          </w:p>
        </w:tc>
        <w:tc>
          <w:tcPr>
            <w:tcW w:w="455" w:type="pct"/>
            <w:textDirection w:val="btLr"/>
            <w:vAlign w:val="center"/>
          </w:tcPr>
          <w:p w:rsidR="004C1D1A" w:rsidRPr="007929FC" w:rsidRDefault="004C1D1A" w:rsidP="004C1D1A">
            <w:pPr>
              <w:suppressAutoHyphens/>
              <w:spacing w:line="200" w:lineRule="exact"/>
              <w:ind w:firstLine="0"/>
              <w:jc w:val="center"/>
            </w:pPr>
            <w:r>
              <w:t>к</w:t>
            </w:r>
            <w:r w:rsidRPr="007929FC">
              <w:t>ол</w:t>
            </w:r>
            <w:r>
              <w:t>ичество</w:t>
            </w:r>
          </w:p>
        </w:tc>
        <w:tc>
          <w:tcPr>
            <w:tcW w:w="493" w:type="pct"/>
            <w:textDirection w:val="btLr"/>
            <w:vAlign w:val="center"/>
          </w:tcPr>
          <w:p w:rsidR="004C1D1A" w:rsidRPr="007929FC" w:rsidRDefault="004C1D1A" w:rsidP="004C1D1A">
            <w:pPr>
              <w:suppressAutoHyphens/>
              <w:spacing w:line="240" w:lineRule="exact"/>
              <w:ind w:firstLine="0"/>
              <w:jc w:val="center"/>
            </w:pPr>
            <w:r w:rsidRPr="007929FC">
              <w:t>в % к общему кол</w:t>
            </w:r>
            <w:r>
              <w:t>ичеству</w:t>
            </w:r>
          </w:p>
        </w:tc>
        <w:tc>
          <w:tcPr>
            <w:tcW w:w="384" w:type="pct"/>
            <w:textDirection w:val="btLr"/>
            <w:vAlign w:val="center"/>
          </w:tcPr>
          <w:p w:rsidR="004C1D1A" w:rsidRPr="007929FC" w:rsidRDefault="004C1D1A" w:rsidP="004C1D1A">
            <w:pPr>
              <w:suppressAutoHyphens/>
              <w:spacing w:line="200" w:lineRule="exact"/>
              <w:ind w:firstLine="0"/>
              <w:jc w:val="center"/>
            </w:pPr>
            <w:r>
              <w:t>к</w:t>
            </w:r>
            <w:r w:rsidRPr="007929FC">
              <w:t>ол</w:t>
            </w:r>
            <w:r>
              <w:t>ичество</w:t>
            </w:r>
          </w:p>
        </w:tc>
        <w:tc>
          <w:tcPr>
            <w:tcW w:w="474" w:type="pct"/>
            <w:textDirection w:val="btLr"/>
            <w:vAlign w:val="center"/>
          </w:tcPr>
          <w:p w:rsidR="004C1D1A" w:rsidRPr="007929FC" w:rsidRDefault="004C1D1A" w:rsidP="004C1D1A">
            <w:pPr>
              <w:suppressAutoHyphens/>
              <w:spacing w:line="240" w:lineRule="exact"/>
              <w:ind w:firstLine="0"/>
              <w:jc w:val="center"/>
            </w:pPr>
            <w:r w:rsidRPr="007929FC">
              <w:t>в % к общему кол</w:t>
            </w:r>
            <w:r>
              <w:t>ичеству</w:t>
            </w:r>
          </w:p>
        </w:tc>
        <w:tc>
          <w:tcPr>
            <w:tcW w:w="408" w:type="pct"/>
            <w:textDirection w:val="btLr"/>
            <w:vAlign w:val="center"/>
          </w:tcPr>
          <w:p w:rsidR="004C1D1A" w:rsidRPr="007929FC" w:rsidRDefault="004C1D1A" w:rsidP="004C1D1A">
            <w:pPr>
              <w:suppressAutoHyphens/>
              <w:spacing w:line="200" w:lineRule="exact"/>
              <w:ind w:firstLine="0"/>
              <w:jc w:val="center"/>
            </w:pPr>
            <w:r>
              <w:t>к</w:t>
            </w:r>
            <w:r w:rsidRPr="007929FC">
              <w:t>ол</w:t>
            </w:r>
            <w:r>
              <w:t>ичество</w:t>
            </w:r>
          </w:p>
        </w:tc>
        <w:tc>
          <w:tcPr>
            <w:tcW w:w="454" w:type="pct"/>
            <w:textDirection w:val="btLr"/>
            <w:vAlign w:val="center"/>
          </w:tcPr>
          <w:p w:rsidR="004C1D1A" w:rsidRPr="007929FC" w:rsidRDefault="004C1D1A" w:rsidP="004C1D1A">
            <w:pPr>
              <w:suppressAutoHyphens/>
              <w:spacing w:line="240" w:lineRule="exact"/>
              <w:ind w:firstLine="0"/>
              <w:jc w:val="center"/>
            </w:pPr>
            <w:r w:rsidRPr="007929FC">
              <w:t>в % к общему кол</w:t>
            </w:r>
            <w:r>
              <w:t>ичеству</w:t>
            </w:r>
          </w:p>
        </w:tc>
        <w:tc>
          <w:tcPr>
            <w:tcW w:w="365" w:type="pct"/>
            <w:textDirection w:val="btLr"/>
            <w:vAlign w:val="center"/>
          </w:tcPr>
          <w:p w:rsidR="004C1D1A" w:rsidRPr="007929FC" w:rsidRDefault="004C1D1A" w:rsidP="004C1D1A">
            <w:pPr>
              <w:suppressAutoHyphens/>
              <w:spacing w:line="200" w:lineRule="exact"/>
              <w:ind w:firstLine="0"/>
              <w:jc w:val="center"/>
            </w:pPr>
            <w:r>
              <w:t>к</w:t>
            </w:r>
            <w:r w:rsidRPr="007929FC">
              <w:t>ол</w:t>
            </w:r>
            <w:r>
              <w:t>ичество</w:t>
            </w:r>
          </w:p>
        </w:tc>
        <w:tc>
          <w:tcPr>
            <w:tcW w:w="439" w:type="pct"/>
            <w:textDirection w:val="btLr"/>
            <w:vAlign w:val="center"/>
          </w:tcPr>
          <w:p w:rsidR="004C1D1A" w:rsidRPr="007929FC" w:rsidRDefault="004C1D1A" w:rsidP="004C1D1A">
            <w:pPr>
              <w:suppressAutoHyphens/>
              <w:spacing w:line="240" w:lineRule="exact"/>
              <w:ind w:firstLine="0"/>
              <w:jc w:val="center"/>
            </w:pPr>
            <w:r w:rsidRPr="007929FC">
              <w:t>в % к общему кол</w:t>
            </w:r>
            <w:r>
              <w:t>ичеству</w:t>
            </w:r>
          </w:p>
        </w:tc>
      </w:tr>
      <w:tr w:rsidR="00F471FD" w:rsidRPr="007929FC" w:rsidTr="004C1D1A">
        <w:trPr>
          <w:cantSplit/>
          <w:trHeight w:val="65"/>
          <w:jc w:val="center"/>
        </w:trPr>
        <w:tc>
          <w:tcPr>
            <w:tcW w:w="1528" w:type="pct"/>
          </w:tcPr>
          <w:p w:rsidR="00F471FD" w:rsidRPr="007929FC" w:rsidRDefault="00F471FD" w:rsidP="00F471FD">
            <w:pPr>
              <w:ind w:firstLine="0"/>
            </w:pPr>
            <w:r w:rsidRPr="007929FC">
              <w:t>Всего, в том числе:</w:t>
            </w:r>
          </w:p>
        </w:tc>
        <w:tc>
          <w:tcPr>
            <w:tcW w:w="455" w:type="pct"/>
          </w:tcPr>
          <w:p w:rsidR="00F471FD" w:rsidRDefault="00F471FD" w:rsidP="00F471FD">
            <w:pPr>
              <w:ind w:firstLine="0"/>
              <w:jc w:val="right"/>
            </w:pPr>
            <w:r>
              <w:t>114</w:t>
            </w:r>
          </w:p>
        </w:tc>
        <w:tc>
          <w:tcPr>
            <w:tcW w:w="493" w:type="pct"/>
          </w:tcPr>
          <w:p w:rsidR="00F471FD" w:rsidRDefault="00F471FD" w:rsidP="00E33519">
            <w:pPr>
              <w:ind w:left="-108" w:right="-120" w:hanging="63"/>
              <w:jc w:val="center"/>
            </w:pPr>
            <w:r>
              <w:t>100,0</w:t>
            </w:r>
          </w:p>
        </w:tc>
        <w:tc>
          <w:tcPr>
            <w:tcW w:w="384" w:type="pct"/>
          </w:tcPr>
          <w:p w:rsidR="00F471FD" w:rsidRPr="006F0463" w:rsidRDefault="00F471FD" w:rsidP="00F471FD">
            <w:pPr>
              <w:ind w:firstLine="0"/>
              <w:jc w:val="right"/>
            </w:pPr>
            <w:r>
              <w:t>99</w:t>
            </w:r>
          </w:p>
        </w:tc>
        <w:tc>
          <w:tcPr>
            <w:tcW w:w="474" w:type="pct"/>
          </w:tcPr>
          <w:p w:rsidR="00F471FD" w:rsidRPr="006F0463" w:rsidRDefault="00F471FD" w:rsidP="00F471FD">
            <w:pPr>
              <w:ind w:firstLine="0"/>
              <w:jc w:val="right"/>
            </w:pPr>
            <w:r>
              <w:t>100,0</w:t>
            </w:r>
          </w:p>
        </w:tc>
        <w:tc>
          <w:tcPr>
            <w:tcW w:w="408" w:type="pct"/>
          </w:tcPr>
          <w:p w:rsidR="00F471FD" w:rsidRPr="00A23906" w:rsidRDefault="00F471FD" w:rsidP="00F471FD">
            <w:pPr>
              <w:ind w:firstLine="0"/>
              <w:jc w:val="right"/>
              <w:rPr>
                <w:lang w:val="en-US"/>
              </w:rPr>
            </w:pPr>
            <w:r w:rsidRPr="00A23906">
              <w:rPr>
                <w:lang w:val="en-US"/>
              </w:rPr>
              <w:t>133</w:t>
            </w:r>
          </w:p>
        </w:tc>
        <w:tc>
          <w:tcPr>
            <w:tcW w:w="454" w:type="pct"/>
          </w:tcPr>
          <w:p w:rsidR="00F471FD" w:rsidRPr="0071592B" w:rsidRDefault="00F471FD" w:rsidP="00F471FD">
            <w:pPr>
              <w:ind w:firstLine="0"/>
              <w:jc w:val="right"/>
            </w:pPr>
            <w:r>
              <w:rPr>
                <w:lang w:val="en-US"/>
              </w:rPr>
              <w:t>100</w:t>
            </w:r>
            <w:r>
              <w:t>,0</w:t>
            </w:r>
          </w:p>
        </w:tc>
        <w:tc>
          <w:tcPr>
            <w:tcW w:w="365" w:type="pct"/>
          </w:tcPr>
          <w:p w:rsidR="00F471FD" w:rsidRPr="007929FC" w:rsidRDefault="00F471FD" w:rsidP="00F471FD">
            <w:pPr>
              <w:ind w:firstLine="0"/>
              <w:jc w:val="right"/>
              <w:rPr>
                <w:vertAlign w:val="superscript"/>
              </w:rPr>
            </w:pPr>
            <w:r w:rsidRPr="007929FC">
              <w:t>103</w:t>
            </w:r>
          </w:p>
        </w:tc>
        <w:tc>
          <w:tcPr>
            <w:tcW w:w="439" w:type="pct"/>
          </w:tcPr>
          <w:p w:rsidR="00F471FD" w:rsidRPr="007929FC" w:rsidRDefault="00F471FD" w:rsidP="00F471FD">
            <w:pPr>
              <w:ind w:firstLine="0"/>
              <w:jc w:val="right"/>
            </w:pPr>
            <w:r w:rsidRPr="007929FC">
              <w:t>100</w:t>
            </w:r>
            <w:r>
              <w:t>,0</w:t>
            </w:r>
          </w:p>
        </w:tc>
      </w:tr>
      <w:tr w:rsidR="00F471FD" w:rsidRPr="007929FC" w:rsidTr="004C1D1A">
        <w:trPr>
          <w:cantSplit/>
          <w:trHeight w:val="451"/>
          <w:jc w:val="center"/>
        </w:trPr>
        <w:tc>
          <w:tcPr>
            <w:tcW w:w="1528" w:type="pct"/>
          </w:tcPr>
          <w:p w:rsidR="00F471FD" w:rsidRPr="007929FC" w:rsidRDefault="00F471FD" w:rsidP="00F471FD">
            <w:pPr>
              <w:ind w:left="171" w:firstLine="0"/>
            </w:pPr>
            <w:r w:rsidRPr="007929FC">
              <w:t>новые</w:t>
            </w:r>
          </w:p>
        </w:tc>
        <w:tc>
          <w:tcPr>
            <w:tcW w:w="455" w:type="pct"/>
          </w:tcPr>
          <w:p w:rsidR="00F471FD" w:rsidRDefault="00F471FD" w:rsidP="00F471FD">
            <w:pPr>
              <w:ind w:firstLine="0"/>
              <w:jc w:val="right"/>
            </w:pPr>
            <w:r>
              <w:t>19</w:t>
            </w:r>
          </w:p>
        </w:tc>
        <w:tc>
          <w:tcPr>
            <w:tcW w:w="493" w:type="pct"/>
          </w:tcPr>
          <w:p w:rsidR="00F471FD" w:rsidRDefault="00F471FD" w:rsidP="00E33519">
            <w:pPr>
              <w:ind w:right="-120" w:hanging="63"/>
              <w:jc w:val="center"/>
            </w:pPr>
            <w:r>
              <w:t>16,7</w:t>
            </w:r>
          </w:p>
        </w:tc>
        <w:tc>
          <w:tcPr>
            <w:tcW w:w="384" w:type="pct"/>
          </w:tcPr>
          <w:p w:rsidR="00F471FD" w:rsidRPr="00F64C19" w:rsidRDefault="00F471FD" w:rsidP="00F471FD">
            <w:pPr>
              <w:ind w:firstLine="0"/>
              <w:jc w:val="right"/>
              <w:rPr>
                <w:lang w:val="en-US"/>
              </w:rPr>
            </w:pPr>
            <w:r>
              <w:t>1</w:t>
            </w:r>
            <w:r>
              <w:rPr>
                <w:lang w:val="en-US"/>
              </w:rPr>
              <w:t>5</w:t>
            </w:r>
          </w:p>
        </w:tc>
        <w:tc>
          <w:tcPr>
            <w:tcW w:w="474" w:type="pct"/>
          </w:tcPr>
          <w:p w:rsidR="00F471FD" w:rsidRPr="00994254" w:rsidRDefault="00F471FD" w:rsidP="00F471FD">
            <w:pPr>
              <w:ind w:firstLine="0"/>
              <w:jc w:val="right"/>
            </w:pPr>
            <w:r>
              <w:t>15,</w:t>
            </w:r>
            <w:r w:rsidRPr="00994254">
              <w:t>1</w:t>
            </w:r>
          </w:p>
        </w:tc>
        <w:tc>
          <w:tcPr>
            <w:tcW w:w="408" w:type="pct"/>
          </w:tcPr>
          <w:p w:rsidR="00F471FD" w:rsidRPr="00A23906" w:rsidRDefault="00F471FD" w:rsidP="00F471FD">
            <w:pPr>
              <w:ind w:firstLine="0"/>
              <w:jc w:val="right"/>
            </w:pPr>
            <w:r w:rsidRPr="00994254">
              <w:t>2</w:t>
            </w:r>
            <w:r w:rsidRPr="00A23906">
              <w:t>8</w:t>
            </w:r>
          </w:p>
        </w:tc>
        <w:tc>
          <w:tcPr>
            <w:tcW w:w="454" w:type="pct"/>
          </w:tcPr>
          <w:p w:rsidR="00F471FD" w:rsidRPr="00994254" w:rsidRDefault="00F471FD" w:rsidP="00F471FD">
            <w:pPr>
              <w:ind w:firstLine="0"/>
              <w:jc w:val="right"/>
            </w:pPr>
            <w:r w:rsidRPr="00994254">
              <w:t>21</w:t>
            </w:r>
            <w:r>
              <w:t>,1</w:t>
            </w:r>
          </w:p>
        </w:tc>
        <w:tc>
          <w:tcPr>
            <w:tcW w:w="365" w:type="pct"/>
          </w:tcPr>
          <w:p w:rsidR="00F471FD" w:rsidRPr="007929FC" w:rsidRDefault="00F471FD" w:rsidP="00F471FD">
            <w:pPr>
              <w:ind w:firstLine="0"/>
              <w:jc w:val="right"/>
            </w:pPr>
            <w:r>
              <w:t>19</w:t>
            </w:r>
          </w:p>
        </w:tc>
        <w:tc>
          <w:tcPr>
            <w:tcW w:w="439" w:type="pct"/>
          </w:tcPr>
          <w:p w:rsidR="00F471FD" w:rsidRPr="007929FC" w:rsidRDefault="00F471FD" w:rsidP="00F471FD">
            <w:pPr>
              <w:ind w:firstLine="0"/>
              <w:jc w:val="right"/>
            </w:pPr>
            <w:r>
              <w:t>19</w:t>
            </w:r>
            <w:r w:rsidRPr="00994254">
              <w:t>,</w:t>
            </w:r>
            <w:r>
              <w:t>4</w:t>
            </w:r>
          </w:p>
        </w:tc>
      </w:tr>
      <w:tr w:rsidR="00F471FD" w:rsidRPr="007929FC" w:rsidTr="004C1D1A">
        <w:trPr>
          <w:cantSplit/>
          <w:trHeight w:val="65"/>
          <w:jc w:val="center"/>
        </w:trPr>
        <w:tc>
          <w:tcPr>
            <w:tcW w:w="1528" w:type="pct"/>
          </w:tcPr>
          <w:p w:rsidR="00F471FD" w:rsidRPr="007929FC" w:rsidRDefault="00F471FD" w:rsidP="00F471FD">
            <w:pPr>
              <w:ind w:left="171" w:firstLine="0"/>
            </w:pPr>
            <w:r w:rsidRPr="007929FC">
              <w:t>о внесении изменений в</w:t>
            </w:r>
            <w:r>
              <w:t xml:space="preserve"> </w:t>
            </w:r>
            <w:r w:rsidRPr="007929FC">
              <w:t>действующие законы</w:t>
            </w:r>
          </w:p>
        </w:tc>
        <w:tc>
          <w:tcPr>
            <w:tcW w:w="455" w:type="pct"/>
          </w:tcPr>
          <w:p w:rsidR="00F471FD" w:rsidRPr="006F0463" w:rsidRDefault="00F471FD" w:rsidP="00F471FD">
            <w:pPr>
              <w:ind w:firstLine="0"/>
              <w:jc w:val="right"/>
            </w:pPr>
            <w:r>
              <w:t>92</w:t>
            </w:r>
          </w:p>
        </w:tc>
        <w:tc>
          <w:tcPr>
            <w:tcW w:w="493" w:type="pct"/>
          </w:tcPr>
          <w:p w:rsidR="00F471FD" w:rsidRPr="006F0463" w:rsidRDefault="00F471FD" w:rsidP="00E33519">
            <w:pPr>
              <w:ind w:right="-120" w:hanging="63"/>
              <w:jc w:val="center"/>
            </w:pPr>
            <w:r>
              <w:t>80,7</w:t>
            </w:r>
          </w:p>
        </w:tc>
        <w:tc>
          <w:tcPr>
            <w:tcW w:w="384" w:type="pct"/>
          </w:tcPr>
          <w:p w:rsidR="00F471FD" w:rsidRPr="00994254" w:rsidRDefault="00F471FD" w:rsidP="00F471FD">
            <w:pPr>
              <w:ind w:firstLine="0"/>
              <w:jc w:val="right"/>
            </w:pPr>
            <w:r w:rsidRPr="006F0463">
              <w:t>8</w:t>
            </w:r>
            <w:r w:rsidRPr="00994254">
              <w:t>1</w:t>
            </w:r>
          </w:p>
        </w:tc>
        <w:tc>
          <w:tcPr>
            <w:tcW w:w="474" w:type="pct"/>
          </w:tcPr>
          <w:p w:rsidR="00F471FD" w:rsidRPr="00994254" w:rsidRDefault="00F471FD" w:rsidP="00F471FD">
            <w:pPr>
              <w:ind w:firstLine="0"/>
              <w:jc w:val="right"/>
            </w:pPr>
            <w:r>
              <w:t>81,9</w:t>
            </w:r>
          </w:p>
        </w:tc>
        <w:tc>
          <w:tcPr>
            <w:tcW w:w="408" w:type="pct"/>
          </w:tcPr>
          <w:p w:rsidR="00F471FD" w:rsidRPr="00994254" w:rsidRDefault="00F471FD" w:rsidP="00F471FD">
            <w:pPr>
              <w:ind w:firstLine="0"/>
              <w:jc w:val="right"/>
              <w:rPr>
                <w:sz w:val="36"/>
              </w:rPr>
            </w:pPr>
            <w:r w:rsidRPr="00994254">
              <w:t>100</w:t>
            </w:r>
          </w:p>
        </w:tc>
        <w:tc>
          <w:tcPr>
            <w:tcW w:w="454" w:type="pct"/>
          </w:tcPr>
          <w:p w:rsidR="00F471FD" w:rsidRPr="00994254" w:rsidRDefault="00F471FD" w:rsidP="00F471FD">
            <w:pPr>
              <w:ind w:firstLine="0"/>
              <w:jc w:val="right"/>
            </w:pPr>
            <w:r w:rsidRPr="00994254">
              <w:t>75,9</w:t>
            </w:r>
          </w:p>
        </w:tc>
        <w:tc>
          <w:tcPr>
            <w:tcW w:w="365" w:type="pct"/>
          </w:tcPr>
          <w:p w:rsidR="00F471FD" w:rsidRPr="007929FC" w:rsidRDefault="00F471FD" w:rsidP="00F471FD">
            <w:pPr>
              <w:ind w:firstLine="0"/>
              <w:jc w:val="right"/>
            </w:pPr>
            <w:r>
              <w:t>80</w:t>
            </w:r>
          </w:p>
        </w:tc>
        <w:tc>
          <w:tcPr>
            <w:tcW w:w="439" w:type="pct"/>
          </w:tcPr>
          <w:p w:rsidR="00F471FD" w:rsidRPr="007929FC" w:rsidRDefault="00F471FD" w:rsidP="00F471FD">
            <w:pPr>
              <w:ind w:firstLine="0"/>
              <w:jc w:val="right"/>
            </w:pPr>
            <w:r w:rsidRPr="007929FC">
              <w:t>7</w:t>
            </w:r>
            <w:r>
              <w:t>6</w:t>
            </w:r>
            <w:r w:rsidRPr="00994254">
              <w:t>,</w:t>
            </w:r>
            <w:r>
              <w:t>7</w:t>
            </w:r>
          </w:p>
        </w:tc>
      </w:tr>
      <w:tr w:rsidR="00F471FD" w:rsidRPr="007929FC" w:rsidTr="004C1D1A">
        <w:trPr>
          <w:cantSplit/>
          <w:trHeight w:val="65"/>
          <w:jc w:val="center"/>
        </w:trPr>
        <w:tc>
          <w:tcPr>
            <w:tcW w:w="1528" w:type="pct"/>
          </w:tcPr>
          <w:p w:rsidR="00F471FD" w:rsidRPr="007929FC" w:rsidRDefault="00F471FD" w:rsidP="00F471FD">
            <w:pPr>
              <w:ind w:left="171" w:firstLine="0"/>
            </w:pPr>
            <w:r w:rsidRPr="007929FC">
              <w:t>о признании утратившими силу законов</w:t>
            </w:r>
          </w:p>
        </w:tc>
        <w:tc>
          <w:tcPr>
            <w:tcW w:w="455" w:type="pct"/>
          </w:tcPr>
          <w:p w:rsidR="00F471FD" w:rsidRDefault="00F471FD" w:rsidP="00F471FD">
            <w:pPr>
              <w:ind w:firstLine="0"/>
              <w:jc w:val="right"/>
            </w:pPr>
            <w:r>
              <w:t>3</w:t>
            </w:r>
          </w:p>
        </w:tc>
        <w:tc>
          <w:tcPr>
            <w:tcW w:w="493" w:type="pct"/>
          </w:tcPr>
          <w:p w:rsidR="00F471FD" w:rsidRDefault="00F471FD" w:rsidP="00E33519">
            <w:pPr>
              <w:ind w:right="-120" w:hanging="63"/>
              <w:jc w:val="center"/>
            </w:pPr>
            <w:r>
              <w:t>2,6</w:t>
            </w:r>
          </w:p>
        </w:tc>
        <w:tc>
          <w:tcPr>
            <w:tcW w:w="384" w:type="pct"/>
          </w:tcPr>
          <w:p w:rsidR="00F471FD" w:rsidRPr="006F0463" w:rsidRDefault="00F471FD" w:rsidP="00F471FD">
            <w:pPr>
              <w:ind w:firstLine="0"/>
              <w:jc w:val="right"/>
            </w:pPr>
            <w:r>
              <w:t>3</w:t>
            </w:r>
          </w:p>
        </w:tc>
        <w:tc>
          <w:tcPr>
            <w:tcW w:w="474" w:type="pct"/>
          </w:tcPr>
          <w:p w:rsidR="00F471FD" w:rsidRPr="001507B9" w:rsidRDefault="00F471FD" w:rsidP="00F471FD">
            <w:pPr>
              <w:ind w:firstLine="0"/>
              <w:jc w:val="right"/>
            </w:pPr>
            <w:r>
              <w:t>3,0</w:t>
            </w:r>
          </w:p>
        </w:tc>
        <w:tc>
          <w:tcPr>
            <w:tcW w:w="408" w:type="pct"/>
          </w:tcPr>
          <w:p w:rsidR="00F471FD" w:rsidRPr="00A23906" w:rsidRDefault="00F471FD" w:rsidP="00F471FD">
            <w:pPr>
              <w:ind w:firstLine="0"/>
              <w:jc w:val="right"/>
              <w:rPr>
                <w:lang w:val="en-US"/>
              </w:rPr>
            </w:pPr>
            <w:r w:rsidRPr="00A23906">
              <w:rPr>
                <w:lang w:val="en-US"/>
              </w:rPr>
              <w:t>5</w:t>
            </w:r>
          </w:p>
        </w:tc>
        <w:tc>
          <w:tcPr>
            <w:tcW w:w="454" w:type="pct"/>
          </w:tcPr>
          <w:p w:rsidR="00F471FD" w:rsidRPr="001507B9" w:rsidRDefault="00F471FD" w:rsidP="00F471FD">
            <w:pPr>
              <w:ind w:firstLine="0"/>
              <w:jc w:val="right"/>
            </w:pPr>
            <w:r>
              <w:t>3,0</w:t>
            </w:r>
          </w:p>
        </w:tc>
        <w:tc>
          <w:tcPr>
            <w:tcW w:w="365" w:type="pct"/>
          </w:tcPr>
          <w:p w:rsidR="00F471FD" w:rsidRPr="007929FC" w:rsidRDefault="00F471FD" w:rsidP="00F471FD">
            <w:pPr>
              <w:ind w:firstLine="0"/>
              <w:jc w:val="right"/>
            </w:pPr>
            <w:r w:rsidRPr="007929FC">
              <w:t>4</w:t>
            </w:r>
          </w:p>
        </w:tc>
        <w:tc>
          <w:tcPr>
            <w:tcW w:w="439" w:type="pct"/>
          </w:tcPr>
          <w:p w:rsidR="00F471FD" w:rsidRPr="007929FC" w:rsidRDefault="00F471FD" w:rsidP="00F471FD">
            <w:pPr>
              <w:ind w:firstLine="0"/>
              <w:jc w:val="right"/>
            </w:pPr>
            <w:r w:rsidRPr="007929FC">
              <w:t>3</w:t>
            </w:r>
            <w:r w:rsidRPr="007929FC">
              <w:rPr>
                <w:lang w:val="en-US"/>
              </w:rPr>
              <w:t>,</w:t>
            </w:r>
            <w:r>
              <w:t>9</w:t>
            </w:r>
          </w:p>
        </w:tc>
      </w:tr>
    </w:tbl>
    <w:p w:rsidR="0071592B" w:rsidRDefault="0071592B" w:rsidP="004A2BE0"/>
    <w:p w:rsidR="0032565F" w:rsidRDefault="0032565F" w:rsidP="0032565F">
      <w:r>
        <w:t>В 2017 году сохранилась высокая доля принятых законов Алтайского края, касающихся внесения изменений в действующие, что характерно для всех субъ</w:t>
      </w:r>
      <w:r>
        <w:lastRenderedPageBreak/>
        <w:t>ектов Российской Федерации в связи со сформированным в целом законодательством как на федеральном, так и региональном уровне. Внесение изменений в действующие законы во многом связано с изменением федерального законодательства. Сокращение доли новых законов в течени</w:t>
      </w:r>
      <w:r w:rsidR="0055196C">
        <w:t>е</w:t>
      </w:r>
      <w:r>
        <w:t xml:space="preserve"> ряда лет связано в том числе с ранее урегулированными вопросами статуса и границ муниципальных образований, преобразованием муниципальных и административно-территориальных образований и совершенствовани</w:t>
      </w:r>
      <w:r w:rsidR="0055196C">
        <w:t>ем</w:t>
      </w:r>
      <w:r>
        <w:t xml:space="preserve"> административно-территориального устройства края. </w:t>
      </w:r>
    </w:p>
    <w:p w:rsidR="003809A8" w:rsidRDefault="00F205ED" w:rsidP="004A2BE0">
      <w:r w:rsidRPr="00F205ED">
        <w:t>2</w:t>
      </w:r>
      <w:r w:rsidR="00D57A71">
        <w:t>7</w:t>
      </w:r>
      <w:r w:rsidR="00FF24AD" w:rsidRPr="0058398A">
        <w:t xml:space="preserve"> законопроект</w:t>
      </w:r>
      <w:r w:rsidR="00D57A71">
        <w:t>ов</w:t>
      </w:r>
      <w:r w:rsidR="00FF24AD" w:rsidRPr="0058398A">
        <w:t xml:space="preserve"> </w:t>
      </w:r>
      <w:r>
        <w:t xml:space="preserve">первоначально были приняты в </w:t>
      </w:r>
      <w:r w:rsidR="00FF24AD" w:rsidRPr="0058398A">
        <w:t>одном чтении</w:t>
      </w:r>
      <w:r>
        <w:t xml:space="preserve">, из них </w:t>
      </w:r>
      <w:r w:rsidR="00BC5B5F">
        <w:br/>
      </w:r>
      <w:r w:rsidR="00D57A71">
        <w:t>10</w:t>
      </w:r>
      <w:r>
        <w:t xml:space="preserve"> </w:t>
      </w:r>
      <w:r w:rsidR="007F4331">
        <w:t xml:space="preserve">вновь </w:t>
      </w:r>
      <w:r>
        <w:t>принимаемых.</w:t>
      </w:r>
      <w:r w:rsidR="00C60FAF" w:rsidRPr="0058398A">
        <w:t xml:space="preserve"> </w:t>
      </w:r>
      <w:r>
        <w:t>С</w:t>
      </w:r>
      <w:r w:rsidR="00FF24AD" w:rsidRPr="0058398A">
        <w:t xml:space="preserve"> целью более детального рассмотрения и расширения круга участников обсуждения</w:t>
      </w:r>
      <w:r w:rsidR="002D2EA8" w:rsidRPr="0058398A">
        <w:t>, проект</w:t>
      </w:r>
      <w:r w:rsidR="00C60FAF" w:rsidRPr="0058398A">
        <w:t>ы</w:t>
      </w:r>
      <w:r w:rsidR="002D2EA8" w:rsidRPr="0058398A">
        <w:t xml:space="preserve"> закон</w:t>
      </w:r>
      <w:r w:rsidR="00C60FAF" w:rsidRPr="0058398A">
        <w:t>ов</w:t>
      </w:r>
      <w:r w:rsidR="002D2EA8" w:rsidRPr="0058398A">
        <w:t xml:space="preserve"> Алтайского края </w:t>
      </w:r>
      <w:r w:rsidR="00D57A71">
        <w:t>«</w:t>
      </w:r>
      <w:r w:rsidR="00C60FAF" w:rsidRPr="00C60FAF">
        <w:t xml:space="preserve">Об обеспечении тишины и покоя граждан на территории Алтайского края» и «О содержании и защите домашних животных на территории Алтайского края» </w:t>
      </w:r>
      <w:r w:rsidR="00C60FAF" w:rsidRPr="0058398A">
        <w:t xml:space="preserve">были размещены </w:t>
      </w:r>
      <w:r w:rsidR="002D2EA8" w:rsidRPr="0058398A">
        <w:t xml:space="preserve">для общественного обсуждения </w:t>
      </w:r>
      <w:r w:rsidR="00C60FAF" w:rsidRPr="00C60FAF">
        <w:t xml:space="preserve">в интерактивном разделе </w:t>
      </w:r>
      <w:r w:rsidR="00AD6D94">
        <w:t>о</w:t>
      </w:r>
      <w:r w:rsidR="00C60FAF" w:rsidRPr="00C60FAF">
        <w:t>фициального сайта региона </w:t>
      </w:r>
      <w:hyperlink r:id="rId8" w:tgtFrame="_blank" w:history="1">
        <w:r w:rsidR="00C60FAF" w:rsidRPr="00C60FAF">
          <w:t>«Общественное обсуждение законопроектов и проектов нормативных правовых актов»</w:t>
        </w:r>
      </w:hyperlink>
      <w:r w:rsidR="00C60FAF" w:rsidRPr="00C60FAF">
        <w:t>.</w:t>
      </w:r>
      <w:r w:rsidR="0058398A">
        <w:t xml:space="preserve"> </w:t>
      </w:r>
      <w:r w:rsidR="0002327C">
        <w:t>Э</w:t>
      </w:r>
      <w:r w:rsidR="00351116" w:rsidRPr="0058398A">
        <w:t>то позвол</w:t>
      </w:r>
      <w:r w:rsidR="0055196C">
        <w:t>ило</w:t>
      </w:r>
      <w:r w:rsidR="00351116" w:rsidRPr="0058398A">
        <w:t xml:space="preserve"> уч</w:t>
      </w:r>
      <w:r w:rsidR="0055196C">
        <w:t>есть</w:t>
      </w:r>
      <w:r w:rsidR="00351116" w:rsidRPr="0058398A">
        <w:t xml:space="preserve"> мнение граждан</w:t>
      </w:r>
      <w:r w:rsidR="002D2EA8" w:rsidRPr="0058398A">
        <w:t xml:space="preserve"> и</w:t>
      </w:r>
      <w:r w:rsidR="00351116" w:rsidRPr="0058398A">
        <w:t xml:space="preserve"> получить замечания и предложения</w:t>
      </w:r>
      <w:r w:rsidR="0058398A" w:rsidRPr="0058398A">
        <w:t xml:space="preserve"> к рассмотрению проектов законов во втором чтении</w:t>
      </w:r>
      <w:r w:rsidR="00351116" w:rsidRPr="0058398A">
        <w:t>.</w:t>
      </w:r>
      <w:r w:rsidR="00351116">
        <w:t xml:space="preserve"> </w:t>
      </w:r>
      <w:r w:rsidR="002D2EA8" w:rsidRPr="0058398A">
        <w:t xml:space="preserve">Доработка законопроектов </w:t>
      </w:r>
      <w:r w:rsidR="0058398A" w:rsidRPr="0058398A">
        <w:t xml:space="preserve">Алтайского края </w:t>
      </w:r>
      <w:r w:rsidR="002D2EA8" w:rsidRPr="0058398A">
        <w:t>осуществлялась при участии специально созданных рабочих групп.</w:t>
      </w:r>
    </w:p>
    <w:p w:rsidR="00AD6D94" w:rsidRDefault="00AD6D94" w:rsidP="00AD6D94">
      <w:r>
        <w:t>Были проведены д</w:t>
      </w:r>
      <w:r w:rsidRPr="007F4331">
        <w:t>епутатские слушания по обсуждению закона Алтайского края «О регулировании отдельных отношений в сфере охраны здоровья граждан от воздействия окружающего табачного дыма и последствий потребления табака на территории Алтайского края»</w:t>
      </w:r>
      <w:r>
        <w:t>, что позволило принять закон во втором чтении</w:t>
      </w:r>
      <w:r w:rsidRPr="007F4331">
        <w:t>.</w:t>
      </w:r>
    </w:p>
    <w:p w:rsidR="00AD6D94" w:rsidRDefault="00AD6D94" w:rsidP="00AD6D94">
      <w:r>
        <w:t>Большинство</w:t>
      </w:r>
      <w:r w:rsidRPr="0058398A">
        <w:t xml:space="preserve"> закон</w:t>
      </w:r>
      <w:r>
        <w:t>ов</w:t>
      </w:r>
      <w:r w:rsidRPr="0058398A">
        <w:t xml:space="preserve"> рассматривались и принимались сразу в двух чтениях в рамках одной сессии Алтайского краевого Законодательного Собрания</w:t>
      </w:r>
      <w:r>
        <w:t>.</w:t>
      </w:r>
      <w:r w:rsidRPr="0058398A">
        <w:t xml:space="preserve"> </w:t>
      </w:r>
      <w:r>
        <w:t>Э</w:t>
      </w:r>
      <w:r w:rsidRPr="0058398A">
        <w:t xml:space="preserve">то связано с тщательной предварительной проработкой вопросов на стадии подготовки законопроектов, а также </w:t>
      </w:r>
      <w:r>
        <w:t>с внесением изменений в действующие законы Алтайского края в связи с изменением федерального законодательства, техническими правками и изменением наименований органа власти (Администрация Алтайского края – Правительство Алтайского края).</w:t>
      </w:r>
    </w:p>
    <w:p w:rsidR="0004274E" w:rsidRPr="00193377" w:rsidRDefault="0004274E" w:rsidP="004A2BE0">
      <w:r w:rsidRPr="00193377">
        <w:t>Основными субъектами права законодательной инициативы в 201</w:t>
      </w:r>
      <w:r w:rsidR="006B5F54" w:rsidRPr="00193377">
        <w:t>7</w:t>
      </w:r>
      <w:r w:rsidRPr="00193377">
        <w:t xml:space="preserve"> году являлись </w:t>
      </w:r>
      <w:r w:rsidR="00D87A6B" w:rsidRPr="00193377">
        <w:t xml:space="preserve">комитеты </w:t>
      </w:r>
      <w:r w:rsidR="0055196C" w:rsidRPr="0058398A">
        <w:t xml:space="preserve">Алтайского краевого </w:t>
      </w:r>
      <w:r w:rsidR="00D87A6B" w:rsidRPr="00193377">
        <w:t xml:space="preserve">Законодательного Собрания и </w:t>
      </w:r>
      <w:r w:rsidRPr="00193377">
        <w:t>Губернатор Алтайского края</w:t>
      </w:r>
      <w:r w:rsidR="00ED61F2" w:rsidRPr="00193377">
        <w:t xml:space="preserve"> </w:t>
      </w:r>
      <w:r w:rsidRPr="00193377">
        <w:t xml:space="preserve">(на их долю совместно приходится </w:t>
      </w:r>
      <w:r w:rsidR="00ED61F2" w:rsidRPr="00193377">
        <w:t>8</w:t>
      </w:r>
      <w:r w:rsidR="008E684B" w:rsidRPr="00193377">
        <w:t>6</w:t>
      </w:r>
      <w:r w:rsidR="00ED61F2" w:rsidRPr="00193377">
        <w:t>,</w:t>
      </w:r>
      <w:r w:rsidR="008E684B" w:rsidRPr="00193377">
        <w:t>8</w:t>
      </w:r>
      <w:r w:rsidRPr="00193377">
        <w:t xml:space="preserve">% от общего числа законов). </w:t>
      </w:r>
    </w:p>
    <w:p w:rsidR="0004274E" w:rsidRDefault="00ED61F2" w:rsidP="008E684B">
      <w:r w:rsidRPr="00193377">
        <w:t xml:space="preserve">Комитетами </w:t>
      </w:r>
      <w:r w:rsidR="0055196C" w:rsidRPr="0058398A">
        <w:t xml:space="preserve">Алтайского краевого </w:t>
      </w:r>
      <w:r w:rsidRPr="00193377">
        <w:t>Законодательного Собрания внесено</w:t>
      </w:r>
      <w:r w:rsidRPr="00F9188F">
        <w:t xml:space="preserve"> </w:t>
      </w:r>
      <w:r w:rsidR="001E08C0" w:rsidRPr="00F9188F">
        <w:t>49,1</w:t>
      </w:r>
      <w:r w:rsidRPr="00F9188F">
        <w:t xml:space="preserve">% от общего количества принятых законов, </w:t>
      </w:r>
      <w:r w:rsidR="0004274E" w:rsidRPr="00F9188F">
        <w:t xml:space="preserve">Губернатором Алтайского края </w:t>
      </w:r>
      <w:r w:rsidRPr="00F9188F">
        <w:t>– 37,7</w:t>
      </w:r>
      <w:r w:rsidR="0004274E" w:rsidRPr="00F9188F">
        <w:t xml:space="preserve">% от общего количества принятых законов. </w:t>
      </w:r>
      <w:r w:rsidR="008E684B" w:rsidRPr="00F9188F">
        <w:t>Наметилась тенденция уменьшения внесения</w:t>
      </w:r>
      <w:r w:rsidR="0004274E">
        <w:t xml:space="preserve"> </w:t>
      </w:r>
      <w:r w:rsidR="008E684B">
        <w:t xml:space="preserve">законодательных </w:t>
      </w:r>
      <w:r w:rsidR="0004274E">
        <w:t xml:space="preserve">инициатив со стороны исполнительной власти. </w:t>
      </w:r>
    </w:p>
    <w:p w:rsidR="00CA08BC" w:rsidRDefault="00CA08BC" w:rsidP="00CA08BC">
      <w:r w:rsidRPr="007C5B0D">
        <w:t xml:space="preserve">Наибольшую долю от общего количества депутатских инициатив в </w:t>
      </w:r>
      <w:r w:rsidR="00193377">
        <w:br/>
      </w:r>
      <w:r w:rsidRPr="007C5B0D">
        <w:t>201</w:t>
      </w:r>
      <w:r w:rsidR="008E684B">
        <w:t>7</w:t>
      </w:r>
      <w:r w:rsidRPr="007C5B0D">
        <w:t xml:space="preserve"> году, как и в предыдущие годы, разработал и внес комитет</w:t>
      </w:r>
      <w:r>
        <w:t xml:space="preserve"> Алтайского краевого </w:t>
      </w:r>
      <w:r w:rsidRPr="007C5B0D">
        <w:t>Законодательного Собрания по правовой политике.</w:t>
      </w:r>
    </w:p>
    <w:p w:rsidR="0004274E" w:rsidRDefault="008E684B" w:rsidP="004A2BE0">
      <w:r>
        <w:lastRenderedPageBreak/>
        <w:t>В большинстве случаев постоянные комитеты Алтайского краевого Законодательного Собрания самостоятельно участвуют в законотворческом процессе, но в 2017 год</w:t>
      </w:r>
      <w:r w:rsidR="001E08C0">
        <w:t>у</w:t>
      </w:r>
      <w:r>
        <w:t xml:space="preserve"> 9 </w:t>
      </w:r>
      <w:r w:rsidR="0004274E">
        <w:t xml:space="preserve">законопроектов </w:t>
      </w:r>
      <w:r>
        <w:t xml:space="preserve">(7,9% от общего количества внесенных) </w:t>
      </w:r>
      <w:r w:rsidR="0004274E">
        <w:t>был</w:t>
      </w:r>
      <w:r>
        <w:t>о</w:t>
      </w:r>
      <w:r w:rsidR="0004274E">
        <w:t xml:space="preserve"> внесен</w:t>
      </w:r>
      <w:r>
        <w:t>о</w:t>
      </w:r>
      <w:r w:rsidR="0004274E">
        <w:t xml:space="preserve"> совместно с другими субъектами права законодательной инициативы. </w:t>
      </w:r>
    </w:p>
    <w:p w:rsidR="004413BE" w:rsidRDefault="004413BE" w:rsidP="004A2BE0">
      <w:r>
        <w:t>Комитет по правовой политике выступал в качестве субъекта права законодательной инициативы</w:t>
      </w:r>
      <w:r w:rsidR="001E08C0">
        <w:t xml:space="preserve"> </w:t>
      </w:r>
      <w:r>
        <w:t>7 совместных законодательных инициатив:</w:t>
      </w:r>
    </w:p>
    <w:p w:rsidR="004413BE" w:rsidRDefault="004413BE" w:rsidP="004A2BE0">
      <w:r>
        <w:t>четырежды – с прокуратурой Алтайского края;</w:t>
      </w:r>
    </w:p>
    <w:p w:rsidR="004413BE" w:rsidRDefault="004413BE" w:rsidP="004A2BE0">
      <w:r w:rsidRPr="004413BE">
        <w:t xml:space="preserve">один </w:t>
      </w:r>
      <w:r>
        <w:t xml:space="preserve">раз </w:t>
      </w:r>
      <w:r w:rsidRPr="004413BE">
        <w:t>– с Уполномоченным по правам человека в Алтайском крае</w:t>
      </w:r>
      <w:r>
        <w:t>;</w:t>
      </w:r>
    </w:p>
    <w:p w:rsidR="004413BE" w:rsidRDefault="004413BE" w:rsidP="004A2BE0">
      <w:r>
        <w:t xml:space="preserve">один раз – с </w:t>
      </w:r>
      <w:r w:rsidR="008E684B">
        <w:t>Избирательн</w:t>
      </w:r>
      <w:r>
        <w:t>ой</w:t>
      </w:r>
      <w:r w:rsidR="008E684B">
        <w:t xml:space="preserve"> комисси</w:t>
      </w:r>
      <w:r>
        <w:t>ей</w:t>
      </w:r>
      <w:r w:rsidR="008E684B">
        <w:t xml:space="preserve"> Алтайского края</w:t>
      </w:r>
      <w:r>
        <w:t>;</w:t>
      </w:r>
    </w:p>
    <w:p w:rsidR="0004274E" w:rsidRDefault="00193377" w:rsidP="004413BE">
      <w:r>
        <w:t xml:space="preserve">один раз – с </w:t>
      </w:r>
      <w:r w:rsidR="004413BE">
        <w:t xml:space="preserve">Избирательной комиссией Алтайского края и комитетом </w:t>
      </w:r>
      <w:r w:rsidR="001C4BBF">
        <w:t>по местному самоуправлению</w:t>
      </w:r>
      <w:r w:rsidR="00B2099F">
        <w:t>.</w:t>
      </w:r>
    </w:p>
    <w:p w:rsidR="00303D4D" w:rsidRDefault="00303D4D" w:rsidP="00303D4D">
      <w:r>
        <w:t xml:space="preserve">Фракции в 2017 году активно участвовали в законотворческом процессе как самостоятельно, так и при поддержке постоянных комитетов, по их инициативе принято 6 законов Алтайского края. Продолжилась традиция, начатая в 2016 году, о принятии закона, внесенного всеми постоянными депутатскими объединениями – фракциями Алтайского краевого Законодательного Собрания. Это, в свою очередь, является важным показателем совместной и конструктивной работы депутатов краевого парламента независимо от партийной принадлежности. </w:t>
      </w:r>
    </w:p>
    <w:p w:rsidR="00303D4D" w:rsidRDefault="00303D4D" w:rsidP="00303D4D">
      <w:r>
        <w:t xml:space="preserve">Активность всех субъектов права законодательной инициативы приведена в таблице 3. </w:t>
      </w:r>
    </w:p>
    <w:p w:rsidR="0032565F" w:rsidRPr="004413BE" w:rsidRDefault="0032565F" w:rsidP="0032565F">
      <w:r>
        <w:t>Стоит отметить, что в 2017 году не нашли поддержки 11</w:t>
      </w:r>
      <w:r w:rsidRPr="007C5B0D">
        <w:t xml:space="preserve"> законопроект</w:t>
      </w:r>
      <w:r>
        <w:t>ов</w:t>
      </w:r>
      <w:r w:rsidRPr="007C5B0D">
        <w:t>, подготовленны</w:t>
      </w:r>
      <w:r>
        <w:t>х</w:t>
      </w:r>
      <w:r w:rsidRPr="007C5B0D">
        <w:t xml:space="preserve"> постоянными депутатскими объединениями</w:t>
      </w:r>
      <w:r>
        <w:t xml:space="preserve"> – фракциями</w:t>
      </w:r>
      <w:r w:rsidRPr="007C5B0D">
        <w:t xml:space="preserve">, </w:t>
      </w:r>
      <w:r>
        <w:t xml:space="preserve">которые были </w:t>
      </w:r>
      <w:r w:rsidRPr="007C5B0D">
        <w:t>включены в повестку дня сессий Алтайского краевого Законодательного Собрания</w:t>
      </w:r>
      <w:r w:rsidR="0055196C">
        <w:t>,</w:t>
      </w:r>
      <w:r>
        <w:t xml:space="preserve"> из </w:t>
      </w:r>
      <w:r w:rsidR="000A556B">
        <w:t xml:space="preserve">них </w:t>
      </w:r>
      <w:r>
        <w:t xml:space="preserve">7 </w:t>
      </w:r>
      <w:r w:rsidRPr="007C5B0D">
        <w:t>был</w:t>
      </w:r>
      <w:r>
        <w:t>о</w:t>
      </w:r>
      <w:r w:rsidRPr="007C5B0D">
        <w:t xml:space="preserve"> </w:t>
      </w:r>
      <w:r>
        <w:t xml:space="preserve">не поддержано </w:t>
      </w:r>
      <w:r w:rsidRPr="007C5B0D">
        <w:t>депутатами краевого парламента</w:t>
      </w:r>
      <w:r>
        <w:t xml:space="preserve"> в ходе заседания сессии</w:t>
      </w:r>
      <w:r w:rsidRPr="00B2099F">
        <w:t xml:space="preserve"> </w:t>
      </w:r>
      <w:r w:rsidR="0055196C" w:rsidRPr="0058398A">
        <w:t xml:space="preserve">Алтайского краевого </w:t>
      </w:r>
      <w:r w:rsidRPr="007C5B0D">
        <w:t>Законодательного Собрания</w:t>
      </w:r>
      <w:r>
        <w:t xml:space="preserve">, а остальные </w:t>
      </w:r>
      <w:r w:rsidRPr="007C5B0D">
        <w:t>снят</w:t>
      </w:r>
      <w:r>
        <w:t>ы</w:t>
      </w:r>
      <w:r w:rsidRPr="007C5B0D">
        <w:t xml:space="preserve"> с рассмотрения на сессии по инициативе</w:t>
      </w:r>
      <w:r>
        <w:t xml:space="preserve"> самого</w:t>
      </w:r>
      <w:r w:rsidRPr="007C5B0D">
        <w:t xml:space="preserve"> субъекта права законодательной инициативы или в связи с отрицательными заключениями профильного комитета. </w:t>
      </w:r>
    </w:p>
    <w:p w:rsidR="0032565F" w:rsidRDefault="0032565F" w:rsidP="0032565F">
      <w:r>
        <w:t>Правительство Алтайского края с 2015 года наделено правом законодательной инициативы и в 2017 году им дважды были внесены законопроекты, которые впоследствии были приняты на сессии.</w:t>
      </w:r>
    </w:p>
    <w:p w:rsidR="0032565F" w:rsidRDefault="0032565F" w:rsidP="0032565F">
      <w:r>
        <w:t>В 2017 году следующие субъекты не реализовали свое право законодательной инициативы (самостоятельно или совместно): члены Совета Федерации</w:t>
      </w:r>
      <w:r w:rsidR="0055196C">
        <w:t xml:space="preserve"> Федерального Собрания Российской Федерации</w:t>
      </w:r>
      <w:r>
        <w:t xml:space="preserve">; по вопросам их ведения: Уполномоченный по защите прав предпринимателей в Алтайском крае, Алтайское краевое объединение организаций профсоюзов. </w:t>
      </w:r>
    </w:p>
    <w:p w:rsidR="0032565F" w:rsidRPr="00AD6824" w:rsidRDefault="0032565F" w:rsidP="0032565F">
      <w:r>
        <w:t>Следует отметить тот факт, что в</w:t>
      </w:r>
      <w:r w:rsidRPr="00AD6824">
        <w:t xml:space="preserve"> крае действует отдельный закон Алтайского края от 6</w:t>
      </w:r>
      <w:r>
        <w:t xml:space="preserve"> </w:t>
      </w:r>
      <w:r>
        <w:rPr>
          <w:bCs/>
        </w:rPr>
        <w:t xml:space="preserve">декабря </w:t>
      </w:r>
      <w:r w:rsidRPr="00AD6824">
        <w:t xml:space="preserve">2010 </w:t>
      </w:r>
      <w:r>
        <w:t>года № </w:t>
      </w:r>
      <w:r w:rsidRPr="00AD6824">
        <w:t xml:space="preserve">107-ЗС </w:t>
      </w:r>
      <w:r>
        <w:t>«</w:t>
      </w:r>
      <w:r w:rsidRPr="00AD6824">
        <w:t>О порядке реализации права законодательной инициативы в Алтайском краевом Законодательном Собрании представительными органами муниципальных образований</w:t>
      </w:r>
      <w:r>
        <w:t>», но законов, принятых после внесения представительными органами Алтайского края в 2017 году и предыдущие периоды</w:t>
      </w:r>
      <w:r w:rsidR="0055196C">
        <w:t>,</w:t>
      </w:r>
      <w:r>
        <w:t xml:space="preserve"> нет.</w:t>
      </w:r>
    </w:p>
    <w:p w:rsidR="0032565F" w:rsidRDefault="0032565F" w:rsidP="0032565F">
      <w:r>
        <w:lastRenderedPageBreak/>
        <w:t xml:space="preserve">В 2017 году в </w:t>
      </w:r>
      <w:r w:rsidR="0055196C" w:rsidRPr="0058398A">
        <w:t>Алтайско</w:t>
      </w:r>
      <w:r w:rsidR="0055196C">
        <w:t>е</w:t>
      </w:r>
      <w:r w:rsidR="0055196C" w:rsidRPr="0058398A">
        <w:t xml:space="preserve"> краево</w:t>
      </w:r>
      <w:r w:rsidR="0055196C">
        <w:t>е</w:t>
      </w:r>
      <w:r w:rsidR="0055196C" w:rsidRPr="0058398A">
        <w:t xml:space="preserve"> </w:t>
      </w:r>
      <w:r>
        <w:t xml:space="preserve">Законодательное Собрание не поступали обращения избирателей Алтайского края в порядке народной законодательной инициативы. </w:t>
      </w:r>
    </w:p>
    <w:p w:rsidR="00DE0421" w:rsidRDefault="00DE0421" w:rsidP="00303D4D">
      <w:pPr>
        <w:pStyle w:val="a3"/>
        <w:jc w:val="right"/>
        <w:rPr>
          <w:b w:val="0"/>
          <w:sz w:val="28"/>
          <w:szCs w:val="28"/>
        </w:rPr>
      </w:pPr>
    </w:p>
    <w:p w:rsidR="00303D4D" w:rsidRDefault="00303D4D" w:rsidP="00303D4D">
      <w:pPr>
        <w:pStyle w:val="a3"/>
        <w:jc w:val="right"/>
        <w:rPr>
          <w:b w:val="0"/>
          <w:sz w:val="28"/>
          <w:szCs w:val="28"/>
        </w:rPr>
      </w:pPr>
      <w:r w:rsidRPr="00721FCA">
        <w:rPr>
          <w:b w:val="0"/>
          <w:sz w:val="28"/>
          <w:szCs w:val="28"/>
        </w:rPr>
        <w:t xml:space="preserve">Таблица </w:t>
      </w:r>
      <w:r>
        <w:rPr>
          <w:b w:val="0"/>
          <w:sz w:val="28"/>
          <w:szCs w:val="28"/>
        </w:rPr>
        <w:t>3</w:t>
      </w:r>
    </w:p>
    <w:p w:rsidR="00303D4D" w:rsidRPr="00721FCA" w:rsidRDefault="00303D4D" w:rsidP="00303D4D">
      <w:pPr>
        <w:pStyle w:val="a3"/>
        <w:jc w:val="right"/>
        <w:rPr>
          <w:b w:val="0"/>
          <w:sz w:val="28"/>
          <w:szCs w:val="28"/>
        </w:rPr>
      </w:pPr>
    </w:p>
    <w:p w:rsidR="00303D4D" w:rsidRPr="001F1875" w:rsidRDefault="00303D4D" w:rsidP="00303D4D">
      <w:pPr>
        <w:ind w:firstLine="0"/>
        <w:jc w:val="center"/>
        <w:rPr>
          <w:spacing w:val="-2"/>
        </w:rPr>
      </w:pPr>
      <w:r w:rsidRPr="001F1875">
        <w:rPr>
          <w:spacing w:val="-2"/>
        </w:rPr>
        <w:t xml:space="preserve">Результаты правотворческой деятельности субъектов права законодательной </w:t>
      </w:r>
      <w:r>
        <w:rPr>
          <w:spacing w:val="-2"/>
        </w:rPr>
        <w:br/>
      </w:r>
      <w:r w:rsidRPr="001F1875">
        <w:rPr>
          <w:spacing w:val="-2"/>
        </w:rPr>
        <w:t xml:space="preserve">инициативы в </w:t>
      </w:r>
      <w:r w:rsidR="001A1D1A">
        <w:rPr>
          <w:spacing w:val="-2"/>
        </w:rPr>
        <w:t>2014-</w:t>
      </w:r>
      <w:r w:rsidRPr="001F1875">
        <w:rPr>
          <w:spacing w:val="-2"/>
        </w:rPr>
        <w:t>201</w:t>
      </w:r>
      <w:r>
        <w:rPr>
          <w:spacing w:val="-2"/>
        </w:rPr>
        <w:t>7</w:t>
      </w:r>
      <w:r w:rsidRPr="001F1875">
        <w:rPr>
          <w:spacing w:val="-2"/>
        </w:rPr>
        <w:t xml:space="preserve"> г</w:t>
      </w:r>
      <w:r w:rsidR="0055196C">
        <w:rPr>
          <w:spacing w:val="-2"/>
        </w:rPr>
        <w:t>одах</w:t>
      </w:r>
    </w:p>
    <w:p w:rsidR="00303D4D" w:rsidRPr="007929FC" w:rsidRDefault="00303D4D" w:rsidP="00303D4D"/>
    <w:tbl>
      <w:tblPr>
        <w:tblW w:w="49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97"/>
        <w:gridCol w:w="825"/>
        <w:gridCol w:w="965"/>
        <w:gridCol w:w="821"/>
        <w:gridCol w:w="703"/>
        <w:gridCol w:w="707"/>
        <w:gridCol w:w="800"/>
        <w:gridCol w:w="709"/>
        <w:gridCol w:w="724"/>
      </w:tblGrid>
      <w:tr w:rsidR="00303D4D" w:rsidRPr="006453BE" w:rsidTr="00193377">
        <w:trPr>
          <w:trHeight w:val="177"/>
          <w:tblHeader/>
        </w:trPr>
        <w:tc>
          <w:tcPr>
            <w:tcW w:w="1726" w:type="pct"/>
            <w:vMerge w:val="restart"/>
            <w:vAlign w:val="center"/>
          </w:tcPr>
          <w:p w:rsidR="00303D4D" w:rsidRPr="008868A5" w:rsidRDefault="00303D4D" w:rsidP="00CD1DC7">
            <w:pPr>
              <w:spacing w:line="216" w:lineRule="auto"/>
              <w:ind w:firstLine="0"/>
              <w:jc w:val="center"/>
              <w:rPr>
                <w:sz w:val="27"/>
                <w:szCs w:val="27"/>
              </w:rPr>
            </w:pPr>
            <w:r w:rsidRPr="008868A5">
              <w:rPr>
                <w:sz w:val="27"/>
                <w:szCs w:val="27"/>
              </w:rPr>
              <w:t xml:space="preserve">Субъекты права </w:t>
            </w:r>
            <w:r w:rsidRPr="008868A5">
              <w:rPr>
                <w:sz w:val="27"/>
                <w:szCs w:val="27"/>
              </w:rPr>
              <w:br/>
              <w:t xml:space="preserve">законодательной </w:t>
            </w:r>
            <w:r w:rsidRPr="008868A5">
              <w:rPr>
                <w:sz w:val="27"/>
                <w:szCs w:val="27"/>
              </w:rPr>
              <w:br/>
              <w:t>инициативы</w:t>
            </w:r>
          </w:p>
        </w:tc>
        <w:tc>
          <w:tcPr>
            <w:tcW w:w="937" w:type="pct"/>
            <w:gridSpan w:val="2"/>
          </w:tcPr>
          <w:p w:rsidR="00303D4D" w:rsidRPr="008868A5" w:rsidRDefault="00303D4D" w:rsidP="00CD1DC7">
            <w:pPr>
              <w:spacing w:line="216" w:lineRule="auto"/>
              <w:ind w:firstLine="0"/>
              <w:jc w:val="center"/>
              <w:rPr>
                <w:sz w:val="27"/>
                <w:szCs w:val="27"/>
              </w:rPr>
            </w:pPr>
            <w:r>
              <w:rPr>
                <w:sz w:val="27"/>
                <w:szCs w:val="27"/>
              </w:rPr>
              <w:t>2017 год</w:t>
            </w:r>
          </w:p>
        </w:tc>
        <w:tc>
          <w:tcPr>
            <w:tcW w:w="798" w:type="pct"/>
            <w:gridSpan w:val="2"/>
            <w:vAlign w:val="center"/>
          </w:tcPr>
          <w:p w:rsidR="00303D4D" w:rsidRPr="008868A5" w:rsidRDefault="00303D4D" w:rsidP="00CD1DC7">
            <w:pPr>
              <w:spacing w:line="216" w:lineRule="auto"/>
              <w:ind w:firstLine="0"/>
              <w:jc w:val="center"/>
              <w:rPr>
                <w:sz w:val="27"/>
                <w:szCs w:val="27"/>
              </w:rPr>
            </w:pPr>
            <w:r w:rsidRPr="008868A5">
              <w:rPr>
                <w:sz w:val="27"/>
                <w:szCs w:val="27"/>
              </w:rPr>
              <w:t>2016 год</w:t>
            </w:r>
          </w:p>
        </w:tc>
        <w:tc>
          <w:tcPr>
            <w:tcW w:w="789" w:type="pct"/>
            <w:gridSpan w:val="2"/>
            <w:vAlign w:val="center"/>
          </w:tcPr>
          <w:p w:rsidR="00303D4D" w:rsidRPr="00D035A7" w:rsidRDefault="00303D4D" w:rsidP="00CD1DC7">
            <w:pPr>
              <w:spacing w:line="216" w:lineRule="auto"/>
              <w:ind w:firstLine="0"/>
              <w:jc w:val="center"/>
              <w:rPr>
                <w:sz w:val="27"/>
                <w:szCs w:val="27"/>
              </w:rPr>
            </w:pPr>
            <w:r w:rsidRPr="00D035A7">
              <w:rPr>
                <w:sz w:val="27"/>
                <w:szCs w:val="27"/>
              </w:rPr>
              <w:t>2015 год</w:t>
            </w:r>
          </w:p>
        </w:tc>
        <w:tc>
          <w:tcPr>
            <w:tcW w:w="750" w:type="pct"/>
            <w:gridSpan w:val="2"/>
            <w:shd w:val="clear" w:color="auto" w:fill="auto"/>
            <w:vAlign w:val="center"/>
          </w:tcPr>
          <w:p w:rsidR="00303D4D" w:rsidRPr="008868A5" w:rsidRDefault="00303D4D" w:rsidP="00CD1DC7">
            <w:pPr>
              <w:spacing w:line="216" w:lineRule="auto"/>
              <w:ind w:firstLine="0"/>
              <w:jc w:val="center"/>
              <w:rPr>
                <w:sz w:val="27"/>
                <w:szCs w:val="27"/>
              </w:rPr>
            </w:pPr>
            <w:r w:rsidRPr="008868A5">
              <w:rPr>
                <w:sz w:val="27"/>
                <w:szCs w:val="27"/>
              </w:rPr>
              <w:t>2014 год</w:t>
            </w:r>
          </w:p>
        </w:tc>
      </w:tr>
      <w:tr w:rsidR="0055196C" w:rsidRPr="006453BE" w:rsidTr="00193377">
        <w:trPr>
          <w:cantSplit/>
          <w:trHeight w:val="1710"/>
          <w:tblHeader/>
        </w:trPr>
        <w:tc>
          <w:tcPr>
            <w:tcW w:w="1726" w:type="pct"/>
            <w:vMerge/>
            <w:vAlign w:val="center"/>
          </w:tcPr>
          <w:p w:rsidR="0055196C" w:rsidRPr="008868A5" w:rsidRDefault="0055196C" w:rsidP="0055196C">
            <w:pPr>
              <w:spacing w:line="216" w:lineRule="auto"/>
              <w:ind w:firstLine="0"/>
              <w:rPr>
                <w:sz w:val="27"/>
                <w:szCs w:val="27"/>
              </w:rPr>
            </w:pPr>
          </w:p>
        </w:tc>
        <w:tc>
          <w:tcPr>
            <w:tcW w:w="432" w:type="pct"/>
            <w:textDirection w:val="btLr"/>
          </w:tcPr>
          <w:p w:rsidR="0055196C" w:rsidRPr="008868A5" w:rsidRDefault="0055196C" w:rsidP="0055196C">
            <w:pPr>
              <w:spacing w:line="216" w:lineRule="auto"/>
              <w:ind w:firstLine="0"/>
              <w:jc w:val="center"/>
              <w:rPr>
                <w:sz w:val="27"/>
                <w:szCs w:val="27"/>
              </w:rPr>
            </w:pPr>
            <w:r w:rsidRPr="008868A5">
              <w:rPr>
                <w:sz w:val="27"/>
                <w:szCs w:val="27"/>
              </w:rPr>
              <w:t>кол</w:t>
            </w:r>
            <w:r>
              <w:rPr>
                <w:sz w:val="27"/>
                <w:szCs w:val="27"/>
              </w:rPr>
              <w:t>ичество</w:t>
            </w:r>
            <w:r w:rsidRPr="008868A5">
              <w:rPr>
                <w:sz w:val="27"/>
                <w:szCs w:val="27"/>
              </w:rPr>
              <w:t xml:space="preserve"> </w:t>
            </w:r>
            <w:r w:rsidRPr="008868A5">
              <w:rPr>
                <w:sz w:val="27"/>
                <w:szCs w:val="27"/>
              </w:rPr>
              <w:br/>
              <w:t>законов</w:t>
            </w:r>
          </w:p>
        </w:tc>
        <w:tc>
          <w:tcPr>
            <w:tcW w:w="505" w:type="pct"/>
            <w:textDirection w:val="btLr"/>
          </w:tcPr>
          <w:p w:rsidR="0055196C" w:rsidRPr="008868A5" w:rsidRDefault="0055196C" w:rsidP="0055196C">
            <w:pPr>
              <w:spacing w:line="216" w:lineRule="auto"/>
              <w:ind w:firstLine="0"/>
              <w:jc w:val="center"/>
              <w:rPr>
                <w:sz w:val="27"/>
                <w:szCs w:val="27"/>
              </w:rPr>
            </w:pPr>
            <w:r w:rsidRPr="008868A5">
              <w:rPr>
                <w:sz w:val="27"/>
                <w:szCs w:val="27"/>
              </w:rPr>
              <w:t xml:space="preserve">в % к общему </w:t>
            </w:r>
            <w:r w:rsidRPr="008868A5">
              <w:rPr>
                <w:sz w:val="27"/>
                <w:szCs w:val="27"/>
              </w:rPr>
              <w:br/>
              <w:t>кол</w:t>
            </w:r>
            <w:r>
              <w:rPr>
                <w:sz w:val="27"/>
                <w:szCs w:val="27"/>
              </w:rPr>
              <w:t>ичеств</w:t>
            </w:r>
            <w:r w:rsidRPr="008868A5">
              <w:rPr>
                <w:sz w:val="27"/>
                <w:szCs w:val="27"/>
              </w:rPr>
              <w:t>у</w:t>
            </w:r>
          </w:p>
        </w:tc>
        <w:tc>
          <w:tcPr>
            <w:tcW w:w="430" w:type="pct"/>
            <w:textDirection w:val="btLr"/>
          </w:tcPr>
          <w:p w:rsidR="0055196C" w:rsidRPr="008868A5" w:rsidRDefault="0055196C" w:rsidP="0055196C">
            <w:pPr>
              <w:spacing w:line="216" w:lineRule="auto"/>
              <w:ind w:firstLine="0"/>
              <w:jc w:val="center"/>
              <w:rPr>
                <w:sz w:val="27"/>
                <w:szCs w:val="27"/>
              </w:rPr>
            </w:pPr>
            <w:r w:rsidRPr="008868A5">
              <w:rPr>
                <w:sz w:val="27"/>
                <w:szCs w:val="27"/>
              </w:rPr>
              <w:t>кол</w:t>
            </w:r>
            <w:r>
              <w:rPr>
                <w:sz w:val="27"/>
                <w:szCs w:val="27"/>
              </w:rPr>
              <w:t>ичество</w:t>
            </w:r>
            <w:r w:rsidRPr="008868A5">
              <w:rPr>
                <w:sz w:val="27"/>
                <w:szCs w:val="27"/>
              </w:rPr>
              <w:t xml:space="preserve"> </w:t>
            </w:r>
            <w:r w:rsidRPr="008868A5">
              <w:rPr>
                <w:sz w:val="27"/>
                <w:szCs w:val="27"/>
              </w:rPr>
              <w:br/>
              <w:t>законов</w:t>
            </w:r>
          </w:p>
        </w:tc>
        <w:tc>
          <w:tcPr>
            <w:tcW w:w="368" w:type="pct"/>
            <w:textDirection w:val="btLr"/>
          </w:tcPr>
          <w:p w:rsidR="0055196C" w:rsidRPr="008868A5" w:rsidRDefault="0055196C" w:rsidP="0055196C">
            <w:pPr>
              <w:spacing w:line="216" w:lineRule="auto"/>
              <w:ind w:firstLine="0"/>
              <w:jc w:val="center"/>
              <w:rPr>
                <w:sz w:val="27"/>
                <w:szCs w:val="27"/>
              </w:rPr>
            </w:pPr>
            <w:r w:rsidRPr="008868A5">
              <w:rPr>
                <w:sz w:val="27"/>
                <w:szCs w:val="27"/>
              </w:rPr>
              <w:t xml:space="preserve">в % к общему </w:t>
            </w:r>
            <w:r w:rsidRPr="008868A5">
              <w:rPr>
                <w:sz w:val="27"/>
                <w:szCs w:val="27"/>
              </w:rPr>
              <w:br/>
              <w:t>кол</w:t>
            </w:r>
            <w:r>
              <w:rPr>
                <w:sz w:val="27"/>
                <w:szCs w:val="27"/>
              </w:rPr>
              <w:t>ичеств</w:t>
            </w:r>
            <w:r w:rsidRPr="008868A5">
              <w:rPr>
                <w:sz w:val="27"/>
                <w:szCs w:val="27"/>
              </w:rPr>
              <w:t>у</w:t>
            </w:r>
          </w:p>
        </w:tc>
        <w:tc>
          <w:tcPr>
            <w:tcW w:w="370" w:type="pct"/>
            <w:textDirection w:val="btLr"/>
          </w:tcPr>
          <w:p w:rsidR="0055196C" w:rsidRPr="008868A5" w:rsidRDefault="0055196C" w:rsidP="0055196C">
            <w:pPr>
              <w:spacing w:line="216" w:lineRule="auto"/>
              <w:ind w:firstLine="0"/>
              <w:jc w:val="center"/>
              <w:rPr>
                <w:sz w:val="27"/>
                <w:szCs w:val="27"/>
              </w:rPr>
            </w:pPr>
            <w:r w:rsidRPr="008868A5">
              <w:rPr>
                <w:sz w:val="27"/>
                <w:szCs w:val="27"/>
              </w:rPr>
              <w:t>кол</w:t>
            </w:r>
            <w:r>
              <w:rPr>
                <w:sz w:val="27"/>
                <w:szCs w:val="27"/>
              </w:rPr>
              <w:t>ичество</w:t>
            </w:r>
            <w:r w:rsidRPr="008868A5">
              <w:rPr>
                <w:sz w:val="27"/>
                <w:szCs w:val="27"/>
              </w:rPr>
              <w:t xml:space="preserve"> </w:t>
            </w:r>
            <w:r w:rsidRPr="008868A5">
              <w:rPr>
                <w:sz w:val="27"/>
                <w:szCs w:val="27"/>
              </w:rPr>
              <w:br/>
              <w:t>законов</w:t>
            </w:r>
          </w:p>
        </w:tc>
        <w:tc>
          <w:tcPr>
            <w:tcW w:w="419" w:type="pct"/>
            <w:textDirection w:val="btLr"/>
          </w:tcPr>
          <w:p w:rsidR="0055196C" w:rsidRPr="008868A5" w:rsidRDefault="0055196C" w:rsidP="0055196C">
            <w:pPr>
              <w:spacing w:line="216" w:lineRule="auto"/>
              <w:ind w:firstLine="0"/>
              <w:jc w:val="center"/>
              <w:rPr>
                <w:sz w:val="27"/>
                <w:szCs w:val="27"/>
              </w:rPr>
            </w:pPr>
            <w:r w:rsidRPr="008868A5">
              <w:rPr>
                <w:sz w:val="27"/>
                <w:szCs w:val="27"/>
              </w:rPr>
              <w:t xml:space="preserve">в % к общему </w:t>
            </w:r>
            <w:r w:rsidRPr="008868A5">
              <w:rPr>
                <w:sz w:val="27"/>
                <w:szCs w:val="27"/>
              </w:rPr>
              <w:br/>
              <w:t>кол</w:t>
            </w:r>
            <w:r>
              <w:rPr>
                <w:sz w:val="27"/>
                <w:szCs w:val="27"/>
              </w:rPr>
              <w:t>ичеств</w:t>
            </w:r>
            <w:r w:rsidRPr="008868A5">
              <w:rPr>
                <w:sz w:val="27"/>
                <w:szCs w:val="27"/>
              </w:rPr>
              <w:t>у</w:t>
            </w:r>
          </w:p>
        </w:tc>
        <w:tc>
          <w:tcPr>
            <w:tcW w:w="371" w:type="pct"/>
            <w:shd w:val="clear" w:color="auto" w:fill="auto"/>
            <w:textDirection w:val="btLr"/>
          </w:tcPr>
          <w:p w:rsidR="0055196C" w:rsidRPr="008868A5" w:rsidRDefault="0055196C" w:rsidP="0055196C">
            <w:pPr>
              <w:spacing w:line="216" w:lineRule="auto"/>
              <w:ind w:firstLine="0"/>
              <w:jc w:val="center"/>
              <w:rPr>
                <w:sz w:val="27"/>
                <w:szCs w:val="27"/>
              </w:rPr>
            </w:pPr>
            <w:r w:rsidRPr="008868A5">
              <w:rPr>
                <w:sz w:val="27"/>
                <w:szCs w:val="27"/>
              </w:rPr>
              <w:t>кол</w:t>
            </w:r>
            <w:r>
              <w:rPr>
                <w:sz w:val="27"/>
                <w:szCs w:val="27"/>
              </w:rPr>
              <w:t>ичество</w:t>
            </w:r>
            <w:r w:rsidRPr="008868A5">
              <w:rPr>
                <w:sz w:val="27"/>
                <w:szCs w:val="27"/>
              </w:rPr>
              <w:t xml:space="preserve"> </w:t>
            </w:r>
            <w:r w:rsidRPr="008868A5">
              <w:rPr>
                <w:sz w:val="27"/>
                <w:szCs w:val="27"/>
              </w:rPr>
              <w:br/>
              <w:t>законов</w:t>
            </w:r>
          </w:p>
        </w:tc>
        <w:tc>
          <w:tcPr>
            <w:tcW w:w="379" w:type="pct"/>
            <w:shd w:val="clear" w:color="auto" w:fill="auto"/>
            <w:textDirection w:val="btLr"/>
          </w:tcPr>
          <w:p w:rsidR="0055196C" w:rsidRPr="008868A5" w:rsidRDefault="0055196C" w:rsidP="0055196C">
            <w:pPr>
              <w:spacing w:line="216" w:lineRule="auto"/>
              <w:ind w:firstLine="0"/>
              <w:jc w:val="center"/>
              <w:rPr>
                <w:sz w:val="27"/>
                <w:szCs w:val="27"/>
              </w:rPr>
            </w:pPr>
            <w:r w:rsidRPr="008868A5">
              <w:rPr>
                <w:sz w:val="27"/>
                <w:szCs w:val="27"/>
              </w:rPr>
              <w:t xml:space="preserve">в % к общему </w:t>
            </w:r>
            <w:r w:rsidRPr="008868A5">
              <w:rPr>
                <w:sz w:val="27"/>
                <w:szCs w:val="27"/>
              </w:rPr>
              <w:br/>
              <w:t>кол</w:t>
            </w:r>
            <w:r>
              <w:rPr>
                <w:sz w:val="27"/>
                <w:szCs w:val="27"/>
              </w:rPr>
              <w:t>ичеств</w:t>
            </w:r>
            <w:r w:rsidRPr="008868A5">
              <w:rPr>
                <w:sz w:val="27"/>
                <w:szCs w:val="27"/>
              </w:rPr>
              <w:t>у</w:t>
            </w:r>
          </w:p>
        </w:tc>
      </w:tr>
      <w:tr w:rsidR="0055196C" w:rsidRPr="006453BE" w:rsidTr="008834EF">
        <w:trPr>
          <w:trHeight w:val="159"/>
        </w:trPr>
        <w:tc>
          <w:tcPr>
            <w:tcW w:w="1726" w:type="pct"/>
          </w:tcPr>
          <w:p w:rsidR="0055196C" w:rsidRPr="008868A5" w:rsidRDefault="0055196C" w:rsidP="0055196C">
            <w:pPr>
              <w:spacing w:line="216" w:lineRule="auto"/>
              <w:ind w:firstLine="0"/>
              <w:jc w:val="left"/>
              <w:rPr>
                <w:sz w:val="27"/>
                <w:szCs w:val="27"/>
              </w:rPr>
            </w:pPr>
            <w:r w:rsidRPr="008868A5">
              <w:rPr>
                <w:sz w:val="27"/>
                <w:szCs w:val="27"/>
              </w:rPr>
              <w:t xml:space="preserve">Общее число </w:t>
            </w:r>
            <w:r>
              <w:rPr>
                <w:sz w:val="27"/>
                <w:szCs w:val="27"/>
              </w:rPr>
              <w:br/>
            </w:r>
            <w:r w:rsidRPr="008868A5">
              <w:rPr>
                <w:sz w:val="27"/>
                <w:szCs w:val="27"/>
              </w:rPr>
              <w:t>принятых законов</w:t>
            </w:r>
          </w:p>
        </w:tc>
        <w:tc>
          <w:tcPr>
            <w:tcW w:w="432" w:type="pct"/>
            <w:vAlign w:val="center"/>
          </w:tcPr>
          <w:p w:rsidR="0055196C" w:rsidRPr="008868A5" w:rsidRDefault="0055196C" w:rsidP="0055196C">
            <w:pPr>
              <w:spacing w:line="216" w:lineRule="auto"/>
              <w:ind w:firstLine="0"/>
              <w:jc w:val="right"/>
              <w:rPr>
                <w:sz w:val="27"/>
                <w:szCs w:val="27"/>
              </w:rPr>
            </w:pPr>
            <w:r>
              <w:rPr>
                <w:sz w:val="27"/>
                <w:szCs w:val="27"/>
              </w:rPr>
              <w:t>114</w:t>
            </w:r>
          </w:p>
        </w:tc>
        <w:tc>
          <w:tcPr>
            <w:tcW w:w="505" w:type="pct"/>
            <w:vAlign w:val="center"/>
          </w:tcPr>
          <w:p w:rsidR="0055196C" w:rsidRPr="008868A5" w:rsidRDefault="0055196C" w:rsidP="0055196C">
            <w:pPr>
              <w:spacing w:line="216" w:lineRule="auto"/>
              <w:ind w:firstLine="0"/>
              <w:jc w:val="right"/>
              <w:rPr>
                <w:sz w:val="27"/>
                <w:szCs w:val="27"/>
              </w:rPr>
            </w:pPr>
            <w:r>
              <w:rPr>
                <w:sz w:val="27"/>
                <w:szCs w:val="27"/>
              </w:rPr>
              <w:t>100,0</w:t>
            </w:r>
          </w:p>
        </w:tc>
        <w:tc>
          <w:tcPr>
            <w:tcW w:w="430" w:type="pct"/>
            <w:vAlign w:val="center"/>
          </w:tcPr>
          <w:p w:rsidR="0055196C" w:rsidRPr="008868A5" w:rsidRDefault="0055196C" w:rsidP="0055196C">
            <w:pPr>
              <w:spacing w:line="216" w:lineRule="auto"/>
              <w:ind w:firstLine="0"/>
              <w:jc w:val="right"/>
              <w:rPr>
                <w:sz w:val="27"/>
                <w:szCs w:val="27"/>
                <w:highlight w:val="yellow"/>
              </w:rPr>
            </w:pPr>
            <w:r w:rsidRPr="008868A5">
              <w:rPr>
                <w:sz w:val="27"/>
                <w:szCs w:val="27"/>
              </w:rPr>
              <w:t>99</w:t>
            </w:r>
          </w:p>
        </w:tc>
        <w:tc>
          <w:tcPr>
            <w:tcW w:w="368" w:type="pct"/>
            <w:vAlign w:val="center"/>
          </w:tcPr>
          <w:p w:rsidR="0055196C" w:rsidRPr="008868A5" w:rsidRDefault="0055196C" w:rsidP="0055196C">
            <w:pPr>
              <w:spacing w:line="216" w:lineRule="auto"/>
              <w:ind w:left="-413" w:right="-109" w:firstLine="189"/>
              <w:jc w:val="left"/>
              <w:rPr>
                <w:sz w:val="27"/>
                <w:szCs w:val="27"/>
              </w:rPr>
            </w:pPr>
            <w:r>
              <w:rPr>
                <w:sz w:val="27"/>
                <w:szCs w:val="27"/>
              </w:rPr>
              <w:t xml:space="preserve">  </w:t>
            </w:r>
            <w:r w:rsidRPr="008868A5">
              <w:rPr>
                <w:sz w:val="27"/>
                <w:szCs w:val="27"/>
              </w:rPr>
              <w:t>100,0</w:t>
            </w:r>
          </w:p>
        </w:tc>
        <w:tc>
          <w:tcPr>
            <w:tcW w:w="370" w:type="pct"/>
            <w:vAlign w:val="center"/>
          </w:tcPr>
          <w:p w:rsidR="0055196C" w:rsidRPr="00D035A7" w:rsidRDefault="0055196C" w:rsidP="0055196C">
            <w:pPr>
              <w:spacing w:line="216" w:lineRule="auto"/>
              <w:ind w:firstLine="0"/>
              <w:jc w:val="right"/>
            </w:pPr>
            <w:r w:rsidRPr="00D035A7">
              <w:t>133</w:t>
            </w:r>
          </w:p>
        </w:tc>
        <w:tc>
          <w:tcPr>
            <w:tcW w:w="419" w:type="pct"/>
            <w:vAlign w:val="center"/>
          </w:tcPr>
          <w:p w:rsidR="0055196C" w:rsidRPr="00D035A7" w:rsidRDefault="0055196C" w:rsidP="0055196C">
            <w:pPr>
              <w:spacing w:line="216" w:lineRule="auto"/>
              <w:ind w:right="-31" w:hanging="60"/>
              <w:jc w:val="right"/>
            </w:pPr>
            <w:r w:rsidRPr="00D035A7">
              <w:t>100,0</w:t>
            </w:r>
          </w:p>
        </w:tc>
        <w:tc>
          <w:tcPr>
            <w:tcW w:w="371" w:type="pct"/>
            <w:shd w:val="clear" w:color="auto" w:fill="auto"/>
            <w:vAlign w:val="center"/>
          </w:tcPr>
          <w:p w:rsidR="0055196C" w:rsidRPr="008868A5" w:rsidRDefault="0055196C" w:rsidP="0055196C">
            <w:pPr>
              <w:spacing w:line="216" w:lineRule="auto"/>
              <w:ind w:firstLine="0"/>
              <w:jc w:val="right"/>
              <w:rPr>
                <w:sz w:val="27"/>
                <w:szCs w:val="27"/>
              </w:rPr>
            </w:pPr>
            <w:r w:rsidRPr="008868A5">
              <w:rPr>
                <w:sz w:val="27"/>
                <w:szCs w:val="27"/>
              </w:rPr>
              <w:t>103</w:t>
            </w:r>
          </w:p>
        </w:tc>
        <w:tc>
          <w:tcPr>
            <w:tcW w:w="379" w:type="pct"/>
            <w:shd w:val="clear" w:color="auto" w:fill="auto"/>
            <w:vAlign w:val="center"/>
          </w:tcPr>
          <w:p w:rsidR="0055196C" w:rsidRPr="008868A5" w:rsidRDefault="0055196C" w:rsidP="0055196C">
            <w:pPr>
              <w:spacing w:line="216" w:lineRule="auto"/>
              <w:ind w:right="-51" w:hanging="129"/>
              <w:jc w:val="right"/>
              <w:rPr>
                <w:sz w:val="27"/>
                <w:szCs w:val="27"/>
              </w:rPr>
            </w:pPr>
            <w:r w:rsidRPr="008868A5">
              <w:rPr>
                <w:sz w:val="27"/>
                <w:szCs w:val="27"/>
              </w:rPr>
              <w:t>100,0</w:t>
            </w:r>
          </w:p>
        </w:tc>
      </w:tr>
      <w:tr w:rsidR="0055196C" w:rsidRPr="006453BE" w:rsidTr="008834EF">
        <w:trPr>
          <w:trHeight w:val="159"/>
        </w:trPr>
        <w:tc>
          <w:tcPr>
            <w:tcW w:w="1726" w:type="pct"/>
          </w:tcPr>
          <w:p w:rsidR="0055196C" w:rsidRPr="008868A5" w:rsidRDefault="0055196C" w:rsidP="0055196C">
            <w:pPr>
              <w:spacing w:line="216" w:lineRule="auto"/>
              <w:ind w:right="-112" w:firstLine="0"/>
              <w:jc w:val="left"/>
              <w:rPr>
                <w:sz w:val="27"/>
                <w:szCs w:val="27"/>
              </w:rPr>
            </w:pPr>
            <w:r>
              <w:rPr>
                <w:sz w:val="27"/>
                <w:szCs w:val="27"/>
              </w:rPr>
              <w:t>В</w:t>
            </w:r>
            <w:r w:rsidRPr="008868A5">
              <w:rPr>
                <w:sz w:val="27"/>
                <w:szCs w:val="27"/>
              </w:rPr>
              <w:t>несенны</w:t>
            </w:r>
            <w:r>
              <w:rPr>
                <w:sz w:val="27"/>
                <w:szCs w:val="27"/>
              </w:rPr>
              <w:t>е</w:t>
            </w:r>
            <w:r w:rsidRPr="008868A5">
              <w:rPr>
                <w:sz w:val="27"/>
                <w:szCs w:val="27"/>
              </w:rPr>
              <w:t xml:space="preserve"> самостоятельно</w:t>
            </w:r>
            <w:r>
              <w:rPr>
                <w:sz w:val="27"/>
                <w:szCs w:val="27"/>
              </w:rPr>
              <w:t xml:space="preserve">, </w:t>
            </w:r>
            <w:r w:rsidRPr="008868A5">
              <w:rPr>
                <w:sz w:val="27"/>
                <w:szCs w:val="27"/>
              </w:rPr>
              <w:t>в том числе</w:t>
            </w:r>
            <w:r>
              <w:rPr>
                <w:sz w:val="27"/>
                <w:szCs w:val="27"/>
              </w:rPr>
              <w:t xml:space="preserve"> </w:t>
            </w:r>
            <w:r w:rsidRPr="008868A5">
              <w:rPr>
                <w:sz w:val="27"/>
                <w:szCs w:val="27"/>
              </w:rPr>
              <w:t>внесенные:</w:t>
            </w:r>
          </w:p>
        </w:tc>
        <w:tc>
          <w:tcPr>
            <w:tcW w:w="432" w:type="pct"/>
            <w:vAlign w:val="center"/>
          </w:tcPr>
          <w:p w:rsidR="0055196C" w:rsidRDefault="0055196C" w:rsidP="0055196C">
            <w:pPr>
              <w:spacing w:line="216" w:lineRule="auto"/>
              <w:ind w:firstLine="0"/>
              <w:jc w:val="right"/>
              <w:rPr>
                <w:sz w:val="27"/>
                <w:szCs w:val="27"/>
              </w:rPr>
            </w:pPr>
          </w:p>
        </w:tc>
        <w:tc>
          <w:tcPr>
            <w:tcW w:w="505" w:type="pct"/>
            <w:vAlign w:val="center"/>
          </w:tcPr>
          <w:p w:rsidR="0055196C" w:rsidRDefault="0055196C" w:rsidP="0055196C">
            <w:pPr>
              <w:spacing w:line="216" w:lineRule="auto"/>
              <w:ind w:firstLine="0"/>
              <w:jc w:val="right"/>
              <w:rPr>
                <w:sz w:val="27"/>
                <w:szCs w:val="27"/>
              </w:rPr>
            </w:pPr>
          </w:p>
        </w:tc>
        <w:tc>
          <w:tcPr>
            <w:tcW w:w="430" w:type="pct"/>
            <w:vAlign w:val="center"/>
          </w:tcPr>
          <w:p w:rsidR="0055196C" w:rsidRPr="008868A5" w:rsidRDefault="0055196C" w:rsidP="0055196C">
            <w:pPr>
              <w:spacing w:line="216" w:lineRule="auto"/>
              <w:ind w:firstLine="0"/>
              <w:jc w:val="right"/>
              <w:rPr>
                <w:sz w:val="27"/>
                <w:szCs w:val="27"/>
              </w:rPr>
            </w:pPr>
          </w:p>
        </w:tc>
        <w:tc>
          <w:tcPr>
            <w:tcW w:w="368" w:type="pct"/>
            <w:vAlign w:val="center"/>
          </w:tcPr>
          <w:p w:rsidR="0055196C" w:rsidRDefault="0055196C" w:rsidP="0055196C">
            <w:pPr>
              <w:spacing w:line="216" w:lineRule="auto"/>
              <w:ind w:left="-413" w:right="-109" w:firstLine="0"/>
              <w:jc w:val="right"/>
              <w:rPr>
                <w:sz w:val="27"/>
                <w:szCs w:val="27"/>
              </w:rPr>
            </w:pPr>
          </w:p>
        </w:tc>
        <w:tc>
          <w:tcPr>
            <w:tcW w:w="370" w:type="pct"/>
            <w:vAlign w:val="center"/>
          </w:tcPr>
          <w:p w:rsidR="0055196C" w:rsidRPr="00D035A7" w:rsidRDefault="0055196C" w:rsidP="0055196C">
            <w:pPr>
              <w:spacing w:line="216" w:lineRule="auto"/>
              <w:ind w:firstLine="0"/>
              <w:jc w:val="right"/>
            </w:pPr>
          </w:p>
        </w:tc>
        <w:tc>
          <w:tcPr>
            <w:tcW w:w="419" w:type="pct"/>
            <w:vAlign w:val="center"/>
          </w:tcPr>
          <w:p w:rsidR="0055196C" w:rsidRPr="00D035A7" w:rsidRDefault="0055196C" w:rsidP="0055196C">
            <w:pPr>
              <w:spacing w:line="216" w:lineRule="auto"/>
              <w:ind w:right="-31" w:firstLine="0"/>
              <w:jc w:val="right"/>
            </w:pPr>
          </w:p>
        </w:tc>
        <w:tc>
          <w:tcPr>
            <w:tcW w:w="371" w:type="pct"/>
            <w:shd w:val="clear" w:color="auto" w:fill="auto"/>
            <w:vAlign w:val="center"/>
          </w:tcPr>
          <w:p w:rsidR="0055196C" w:rsidRPr="008868A5" w:rsidRDefault="0055196C" w:rsidP="0055196C">
            <w:pPr>
              <w:spacing w:line="216" w:lineRule="auto"/>
              <w:ind w:firstLine="0"/>
              <w:jc w:val="right"/>
              <w:rPr>
                <w:sz w:val="27"/>
                <w:szCs w:val="27"/>
              </w:rPr>
            </w:pPr>
          </w:p>
        </w:tc>
        <w:tc>
          <w:tcPr>
            <w:tcW w:w="379" w:type="pct"/>
            <w:shd w:val="clear" w:color="auto" w:fill="auto"/>
            <w:vAlign w:val="center"/>
          </w:tcPr>
          <w:p w:rsidR="0055196C" w:rsidRPr="008868A5" w:rsidRDefault="0055196C" w:rsidP="0055196C">
            <w:pPr>
              <w:spacing w:line="216" w:lineRule="auto"/>
              <w:ind w:right="-51" w:hanging="129"/>
              <w:jc w:val="right"/>
              <w:rPr>
                <w:sz w:val="27"/>
                <w:szCs w:val="27"/>
              </w:rPr>
            </w:pPr>
          </w:p>
        </w:tc>
      </w:tr>
      <w:tr w:rsidR="0055196C" w:rsidRPr="006453BE" w:rsidTr="00193377">
        <w:trPr>
          <w:trHeight w:val="291"/>
        </w:trPr>
        <w:tc>
          <w:tcPr>
            <w:tcW w:w="1726" w:type="pct"/>
          </w:tcPr>
          <w:p w:rsidR="0055196C" w:rsidRPr="008868A5" w:rsidRDefault="0055196C" w:rsidP="0055196C">
            <w:pPr>
              <w:spacing w:line="216" w:lineRule="auto"/>
              <w:ind w:left="166" w:firstLine="0"/>
              <w:jc w:val="left"/>
              <w:rPr>
                <w:sz w:val="27"/>
                <w:szCs w:val="27"/>
              </w:rPr>
            </w:pPr>
            <w:r w:rsidRPr="008868A5">
              <w:rPr>
                <w:sz w:val="27"/>
                <w:szCs w:val="27"/>
              </w:rPr>
              <w:t xml:space="preserve">Губернатором </w:t>
            </w:r>
            <w:r w:rsidRPr="008868A5">
              <w:rPr>
                <w:sz w:val="27"/>
                <w:szCs w:val="27"/>
              </w:rPr>
              <w:br/>
              <w:t>Алтайского края</w:t>
            </w:r>
          </w:p>
        </w:tc>
        <w:tc>
          <w:tcPr>
            <w:tcW w:w="432" w:type="pct"/>
            <w:vAlign w:val="center"/>
          </w:tcPr>
          <w:p w:rsidR="0055196C" w:rsidRPr="008868A5" w:rsidRDefault="0055196C" w:rsidP="0055196C">
            <w:pPr>
              <w:spacing w:line="216" w:lineRule="auto"/>
              <w:ind w:firstLine="0"/>
              <w:jc w:val="right"/>
              <w:rPr>
                <w:sz w:val="27"/>
                <w:szCs w:val="27"/>
              </w:rPr>
            </w:pPr>
            <w:r>
              <w:rPr>
                <w:sz w:val="27"/>
                <w:szCs w:val="27"/>
              </w:rPr>
              <w:t>43</w:t>
            </w:r>
          </w:p>
        </w:tc>
        <w:tc>
          <w:tcPr>
            <w:tcW w:w="505" w:type="pct"/>
            <w:vAlign w:val="center"/>
          </w:tcPr>
          <w:p w:rsidR="0055196C" w:rsidRPr="008E684B" w:rsidRDefault="0055196C" w:rsidP="0055196C">
            <w:pPr>
              <w:spacing w:line="216" w:lineRule="auto"/>
              <w:ind w:firstLine="0"/>
              <w:jc w:val="right"/>
              <w:rPr>
                <w:sz w:val="27"/>
                <w:szCs w:val="27"/>
              </w:rPr>
            </w:pPr>
            <w:r w:rsidRPr="008E684B">
              <w:rPr>
                <w:sz w:val="27"/>
                <w:szCs w:val="27"/>
              </w:rPr>
              <w:t>37,7</w:t>
            </w:r>
          </w:p>
        </w:tc>
        <w:tc>
          <w:tcPr>
            <w:tcW w:w="430" w:type="pct"/>
            <w:vAlign w:val="center"/>
          </w:tcPr>
          <w:p w:rsidR="0055196C" w:rsidRPr="008868A5" w:rsidRDefault="0055196C" w:rsidP="0055196C">
            <w:pPr>
              <w:spacing w:line="216" w:lineRule="auto"/>
              <w:ind w:firstLine="0"/>
              <w:jc w:val="right"/>
              <w:rPr>
                <w:sz w:val="27"/>
                <w:szCs w:val="27"/>
              </w:rPr>
            </w:pPr>
            <w:r w:rsidRPr="008868A5">
              <w:rPr>
                <w:sz w:val="27"/>
                <w:szCs w:val="27"/>
              </w:rPr>
              <w:t>46</w:t>
            </w:r>
          </w:p>
        </w:tc>
        <w:tc>
          <w:tcPr>
            <w:tcW w:w="368" w:type="pct"/>
            <w:vAlign w:val="center"/>
          </w:tcPr>
          <w:p w:rsidR="0055196C" w:rsidRPr="008868A5" w:rsidRDefault="0055196C" w:rsidP="0055196C">
            <w:pPr>
              <w:spacing w:line="216" w:lineRule="auto"/>
              <w:ind w:firstLine="0"/>
              <w:jc w:val="right"/>
              <w:rPr>
                <w:sz w:val="27"/>
                <w:szCs w:val="27"/>
              </w:rPr>
            </w:pPr>
            <w:r w:rsidRPr="008868A5">
              <w:rPr>
                <w:sz w:val="27"/>
                <w:szCs w:val="27"/>
              </w:rPr>
              <w:t>46,5</w:t>
            </w:r>
          </w:p>
        </w:tc>
        <w:tc>
          <w:tcPr>
            <w:tcW w:w="370" w:type="pct"/>
            <w:vAlign w:val="center"/>
          </w:tcPr>
          <w:p w:rsidR="0055196C" w:rsidRPr="00D035A7" w:rsidRDefault="0055196C" w:rsidP="0055196C">
            <w:pPr>
              <w:spacing w:line="216" w:lineRule="auto"/>
              <w:ind w:firstLine="0"/>
              <w:jc w:val="right"/>
            </w:pPr>
            <w:r w:rsidRPr="00D035A7">
              <w:t>64</w:t>
            </w:r>
          </w:p>
        </w:tc>
        <w:tc>
          <w:tcPr>
            <w:tcW w:w="419" w:type="pct"/>
            <w:vAlign w:val="center"/>
          </w:tcPr>
          <w:p w:rsidR="0055196C" w:rsidRPr="00D035A7" w:rsidRDefault="0055196C" w:rsidP="0055196C">
            <w:pPr>
              <w:spacing w:line="216" w:lineRule="auto"/>
              <w:ind w:firstLine="0"/>
              <w:jc w:val="right"/>
            </w:pPr>
            <w:r w:rsidRPr="00D035A7">
              <w:t>48,1</w:t>
            </w:r>
          </w:p>
        </w:tc>
        <w:tc>
          <w:tcPr>
            <w:tcW w:w="371" w:type="pct"/>
            <w:shd w:val="clear" w:color="auto" w:fill="auto"/>
            <w:vAlign w:val="center"/>
          </w:tcPr>
          <w:p w:rsidR="0055196C" w:rsidRPr="008868A5" w:rsidRDefault="0055196C" w:rsidP="0055196C">
            <w:pPr>
              <w:spacing w:line="216" w:lineRule="auto"/>
              <w:ind w:firstLine="0"/>
              <w:jc w:val="right"/>
              <w:rPr>
                <w:sz w:val="27"/>
                <w:szCs w:val="27"/>
              </w:rPr>
            </w:pPr>
            <w:r w:rsidRPr="008868A5">
              <w:rPr>
                <w:sz w:val="27"/>
                <w:szCs w:val="27"/>
              </w:rPr>
              <w:t>38</w:t>
            </w:r>
          </w:p>
        </w:tc>
        <w:tc>
          <w:tcPr>
            <w:tcW w:w="379" w:type="pct"/>
            <w:shd w:val="clear" w:color="auto" w:fill="auto"/>
            <w:vAlign w:val="center"/>
          </w:tcPr>
          <w:p w:rsidR="0055196C" w:rsidRPr="008868A5" w:rsidRDefault="0055196C" w:rsidP="0055196C">
            <w:pPr>
              <w:spacing w:line="216" w:lineRule="auto"/>
              <w:ind w:firstLine="0"/>
              <w:jc w:val="right"/>
              <w:rPr>
                <w:sz w:val="27"/>
                <w:szCs w:val="27"/>
              </w:rPr>
            </w:pPr>
            <w:r w:rsidRPr="008868A5">
              <w:rPr>
                <w:sz w:val="27"/>
                <w:szCs w:val="27"/>
              </w:rPr>
              <w:t>36,9</w:t>
            </w:r>
          </w:p>
        </w:tc>
      </w:tr>
      <w:tr w:rsidR="0055196C" w:rsidRPr="006453BE" w:rsidTr="00193377">
        <w:trPr>
          <w:trHeight w:val="281"/>
        </w:trPr>
        <w:tc>
          <w:tcPr>
            <w:tcW w:w="1726" w:type="pct"/>
          </w:tcPr>
          <w:p w:rsidR="0055196C" w:rsidRPr="008868A5" w:rsidRDefault="0055196C" w:rsidP="0055196C">
            <w:pPr>
              <w:spacing w:line="216" w:lineRule="auto"/>
              <w:ind w:left="166" w:firstLine="0"/>
              <w:jc w:val="left"/>
              <w:rPr>
                <w:sz w:val="27"/>
                <w:szCs w:val="27"/>
              </w:rPr>
            </w:pPr>
            <w:r w:rsidRPr="008868A5">
              <w:rPr>
                <w:sz w:val="27"/>
                <w:szCs w:val="27"/>
              </w:rPr>
              <w:t>комитетами</w:t>
            </w:r>
          </w:p>
        </w:tc>
        <w:tc>
          <w:tcPr>
            <w:tcW w:w="432" w:type="pct"/>
            <w:vAlign w:val="center"/>
          </w:tcPr>
          <w:p w:rsidR="0055196C" w:rsidRPr="008868A5" w:rsidRDefault="0055196C" w:rsidP="0055196C">
            <w:pPr>
              <w:spacing w:line="216" w:lineRule="auto"/>
              <w:ind w:firstLine="0"/>
              <w:jc w:val="right"/>
              <w:rPr>
                <w:sz w:val="27"/>
                <w:szCs w:val="27"/>
              </w:rPr>
            </w:pPr>
            <w:r w:rsidRPr="008E684B">
              <w:rPr>
                <w:sz w:val="27"/>
                <w:szCs w:val="27"/>
              </w:rPr>
              <w:t>56</w:t>
            </w:r>
          </w:p>
        </w:tc>
        <w:tc>
          <w:tcPr>
            <w:tcW w:w="505" w:type="pct"/>
            <w:vAlign w:val="center"/>
          </w:tcPr>
          <w:p w:rsidR="0055196C" w:rsidRPr="008E684B" w:rsidRDefault="0055196C" w:rsidP="0055196C">
            <w:pPr>
              <w:spacing w:line="216" w:lineRule="auto"/>
              <w:ind w:firstLine="0"/>
              <w:jc w:val="right"/>
              <w:rPr>
                <w:sz w:val="27"/>
                <w:szCs w:val="27"/>
              </w:rPr>
            </w:pPr>
            <w:r w:rsidRPr="008E684B">
              <w:rPr>
                <w:sz w:val="27"/>
                <w:szCs w:val="27"/>
              </w:rPr>
              <w:t>49,1</w:t>
            </w:r>
          </w:p>
        </w:tc>
        <w:tc>
          <w:tcPr>
            <w:tcW w:w="430" w:type="pct"/>
            <w:vAlign w:val="center"/>
          </w:tcPr>
          <w:p w:rsidR="0055196C" w:rsidRPr="008868A5" w:rsidRDefault="0055196C" w:rsidP="0055196C">
            <w:pPr>
              <w:spacing w:line="216" w:lineRule="auto"/>
              <w:ind w:firstLine="0"/>
              <w:jc w:val="right"/>
              <w:rPr>
                <w:sz w:val="27"/>
                <w:szCs w:val="27"/>
              </w:rPr>
            </w:pPr>
            <w:r w:rsidRPr="008868A5">
              <w:rPr>
                <w:sz w:val="27"/>
                <w:szCs w:val="27"/>
              </w:rPr>
              <w:t>43</w:t>
            </w:r>
          </w:p>
        </w:tc>
        <w:tc>
          <w:tcPr>
            <w:tcW w:w="368" w:type="pct"/>
            <w:vAlign w:val="center"/>
          </w:tcPr>
          <w:p w:rsidR="0055196C" w:rsidRPr="008868A5" w:rsidRDefault="0055196C" w:rsidP="0055196C">
            <w:pPr>
              <w:spacing w:line="216" w:lineRule="auto"/>
              <w:ind w:firstLine="0"/>
              <w:jc w:val="right"/>
              <w:rPr>
                <w:sz w:val="27"/>
                <w:szCs w:val="27"/>
              </w:rPr>
            </w:pPr>
            <w:r w:rsidRPr="008868A5">
              <w:rPr>
                <w:sz w:val="27"/>
                <w:szCs w:val="27"/>
              </w:rPr>
              <w:t>43,4</w:t>
            </w:r>
          </w:p>
        </w:tc>
        <w:tc>
          <w:tcPr>
            <w:tcW w:w="370" w:type="pct"/>
            <w:vAlign w:val="center"/>
          </w:tcPr>
          <w:p w:rsidR="0055196C" w:rsidRPr="00D035A7" w:rsidRDefault="0055196C" w:rsidP="0055196C">
            <w:pPr>
              <w:spacing w:line="216" w:lineRule="auto"/>
              <w:ind w:firstLine="0"/>
              <w:jc w:val="right"/>
            </w:pPr>
            <w:r w:rsidRPr="00D035A7">
              <w:t>61</w:t>
            </w:r>
          </w:p>
        </w:tc>
        <w:tc>
          <w:tcPr>
            <w:tcW w:w="419" w:type="pct"/>
            <w:vAlign w:val="center"/>
          </w:tcPr>
          <w:p w:rsidR="0055196C" w:rsidRPr="00D035A7" w:rsidRDefault="0055196C" w:rsidP="0055196C">
            <w:pPr>
              <w:spacing w:line="216" w:lineRule="auto"/>
              <w:ind w:firstLine="0"/>
              <w:jc w:val="right"/>
            </w:pPr>
            <w:r w:rsidRPr="00D035A7">
              <w:t>45,8</w:t>
            </w:r>
          </w:p>
        </w:tc>
        <w:tc>
          <w:tcPr>
            <w:tcW w:w="371" w:type="pct"/>
            <w:shd w:val="clear" w:color="auto" w:fill="auto"/>
            <w:vAlign w:val="center"/>
          </w:tcPr>
          <w:p w:rsidR="0055196C" w:rsidRPr="008868A5" w:rsidRDefault="0055196C" w:rsidP="0055196C">
            <w:pPr>
              <w:spacing w:line="216" w:lineRule="auto"/>
              <w:ind w:firstLine="0"/>
              <w:jc w:val="right"/>
              <w:rPr>
                <w:sz w:val="27"/>
                <w:szCs w:val="27"/>
              </w:rPr>
            </w:pPr>
            <w:r w:rsidRPr="008868A5">
              <w:rPr>
                <w:sz w:val="27"/>
                <w:szCs w:val="27"/>
              </w:rPr>
              <w:t>49</w:t>
            </w:r>
          </w:p>
        </w:tc>
        <w:tc>
          <w:tcPr>
            <w:tcW w:w="379" w:type="pct"/>
            <w:shd w:val="clear" w:color="auto" w:fill="auto"/>
            <w:vAlign w:val="center"/>
          </w:tcPr>
          <w:p w:rsidR="0055196C" w:rsidRPr="008868A5" w:rsidRDefault="0055196C" w:rsidP="0055196C">
            <w:pPr>
              <w:spacing w:line="216" w:lineRule="auto"/>
              <w:ind w:firstLine="0"/>
              <w:jc w:val="right"/>
              <w:rPr>
                <w:sz w:val="27"/>
                <w:szCs w:val="27"/>
              </w:rPr>
            </w:pPr>
            <w:r w:rsidRPr="008868A5">
              <w:rPr>
                <w:sz w:val="27"/>
                <w:szCs w:val="27"/>
              </w:rPr>
              <w:t>47,7</w:t>
            </w:r>
          </w:p>
        </w:tc>
      </w:tr>
      <w:tr w:rsidR="0055196C" w:rsidRPr="006453BE" w:rsidTr="00193377">
        <w:trPr>
          <w:trHeight w:val="271"/>
        </w:trPr>
        <w:tc>
          <w:tcPr>
            <w:tcW w:w="1726" w:type="pct"/>
          </w:tcPr>
          <w:p w:rsidR="0055196C" w:rsidRPr="008868A5" w:rsidRDefault="0055196C" w:rsidP="0055196C">
            <w:pPr>
              <w:spacing w:line="216" w:lineRule="auto"/>
              <w:ind w:left="166" w:firstLine="0"/>
              <w:jc w:val="left"/>
              <w:rPr>
                <w:sz w:val="27"/>
                <w:szCs w:val="27"/>
              </w:rPr>
            </w:pPr>
            <w:r w:rsidRPr="008868A5">
              <w:rPr>
                <w:sz w:val="27"/>
                <w:szCs w:val="27"/>
              </w:rPr>
              <w:t>фракциями</w:t>
            </w:r>
          </w:p>
        </w:tc>
        <w:tc>
          <w:tcPr>
            <w:tcW w:w="432" w:type="pct"/>
            <w:vAlign w:val="center"/>
          </w:tcPr>
          <w:p w:rsidR="0055196C" w:rsidRPr="008868A5" w:rsidRDefault="0055196C" w:rsidP="0055196C">
            <w:pPr>
              <w:spacing w:line="216" w:lineRule="auto"/>
              <w:ind w:firstLine="0"/>
              <w:jc w:val="right"/>
              <w:rPr>
                <w:sz w:val="27"/>
                <w:szCs w:val="27"/>
              </w:rPr>
            </w:pPr>
            <w:r>
              <w:rPr>
                <w:sz w:val="27"/>
                <w:szCs w:val="27"/>
              </w:rPr>
              <w:t>3</w:t>
            </w:r>
          </w:p>
        </w:tc>
        <w:tc>
          <w:tcPr>
            <w:tcW w:w="505" w:type="pct"/>
            <w:vAlign w:val="center"/>
          </w:tcPr>
          <w:p w:rsidR="0055196C" w:rsidRPr="008E684B" w:rsidRDefault="0055196C" w:rsidP="0055196C">
            <w:pPr>
              <w:spacing w:line="216" w:lineRule="auto"/>
              <w:ind w:firstLine="0"/>
              <w:jc w:val="right"/>
              <w:rPr>
                <w:sz w:val="27"/>
                <w:szCs w:val="27"/>
              </w:rPr>
            </w:pPr>
            <w:r w:rsidRPr="008E684B">
              <w:rPr>
                <w:sz w:val="27"/>
                <w:szCs w:val="27"/>
              </w:rPr>
              <w:t>2,6</w:t>
            </w:r>
          </w:p>
        </w:tc>
        <w:tc>
          <w:tcPr>
            <w:tcW w:w="430" w:type="pct"/>
            <w:vAlign w:val="center"/>
          </w:tcPr>
          <w:p w:rsidR="0055196C" w:rsidRPr="008868A5" w:rsidRDefault="0055196C" w:rsidP="0055196C">
            <w:pPr>
              <w:spacing w:line="216" w:lineRule="auto"/>
              <w:ind w:firstLine="0"/>
              <w:jc w:val="right"/>
              <w:rPr>
                <w:sz w:val="27"/>
                <w:szCs w:val="27"/>
              </w:rPr>
            </w:pPr>
            <w:r w:rsidRPr="008868A5">
              <w:rPr>
                <w:sz w:val="27"/>
                <w:szCs w:val="27"/>
              </w:rPr>
              <w:t>-</w:t>
            </w:r>
          </w:p>
        </w:tc>
        <w:tc>
          <w:tcPr>
            <w:tcW w:w="368" w:type="pct"/>
            <w:vAlign w:val="center"/>
          </w:tcPr>
          <w:p w:rsidR="0055196C" w:rsidRPr="008868A5" w:rsidRDefault="0055196C" w:rsidP="0055196C">
            <w:pPr>
              <w:spacing w:line="216" w:lineRule="auto"/>
              <w:ind w:firstLine="0"/>
              <w:jc w:val="right"/>
              <w:rPr>
                <w:sz w:val="27"/>
                <w:szCs w:val="27"/>
              </w:rPr>
            </w:pPr>
            <w:r w:rsidRPr="008868A5">
              <w:rPr>
                <w:sz w:val="27"/>
                <w:szCs w:val="27"/>
              </w:rPr>
              <w:t>-</w:t>
            </w:r>
          </w:p>
        </w:tc>
        <w:tc>
          <w:tcPr>
            <w:tcW w:w="370" w:type="pct"/>
            <w:vAlign w:val="center"/>
          </w:tcPr>
          <w:p w:rsidR="0055196C" w:rsidRPr="00D035A7" w:rsidRDefault="0055196C" w:rsidP="0055196C">
            <w:pPr>
              <w:spacing w:line="216" w:lineRule="auto"/>
              <w:ind w:firstLine="0"/>
              <w:jc w:val="right"/>
            </w:pPr>
            <w:r w:rsidRPr="00D035A7">
              <w:t>3</w:t>
            </w:r>
          </w:p>
        </w:tc>
        <w:tc>
          <w:tcPr>
            <w:tcW w:w="419" w:type="pct"/>
            <w:vAlign w:val="center"/>
          </w:tcPr>
          <w:p w:rsidR="0055196C" w:rsidRPr="00D035A7" w:rsidRDefault="0055196C" w:rsidP="0055196C">
            <w:pPr>
              <w:spacing w:line="216" w:lineRule="auto"/>
              <w:ind w:firstLine="0"/>
              <w:jc w:val="right"/>
            </w:pPr>
            <w:r w:rsidRPr="00D035A7">
              <w:t>2,2</w:t>
            </w:r>
          </w:p>
        </w:tc>
        <w:tc>
          <w:tcPr>
            <w:tcW w:w="371" w:type="pct"/>
            <w:shd w:val="clear" w:color="auto" w:fill="auto"/>
            <w:vAlign w:val="center"/>
          </w:tcPr>
          <w:p w:rsidR="0055196C" w:rsidRPr="008868A5" w:rsidRDefault="0055196C" w:rsidP="0055196C">
            <w:pPr>
              <w:spacing w:line="216" w:lineRule="auto"/>
              <w:ind w:firstLine="0"/>
              <w:jc w:val="right"/>
              <w:rPr>
                <w:sz w:val="27"/>
                <w:szCs w:val="27"/>
              </w:rPr>
            </w:pPr>
            <w:r w:rsidRPr="008868A5">
              <w:rPr>
                <w:sz w:val="27"/>
                <w:szCs w:val="27"/>
              </w:rPr>
              <w:t>5</w:t>
            </w:r>
          </w:p>
        </w:tc>
        <w:tc>
          <w:tcPr>
            <w:tcW w:w="379" w:type="pct"/>
            <w:shd w:val="clear" w:color="auto" w:fill="auto"/>
            <w:vAlign w:val="center"/>
          </w:tcPr>
          <w:p w:rsidR="0055196C" w:rsidRPr="008868A5" w:rsidRDefault="0055196C" w:rsidP="0055196C">
            <w:pPr>
              <w:spacing w:line="216" w:lineRule="auto"/>
              <w:ind w:firstLine="0"/>
              <w:jc w:val="right"/>
              <w:rPr>
                <w:sz w:val="27"/>
                <w:szCs w:val="27"/>
              </w:rPr>
            </w:pPr>
            <w:r w:rsidRPr="008868A5">
              <w:rPr>
                <w:sz w:val="27"/>
                <w:szCs w:val="27"/>
              </w:rPr>
              <w:t>4,9</w:t>
            </w:r>
          </w:p>
        </w:tc>
      </w:tr>
      <w:tr w:rsidR="0055196C" w:rsidRPr="006453BE" w:rsidTr="00193377">
        <w:trPr>
          <w:trHeight w:val="120"/>
        </w:trPr>
        <w:tc>
          <w:tcPr>
            <w:tcW w:w="1726" w:type="pct"/>
          </w:tcPr>
          <w:p w:rsidR="0055196C" w:rsidRPr="008868A5" w:rsidRDefault="0055196C" w:rsidP="0055196C">
            <w:pPr>
              <w:spacing w:line="216" w:lineRule="auto"/>
              <w:ind w:left="166" w:firstLine="0"/>
              <w:jc w:val="left"/>
              <w:rPr>
                <w:sz w:val="27"/>
                <w:szCs w:val="27"/>
              </w:rPr>
            </w:pPr>
            <w:r>
              <w:rPr>
                <w:sz w:val="27"/>
                <w:szCs w:val="27"/>
              </w:rPr>
              <w:t xml:space="preserve">Правительством </w:t>
            </w:r>
            <w:r>
              <w:rPr>
                <w:sz w:val="27"/>
                <w:szCs w:val="27"/>
              </w:rPr>
              <w:br/>
              <w:t>Алтайского края</w:t>
            </w:r>
          </w:p>
        </w:tc>
        <w:tc>
          <w:tcPr>
            <w:tcW w:w="432" w:type="pct"/>
            <w:vAlign w:val="center"/>
          </w:tcPr>
          <w:p w:rsidR="0055196C" w:rsidRPr="008868A5" w:rsidRDefault="0055196C" w:rsidP="0055196C">
            <w:pPr>
              <w:spacing w:line="216" w:lineRule="auto"/>
              <w:ind w:firstLine="0"/>
              <w:jc w:val="right"/>
              <w:rPr>
                <w:sz w:val="27"/>
                <w:szCs w:val="27"/>
              </w:rPr>
            </w:pPr>
            <w:r>
              <w:rPr>
                <w:sz w:val="27"/>
                <w:szCs w:val="27"/>
              </w:rPr>
              <w:t>2</w:t>
            </w:r>
          </w:p>
        </w:tc>
        <w:tc>
          <w:tcPr>
            <w:tcW w:w="505" w:type="pct"/>
            <w:vAlign w:val="center"/>
          </w:tcPr>
          <w:p w:rsidR="0055196C" w:rsidRPr="008E684B" w:rsidRDefault="0055196C" w:rsidP="0055196C">
            <w:pPr>
              <w:spacing w:line="216" w:lineRule="auto"/>
              <w:ind w:firstLine="0"/>
              <w:jc w:val="right"/>
              <w:rPr>
                <w:sz w:val="27"/>
                <w:szCs w:val="27"/>
              </w:rPr>
            </w:pPr>
            <w:r w:rsidRPr="008E684B">
              <w:rPr>
                <w:sz w:val="27"/>
                <w:szCs w:val="27"/>
              </w:rPr>
              <w:t>1,8</w:t>
            </w:r>
          </w:p>
        </w:tc>
        <w:tc>
          <w:tcPr>
            <w:tcW w:w="430" w:type="pct"/>
            <w:vAlign w:val="center"/>
          </w:tcPr>
          <w:p w:rsidR="0055196C" w:rsidRPr="008868A5" w:rsidRDefault="0055196C" w:rsidP="0055196C">
            <w:pPr>
              <w:spacing w:line="216" w:lineRule="auto"/>
              <w:ind w:firstLine="0"/>
              <w:jc w:val="right"/>
              <w:rPr>
                <w:sz w:val="27"/>
                <w:szCs w:val="27"/>
              </w:rPr>
            </w:pPr>
            <w:r w:rsidRPr="008868A5">
              <w:rPr>
                <w:sz w:val="27"/>
                <w:szCs w:val="27"/>
              </w:rPr>
              <w:t>-</w:t>
            </w:r>
          </w:p>
        </w:tc>
        <w:tc>
          <w:tcPr>
            <w:tcW w:w="368" w:type="pct"/>
            <w:vAlign w:val="center"/>
          </w:tcPr>
          <w:p w:rsidR="0055196C" w:rsidRPr="008868A5" w:rsidRDefault="0055196C" w:rsidP="0055196C">
            <w:pPr>
              <w:spacing w:line="216" w:lineRule="auto"/>
              <w:ind w:firstLine="0"/>
              <w:jc w:val="right"/>
              <w:rPr>
                <w:sz w:val="27"/>
                <w:szCs w:val="27"/>
              </w:rPr>
            </w:pPr>
            <w:r w:rsidRPr="008868A5">
              <w:rPr>
                <w:sz w:val="27"/>
                <w:szCs w:val="27"/>
              </w:rPr>
              <w:t>-</w:t>
            </w:r>
          </w:p>
        </w:tc>
        <w:tc>
          <w:tcPr>
            <w:tcW w:w="370" w:type="pct"/>
            <w:vAlign w:val="center"/>
          </w:tcPr>
          <w:p w:rsidR="0055196C" w:rsidRPr="00B2099F" w:rsidRDefault="0055196C" w:rsidP="0055196C">
            <w:pPr>
              <w:spacing w:line="216" w:lineRule="auto"/>
              <w:ind w:firstLine="0"/>
              <w:jc w:val="right"/>
            </w:pPr>
            <w:r w:rsidRPr="00B2099F">
              <w:t>-</w:t>
            </w:r>
          </w:p>
        </w:tc>
        <w:tc>
          <w:tcPr>
            <w:tcW w:w="419" w:type="pct"/>
            <w:vAlign w:val="center"/>
          </w:tcPr>
          <w:p w:rsidR="0055196C" w:rsidRPr="00B2099F" w:rsidRDefault="0055196C" w:rsidP="0055196C">
            <w:pPr>
              <w:spacing w:line="216" w:lineRule="auto"/>
              <w:ind w:firstLine="0"/>
              <w:jc w:val="right"/>
            </w:pPr>
            <w:r w:rsidRPr="00B2099F">
              <w:t>-</w:t>
            </w:r>
          </w:p>
        </w:tc>
        <w:tc>
          <w:tcPr>
            <w:tcW w:w="371" w:type="pct"/>
            <w:shd w:val="clear" w:color="auto" w:fill="auto"/>
            <w:vAlign w:val="center"/>
          </w:tcPr>
          <w:p w:rsidR="0055196C" w:rsidRPr="008868A5" w:rsidRDefault="0055196C" w:rsidP="0055196C">
            <w:pPr>
              <w:spacing w:line="216" w:lineRule="auto"/>
              <w:ind w:firstLine="0"/>
              <w:jc w:val="right"/>
              <w:rPr>
                <w:sz w:val="27"/>
                <w:szCs w:val="27"/>
              </w:rPr>
            </w:pPr>
            <w:r w:rsidRPr="008868A5">
              <w:rPr>
                <w:sz w:val="27"/>
                <w:szCs w:val="27"/>
              </w:rPr>
              <w:t>-</w:t>
            </w:r>
          </w:p>
        </w:tc>
        <w:tc>
          <w:tcPr>
            <w:tcW w:w="379" w:type="pct"/>
            <w:shd w:val="clear" w:color="auto" w:fill="auto"/>
            <w:vAlign w:val="center"/>
          </w:tcPr>
          <w:p w:rsidR="0055196C" w:rsidRPr="008868A5" w:rsidRDefault="0055196C" w:rsidP="0055196C">
            <w:pPr>
              <w:spacing w:line="216" w:lineRule="auto"/>
              <w:ind w:firstLine="0"/>
              <w:jc w:val="right"/>
              <w:rPr>
                <w:sz w:val="27"/>
                <w:szCs w:val="27"/>
              </w:rPr>
            </w:pPr>
            <w:r w:rsidRPr="008868A5">
              <w:rPr>
                <w:sz w:val="27"/>
                <w:szCs w:val="27"/>
              </w:rPr>
              <w:t>-</w:t>
            </w:r>
          </w:p>
        </w:tc>
      </w:tr>
      <w:tr w:rsidR="0055196C" w:rsidRPr="006453BE" w:rsidTr="00193377">
        <w:trPr>
          <w:trHeight w:val="95"/>
        </w:trPr>
        <w:tc>
          <w:tcPr>
            <w:tcW w:w="1726" w:type="pct"/>
          </w:tcPr>
          <w:p w:rsidR="0055196C" w:rsidRPr="008868A5" w:rsidRDefault="0055196C" w:rsidP="0055196C">
            <w:pPr>
              <w:spacing w:line="216" w:lineRule="auto"/>
              <w:ind w:firstLine="0"/>
              <w:jc w:val="left"/>
              <w:rPr>
                <w:sz w:val="27"/>
                <w:szCs w:val="27"/>
              </w:rPr>
            </w:pPr>
            <w:r w:rsidRPr="008868A5">
              <w:rPr>
                <w:sz w:val="27"/>
                <w:szCs w:val="27"/>
              </w:rPr>
              <w:t xml:space="preserve">Совместные инициативы, </w:t>
            </w:r>
            <w:r w:rsidRPr="008868A5">
              <w:rPr>
                <w:sz w:val="27"/>
                <w:szCs w:val="27"/>
              </w:rPr>
              <w:br/>
              <w:t>в том числе внесенные:</w:t>
            </w:r>
          </w:p>
        </w:tc>
        <w:tc>
          <w:tcPr>
            <w:tcW w:w="432" w:type="pct"/>
            <w:vAlign w:val="center"/>
          </w:tcPr>
          <w:p w:rsidR="0055196C" w:rsidRPr="008868A5" w:rsidRDefault="0055196C" w:rsidP="0055196C">
            <w:pPr>
              <w:spacing w:line="216" w:lineRule="auto"/>
              <w:ind w:firstLine="0"/>
              <w:jc w:val="right"/>
              <w:rPr>
                <w:sz w:val="27"/>
                <w:szCs w:val="27"/>
              </w:rPr>
            </w:pPr>
          </w:p>
        </w:tc>
        <w:tc>
          <w:tcPr>
            <w:tcW w:w="505" w:type="pct"/>
            <w:vAlign w:val="center"/>
          </w:tcPr>
          <w:p w:rsidR="0055196C" w:rsidRPr="008E684B" w:rsidRDefault="0055196C" w:rsidP="0055196C">
            <w:pPr>
              <w:spacing w:line="216" w:lineRule="auto"/>
              <w:ind w:firstLine="0"/>
              <w:jc w:val="right"/>
              <w:rPr>
                <w:sz w:val="27"/>
                <w:szCs w:val="27"/>
              </w:rPr>
            </w:pPr>
          </w:p>
        </w:tc>
        <w:tc>
          <w:tcPr>
            <w:tcW w:w="430" w:type="pct"/>
            <w:vAlign w:val="center"/>
          </w:tcPr>
          <w:p w:rsidR="0055196C" w:rsidRPr="008868A5" w:rsidRDefault="0055196C" w:rsidP="0055196C">
            <w:pPr>
              <w:spacing w:line="216" w:lineRule="auto"/>
              <w:ind w:firstLine="0"/>
              <w:jc w:val="right"/>
              <w:rPr>
                <w:sz w:val="27"/>
                <w:szCs w:val="27"/>
              </w:rPr>
            </w:pPr>
          </w:p>
        </w:tc>
        <w:tc>
          <w:tcPr>
            <w:tcW w:w="368" w:type="pct"/>
            <w:vAlign w:val="center"/>
          </w:tcPr>
          <w:p w:rsidR="0055196C" w:rsidRPr="008868A5" w:rsidRDefault="0055196C" w:rsidP="0055196C">
            <w:pPr>
              <w:spacing w:line="216" w:lineRule="auto"/>
              <w:ind w:firstLine="0"/>
              <w:jc w:val="right"/>
              <w:rPr>
                <w:sz w:val="27"/>
                <w:szCs w:val="27"/>
              </w:rPr>
            </w:pPr>
          </w:p>
        </w:tc>
        <w:tc>
          <w:tcPr>
            <w:tcW w:w="370" w:type="pct"/>
            <w:vAlign w:val="center"/>
          </w:tcPr>
          <w:p w:rsidR="0055196C" w:rsidRPr="00D035A7" w:rsidRDefault="0055196C" w:rsidP="0055196C">
            <w:pPr>
              <w:spacing w:line="216" w:lineRule="auto"/>
              <w:ind w:firstLine="0"/>
              <w:jc w:val="right"/>
            </w:pPr>
          </w:p>
        </w:tc>
        <w:tc>
          <w:tcPr>
            <w:tcW w:w="419" w:type="pct"/>
            <w:vAlign w:val="center"/>
          </w:tcPr>
          <w:p w:rsidR="0055196C" w:rsidRPr="00D035A7" w:rsidRDefault="0055196C" w:rsidP="0055196C">
            <w:pPr>
              <w:spacing w:line="216" w:lineRule="auto"/>
              <w:ind w:firstLine="0"/>
              <w:jc w:val="right"/>
            </w:pPr>
          </w:p>
        </w:tc>
        <w:tc>
          <w:tcPr>
            <w:tcW w:w="371" w:type="pct"/>
            <w:shd w:val="clear" w:color="auto" w:fill="auto"/>
            <w:vAlign w:val="center"/>
          </w:tcPr>
          <w:p w:rsidR="0055196C" w:rsidRPr="008868A5" w:rsidRDefault="0055196C" w:rsidP="0055196C">
            <w:pPr>
              <w:spacing w:line="216" w:lineRule="auto"/>
              <w:ind w:firstLine="0"/>
              <w:jc w:val="right"/>
              <w:rPr>
                <w:sz w:val="27"/>
                <w:szCs w:val="27"/>
              </w:rPr>
            </w:pPr>
          </w:p>
        </w:tc>
        <w:tc>
          <w:tcPr>
            <w:tcW w:w="379" w:type="pct"/>
            <w:shd w:val="clear" w:color="auto" w:fill="auto"/>
            <w:vAlign w:val="center"/>
          </w:tcPr>
          <w:p w:rsidR="0055196C" w:rsidRPr="008868A5" w:rsidRDefault="0055196C" w:rsidP="0055196C">
            <w:pPr>
              <w:spacing w:line="216" w:lineRule="auto"/>
              <w:ind w:firstLine="0"/>
              <w:jc w:val="right"/>
              <w:rPr>
                <w:sz w:val="27"/>
                <w:szCs w:val="27"/>
              </w:rPr>
            </w:pPr>
          </w:p>
        </w:tc>
      </w:tr>
      <w:tr w:rsidR="0055196C" w:rsidRPr="006453BE" w:rsidTr="00193377">
        <w:trPr>
          <w:trHeight w:val="207"/>
        </w:trPr>
        <w:tc>
          <w:tcPr>
            <w:tcW w:w="1726" w:type="pct"/>
          </w:tcPr>
          <w:p w:rsidR="0055196C" w:rsidRPr="008868A5" w:rsidRDefault="0055196C" w:rsidP="0055196C">
            <w:pPr>
              <w:spacing w:line="216" w:lineRule="auto"/>
              <w:ind w:left="308" w:firstLine="0"/>
              <w:jc w:val="left"/>
              <w:rPr>
                <w:sz w:val="27"/>
                <w:szCs w:val="27"/>
              </w:rPr>
            </w:pPr>
            <w:r w:rsidRPr="008868A5">
              <w:rPr>
                <w:sz w:val="27"/>
                <w:szCs w:val="27"/>
              </w:rPr>
              <w:t>Губернатором Алтайского края и комитетом</w:t>
            </w:r>
          </w:p>
        </w:tc>
        <w:tc>
          <w:tcPr>
            <w:tcW w:w="432" w:type="pct"/>
            <w:vAlign w:val="center"/>
          </w:tcPr>
          <w:p w:rsidR="0055196C" w:rsidRPr="008868A5" w:rsidRDefault="0055196C" w:rsidP="0055196C">
            <w:pPr>
              <w:spacing w:line="216" w:lineRule="auto"/>
              <w:ind w:firstLine="0"/>
              <w:jc w:val="right"/>
              <w:rPr>
                <w:sz w:val="27"/>
                <w:szCs w:val="27"/>
              </w:rPr>
            </w:pPr>
            <w:r>
              <w:rPr>
                <w:sz w:val="27"/>
                <w:szCs w:val="27"/>
              </w:rPr>
              <w:t>-</w:t>
            </w:r>
          </w:p>
        </w:tc>
        <w:tc>
          <w:tcPr>
            <w:tcW w:w="505" w:type="pct"/>
            <w:vAlign w:val="center"/>
          </w:tcPr>
          <w:p w:rsidR="0055196C" w:rsidRPr="008868A5" w:rsidRDefault="0055196C" w:rsidP="0055196C">
            <w:pPr>
              <w:spacing w:line="216" w:lineRule="auto"/>
              <w:ind w:firstLine="0"/>
              <w:jc w:val="right"/>
              <w:rPr>
                <w:sz w:val="27"/>
                <w:szCs w:val="27"/>
              </w:rPr>
            </w:pPr>
            <w:r>
              <w:rPr>
                <w:sz w:val="27"/>
                <w:szCs w:val="27"/>
              </w:rPr>
              <w:t>-</w:t>
            </w:r>
          </w:p>
        </w:tc>
        <w:tc>
          <w:tcPr>
            <w:tcW w:w="430" w:type="pct"/>
            <w:vAlign w:val="center"/>
          </w:tcPr>
          <w:p w:rsidR="0055196C" w:rsidRPr="008868A5" w:rsidRDefault="0055196C" w:rsidP="0055196C">
            <w:pPr>
              <w:spacing w:line="216" w:lineRule="auto"/>
              <w:ind w:firstLine="0"/>
              <w:jc w:val="right"/>
              <w:rPr>
                <w:sz w:val="27"/>
                <w:szCs w:val="27"/>
              </w:rPr>
            </w:pPr>
            <w:r w:rsidRPr="008868A5">
              <w:rPr>
                <w:sz w:val="27"/>
                <w:szCs w:val="27"/>
              </w:rPr>
              <w:t>-</w:t>
            </w:r>
          </w:p>
        </w:tc>
        <w:tc>
          <w:tcPr>
            <w:tcW w:w="368" w:type="pct"/>
            <w:vAlign w:val="center"/>
          </w:tcPr>
          <w:p w:rsidR="0055196C" w:rsidRPr="008868A5" w:rsidRDefault="0055196C" w:rsidP="0055196C">
            <w:pPr>
              <w:spacing w:line="216" w:lineRule="auto"/>
              <w:ind w:firstLine="0"/>
              <w:jc w:val="right"/>
              <w:rPr>
                <w:sz w:val="27"/>
                <w:szCs w:val="27"/>
              </w:rPr>
            </w:pPr>
            <w:r w:rsidRPr="008868A5">
              <w:rPr>
                <w:sz w:val="27"/>
                <w:szCs w:val="27"/>
              </w:rPr>
              <w:t>-</w:t>
            </w:r>
          </w:p>
        </w:tc>
        <w:tc>
          <w:tcPr>
            <w:tcW w:w="370" w:type="pct"/>
            <w:vAlign w:val="center"/>
          </w:tcPr>
          <w:p w:rsidR="0055196C" w:rsidRPr="00D035A7" w:rsidRDefault="0055196C" w:rsidP="0055196C">
            <w:pPr>
              <w:spacing w:line="216" w:lineRule="auto"/>
              <w:ind w:firstLine="0"/>
              <w:jc w:val="right"/>
            </w:pPr>
            <w:r w:rsidRPr="00D035A7">
              <w:t>-</w:t>
            </w:r>
          </w:p>
        </w:tc>
        <w:tc>
          <w:tcPr>
            <w:tcW w:w="419" w:type="pct"/>
            <w:vAlign w:val="center"/>
          </w:tcPr>
          <w:p w:rsidR="0055196C" w:rsidRPr="00D035A7" w:rsidRDefault="0055196C" w:rsidP="0055196C">
            <w:pPr>
              <w:spacing w:line="216" w:lineRule="auto"/>
              <w:ind w:firstLine="0"/>
              <w:jc w:val="right"/>
            </w:pPr>
            <w:r w:rsidRPr="00D035A7">
              <w:t>-</w:t>
            </w:r>
          </w:p>
        </w:tc>
        <w:tc>
          <w:tcPr>
            <w:tcW w:w="371" w:type="pct"/>
            <w:shd w:val="clear" w:color="auto" w:fill="auto"/>
            <w:vAlign w:val="center"/>
          </w:tcPr>
          <w:p w:rsidR="0055196C" w:rsidRPr="008868A5" w:rsidRDefault="0055196C" w:rsidP="0055196C">
            <w:pPr>
              <w:spacing w:line="216" w:lineRule="auto"/>
              <w:ind w:firstLine="0"/>
              <w:jc w:val="right"/>
              <w:rPr>
                <w:sz w:val="27"/>
                <w:szCs w:val="27"/>
              </w:rPr>
            </w:pPr>
            <w:r w:rsidRPr="008868A5">
              <w:rPr>
                <w:sz w:val="27"/>
                <w:szCs w:val="27"/>
              </w:rPr>
              <w:t>2</w:t>
            </w:r>
          </w:p>
        </w:tc>
        <w:tc>
          <w:tcPr>
            <w:tcW w:w="379" w:type="pct"/>
            <w:shd w:val="clear" w:color="auto" w:fill="auto"/>
            <w:vAlign w:val="center"/>
          </w:tcPr>
          <w:p w:rsidR="0055196C" w:rsidRPr="008868A5" w:rsidRDefault="0055196C" w:rsidP="0055196C">
            <w:pPr>
              <w:spacing w:line="216" w:lineRule="auto"/>
              <w:ind w:firstLine="0"/>
              <w:jc w:val="right"/>
              <w:rPr>
                <w:sz w:val="27"/>
                <w:szCs w:val="27"/>
              </w:rPr>
            </w:pPr>
            <w:r w:rsidRPr="008868A5">
              <w:rPr>
                <w:sz w:val="27"/>
                <w:szCs w:val="27"/>
              </w:rPr>
              <w:t>1,9</w:t>
            </w:r>
          </w:p>
        </w:tc>
      </w:tr>
      <w:tr w:rsidR="0055196C" w:rsidRPr="006453BE" w:rsidTr="00193377">
        <w:trPr>
          <w:trHeight w:val="239"/>
        </w:trPr>
        <w:tc>
          <w:tcPr>
            <w:tcW w:w="1726" w:type="pct"/>
          </w:tcPr>
          <w:p w:rsidR="0055196C" w:rsidRPr="008868A5" w:rsidRDefault="0055196C" w:rsidP="0055196C">
            <w:pPr>
              <w:spacing w:line="216" w:lineRule="auto"/>
              <w:ind w:left="308" w:firstLine="0"/>
              <w:jc w:val="left"/>
              <w:rPr>
                <w:sz w:val="27"/>
                <w:szCs w:val="27"/>
              </w:rPr>
            </w:pPr>
            <w:r w:rsidRPr="008868A5">
              <w:rPr>
                <w:sz w:val="27"/>
                <w:szCs w:val="27"/>
              </w:rPr>
              <w:t>комитетами совместно</w:t>
            </w:r>
          </w:p>
        </w:tc>
        <w:tc>
          <w:tcPr>
            <w:tcW w:w="432" w:type="pct"/>
            <w:vAlign w:val="center"/>
          </w:tcPr>
          <w:p w:rsidR="0055196C" w:rsidRPr="008868A5" w:rsidRDefault="0055196C" w:rsidP="0055196C">
            <w:pPr>
              <w:spacing w:line="216" w:lineRule="auto"/>
              <w:ind w:firstLine="0"/>
              <w:jc w:val="right"/>
              <w:rPr>
                <w:sz w:val="27"/>
                <w:szCs w:val="27"/>
              </w:rPr>
            </w:pPr>
            <w:r>
              <w:rPr>
                <w:sz w:val="27"/>
                <w:szCs w:val="27"/>
              </w:rPr>
              <w:t>-</w:t>
            </w:r>
          </w:p>
        </w:tc>
        <w:tc>
          <w:tcPr>
            <w:tcW w:w="505" w:type="pct"/>
            <w:vAlign w:val="center"/>
          </w:tcPr>
          <w:p w:rsidR="0055196C" w:rsidRPr="008868A5" w:rsidRDefault="0055196C" w:rsidP="0055196C">
            <w:pPr>
              <w:spacing w:line="216" w:lineRule="auto"/>
              <w:ind w:firstLine="0"/>
              <w:jc w:val="right"/>
              <w:rPr>
                <w:sz w:val="27"/>
                <w:szCs w:val="27"/>
              </w:rPr>
            </w:pPr>
            <w:r>
              <w:rPr>
                <w:sz w:val="27"/>
                <w:szCs w:val="27"/>
              </w:rPr>
              <w:t>-</w:t>
            </w:r>
          </w:p>
        </w:tc>
        <w:tc>
          <w:tcPr>
            <w:tcW w:w="430" w:type="pct"/>
            <w:vAlign w:val="center"/>
          </w:tcPr>
          <w:p w:rsidR="0055196C" w:rsidRPr="008868A5" w:rsidRDefault="0055196C" w:rsidP="0055196C">
            <w:pPr>
              <w:spacing w:line="216" w:lineRule="auto"/>
              <w:ind w:firstLine="0"/>
              <w:jc w:val="right"/>
              <w:rPr>
                <w:sz w:val="27"/>
                <w:szCs w:val="27"/>
              </w:rPr>
            </w:pPr>
            <w:r w:rsidRPr="008868A5">
              <w:rPr>
                <w:sz w:val="27"/>
                <w:szCs w:val="27"/>
              </w:rPr>
              <w:t>1</w:t>
            </w:r>
          </w:p>
        </w:tc>
        <w:tc>
          <w:tcPr>
            <w:tcW w:w="368" w:type="pct"/>
            <w:vAlign w:val="center"/>
          </w:tcPr>
          <w:p w:rsidR="0055196C" w:rsidRPr="008868A5" w:rsidRDefault="0055196C" w:rsidP="0055196C">
            <w:pPr>
              <w:spacing w:line="216" w:lineRule="auto"/>
              <w:ind w:firstLine="0"/>
              <w:jc w:val="right"/>
              <w:rPr>
                <w:sz w:val="27"/>
                <w:szCs w:val="27"/>
              </w:rPr>
            </w:pPr>
            <w:r w:rsidRPr="008868A5">
              <w:rPr>
                <w:sz w:val="27"/>
                <w:szCs w:val="27"/>
              </w:rPr>
              <w:t>1,0</w:t>
            </w:r>
          </w:p>
        </w:tc>
        <w:tc>
          <w:tcPr>
            <w:tcW w:w="370" w:type="pct"/>
            <w:vAlign w:val="center"/>
          </w:tcPr>
          <w:p w:rsidR="0055196C" w:rsidRPr="00D035A7" w:rsidRDefault="0055196C" w:rsidP="0055196C">
            <w:pPr>
              <w:spacing w:line="216" w:lineRule="auto"/>
              <w:ind w:firstLine="0"/>
              <w:jc w:val="right"/>
            </w:pPr>
            <w:r w:rsidRPr="00D035A7">
              <w:t>2</w:t>
            </w:r>
          </w:p>
        </w:tc>
        <w:tc>
          <w:tcPr>
            <w:tcW w:w="419" w:type="pct"/>
            <w:vAlign w:val="center"/>
          </w:tcPr>
          <w:p w:rsidR="0055196C" w:rsidRPr="00D035A7" w:rsidRDefault="0055196C" w:rsidP="0055196C">
            <w:pPr>
              <w:spacing w:line="216" w:lineRule="auto"/>
              <w:ind w:firstLine="0"/>
              <w:jc w:val="right"/>
              <w:rPr>
                <w:lang w:val="en-US"/>
              </w:rPr>
            </w:pPr>
            <w:r w:rsidRPr="00D035A7">
              <w:t>1,5</w:t>
            </w:r>
          </w:p>
        </w:tc>
        <w:tc>
          <w:tcPr>
            <w:tcW w:w="371" w:type="pct"/>
            <w:shd w:val="clear" w:color="auto" w:fill="auto"/>
            <w:vAlign w:val="center"/>
          </w:tcPr>
          <w:p w:rsidR="0055196C" w:rsidRPr="008868A5" w:rsidRDefault="0055196C" w:rsidP="0055196C">
            <w:pPr>
              <w:spacing w:line="216" w:lineRule="auto"/>
              <w:ind w:firstLine="0"/>
              <w:jc w:val="right"/>
              <w:rPr>
                <w:sz w:val="27"/>
                <w:szCs w:val="27"/>
              </w:rPr>
            </w:pPr>
            <w:r w:rsidRPr="008868A5">
              <w:rPr>
                <w:sz w:val="27"/>
                <w:szCs w:val="27"/>
              </w:rPr>
              <w:t>6</w:t>
            </w:r>
          </w:p>
        </w:tc>
        <w:tc>
          <w:tcPr>
            <w:tcW w:w="379" w:type="pct"/>
            <w:shd w:val="clear" w:color="auto" w:fill="auto"/>
            <w:vAlign w:val="center"/>
          </w:tcPr>
          <w:p w:rsidR="0055196C" w:rsidRPr="008868A5" w:rsidRDefault="0055196C" w:rsidP="0055196C">
            <w:pPr>
              <w:spacing w:line="216" w:lineRule="auto"/>
              <w:ind w:firstLine="0"/>
              <w:jc w:val="right"/>
              <w:rPr>
                <w:sz w:val="27"/>
                <w:szCs w:val="27"/>
                <w:lang w:val="en-US"/>
              </w:rPr>
            </w:pPr>
            <w:r w:rsidRPr="008868A5">
              <w:rPr>
                <w:sz w:val="27"/>
                <w:szCs w:val="27"/>
                <w:lang w:val="en-US"/>
              </w:rPr>
              <w:t>5,8</w:t>
            </w:r>
          </w:p>
        </w:tc>
      </w:tr>
      <w:tr w:rsidR="0055196C" w:rsidRPr="006453BE" w:rsidTr="00193377">
        <w:trPr>
          <w:trHeight w:val="238"/>
        </w:trPr>
        <w:tc>
          <w:tcPr>
            <w:tcW w:w="1726" w:type="pct"/>
          </w:tcPr>
          <w:p w:rsidR="0055196C" w:rsidRPr="008868A5" w:rsidRDefault="0055196C" w:rsidP="0055196C">
            <w:pPr>
              <w:spacing w:line="216" w:lineRule="auto"/>
              <w:ind w:left="308" w:firstLine="0"/>
              <w:jc w:val="left"/>
              <w:rPr>
                <w:sz w:val="27"/>
                <w:szCs w:val="27"/>
              </w:rPr>
            </w:pPr>
            <w:r w:rsidRPr="008868A5">
              <w:rPr>
                <w:sz w:val="27"/>
                <w:szCs w:val="27"/>
              </w:rPr>
              <w:t>комитетом и фракцией</w:t>
            </w:r>
          </w:p>
        </w:tc>
        <w:tc>
          <w:tcPr>
            <w:tcW w:w="432" w:type="pct"/>
            <w:vAlign w:val="center"/>
          </w:tcPr>
          <w:p w:rsidR="0055196C" w:rsidRPr="008868A5" w:rsidRDefault="0055196C" w:rsidP="0055196C">
            <w:pPr>
              <w:spacing w:line="216" w:lineRule="auto"/>
              <w:ind w:firstLine="0"/>
              <w:jc w:val="right"/>
              <w:rPr>
                <w:sz w:val="27"/>
                <w:szCs w:val="27"/>
              </w:rPr>
            </w:pPr>
            <w:r>
              <w:rPr>
                <w:sz w:val="27"/>
                <w:szCs w:val="27"/>
              </w:rPr>
              <w:t>2</w:t>
            </w:r>
          </w:p>
        </w:tc>
        <w:tc>
          <w:tcPr>
            <w:tcW w:w="505" w:type="pct"/>
            <w:vAlign w:val="center"/>
          </w:tcPr>
          <w:p w:rsidR="0055196C" w:rsidRPr="008E684B" w:rsidRDefault="0055196C" w:rsidP="0055196C">
            <w:pPr>
              <w:spacing w:line="216" w:lineRule="auto"/>
              <w:ind w:firstLine="0"/>
              <w:jc w:val="right"/>
              <w:rPr>
                <w:sz w:val="27"/>
                <w:szCs w:val="27"/>
              </w:rPr>
            </w:pPr>
            <w:r w:rsidRPr="008E684B">
              <w:rPr>
                <w:sz w:val="27"/>
                <w:szCs w:val="27"/>
              </w:rPr>
              <w:t>1,8</w:t>
            </w:r>
          </w:p>
        </w:tc>
        <w:tc>
          <w:tcPr>
            <w:tcW w:w="430" w:type="pct"/>
            <w:vAlign w:val="center"/>
          </w:tcPr>
          <w:p w:rsidR="0055196C" w:rsidRPr="008868A5" w:rsidRDefault="0055196C" w:rsidP="0055196C">
            <w:pPr>
              <w:spacing w:line="216" w:lineRule="auto"/>
              <w:ind w:firstLine="0"/>
              <w:jc w:val="right"/>
              <w:rPr>
                <w:sz w:val="27"/>
                <w:szCs w:val="27"/>
              </w:rPr>
            </w:pPr>
            <w:r w:rsidRPr="008868A5">
              <w:rPr>
                <w:sz w:val="27"/>
                <w:szCs w:val="27"/>
              </w:rPr>
              <w:t>4</w:t>
            </w:r>
          </w:p>
        </w:tc>
        <w:tc>
          <w:tcPr>
            <w:tcW w:w="368" w:type="pct"/>
            <w:vAlign w:val="center"/>
          </w:tcPr>
          <w:p w:rsidR="0055196C" w:rsidRPr="008868A5" w:rsidRDefault="0055196C" w:rsidP="0055196C">
            <w:pPr>
              <w:spacing w:line="216" w:lineRule="auto"/>
              <w:ind w:firstLine="0"/>
              <w:jc w:val="right"/>
              <w:rPr>
                <w:sz w:val="27"/>
                <w:szCs w:val="27"/>
              </w:rPr>
            </w:pPr>
            <w:r w:rsidRPr="008868A5">
              <w:rPr>
                <w:sz w:val="27"/>
                <w:szCs w:val="27"/>
              </w:rPr>
              <w:t>4,1</w:t>
            </w:r>
          </w:p>
        </w:tc>
        <w:tc>
          <w:tcPr>
            <w:tcW w:w="370" w:type="pct"/>
            <w:vAlign w:val="center"/>
          </w:tcPr>
          <w:p w:rsidR="0055196C" w:rsidRPr="00D035A7" w:rsidRDefault="0055196C" w:rsidP="0055196C">
            <w:pPr>
              <w:spacing w:line="216" w:lineRule="auto"/>
              <w:ind w:firstLine="0"/>
              <w:jc w:val="right"/>
              <w:rPr>
                <w:lang w:val="en-US"/>
              </w:rPr>
            </w:pPr>
            <w:r w:rsidRPr="00D035A7">
              <w:rPr>
                <w:lang w:val="en-US"/>
              </w:rPr>
              <w:t>2</w:t>
            </w:r>
          </w:p>
        </w:tc>
        <w:tc>
          <w:tcPr>
            <w:tcW w:w="419" w:type="pct"/>
            <w:vAlign w:val="center"/>
          </w:tcPr>
          <w:p w:rsidR="0055196C" w:rsidRPr="00D035A7" w:rsidRDefault="0055196C" w:rsidP="0055196C">
            <w:pPr>
              <w:spacing w:line="216" w:lineRule="auto"/>
              <w:ind w:firstLine="0"/>
              <w:jc w:val="right"/>
            </w:pPr>
            <w:r w:rsidRPr="00D035A7">
              <w:t>1,5</w:t>
            </w:r>
          </w:p>
        </w:tc>
        <w:tc>
          <w:tcPr>
            <w:tcW w:w="371" w:type="pct"/>
            <w:shd w:val="clear" w:color="auto" w:fill="auto"/>
            <w:vAlign w:val="center"/>
          </w:tcPr>
          <w:p w:rsidR="0055196C" w:rsidRPr="008868A5" w:rsidRDefault="0055196C" w:rsidP="0055196C">
            <w:pPr>
              <w:spacing w:line="216" w:lineRule="auto"/>
              <w:ind w:firstLine="0"/>
              <w:jc w:val="right"/>
              <w:rPr>
                <w:sz w:val="27"/>
                <w:szCs w:val="27"/>
              </w:rPr>
            </w:pPr>
            <w:r w:rsidRPr="008868A5">
              <w:rPr>
                <w:sz w:val="27"/>
                <w:szCs w:val="27"/>
              </w:rPr>
              <w:t>-</w:t>
            </w:r>
          </w:p>
        </w:tc>
        <w:tc>
          <w:tcPr>
            <w:tcW w:w="379" w:type="pct"/>
            <w:shd w:val="clear" w:color="auto" w:fill="auto"/>
            <w:vAlign w:val="center"/>
          </w:tcPr>
          <w:p w:rsidR="0055196C" w:rsidRPr="008868A5" w:rsidRDefault="0055196C" w:rsidP="0055196C">
            <w:pPr>
              <w:spacing w:line="216" w:lineRule="auto"/>
              <w:ind w:firstLine="0"/>
              <w:jc w:val="right"/>
              <w:rPr>
                <w:sz w:val="27"/>
                <w:szCs w:val="27"/>
              </w:rPr>
            </w:pPr>
            <w:r w:rsidRPr="008868A5">
              <w:rPr>
                <w:sz w:val="27"/>
                <w:szCs w:val="27"/>
              </w:rPr>
              <w:t>-</w:t>
            </w:r>
          </w:p>
        </w:tc>
      </w:tr>
      <w:tr w:rsidR="0055196C" w:rsidRPr="006453BE" w:rsidTr="00193377">
        <w:trPr>
          <w:trHeight w:val="175"/>
        </w:trPr>
        <w:tc>
          <w:tcPr>
            <w:tcW w:w="1726" w:type="pct"/>
          </w:tcPr>
          <w:p w:rsidR="0055196C" w:rsidRPr="008868A5" w:rsidRDefault="0055196C" w:rsidP="0055196C">
            <w:pPr>
              <w:spacing w:line="216" w:lineRule="auto"/>
              <w:ind w:left="308" w:firstLine="0"/>
              <w:jc w:val="left"/>
              <w:rPr>
                <w:sz w:val="27"/>
                <w:szCs w:val="27"/>
              </w:rPr>
            </w:pPr>
            <w:r w:rsidRPr="008868A5">
              <w:rPr>
                <w:sz w:val="27"/>
                <w:szCs w:val="27"/>
              </w:rPr>
              <w:t>комитетом и прокурором Алтайского края</w:t>
            </w:r>
          </w:p>
        </w:tc>
        <w:tc>
          <w:tcPr>
            <w:tcW w:w="432" w:type="pct"/>
            <w:vAlign w:val="center"/>
          </w:tcPr>
          <w:p w:rsidR="0055196C" w:rsidRPr="008868A5" w:rsidRDefault="0055196C" w:rsidP="0055196C">
            <w:pPr>
              <w:spacing w:line="216" w:lineRule="auto"/>
              <w:ind w:firstLine="0"/>
              <w:jc w:val="right"/>
              <w:rPr>
                <w:sz w:val="27"/>
                <w:szCs w:val="27"/>
              </w:rPr>
            </w:pPr>
            <w:r>
              <w:rPr>
                <w:sz w:val="27"/>
                <w:szCs w:val="27"/>
              </w:rPr>
              <w:t>4</w:t>
            </w:r>
          </w:p>
        </w:tc>
        <w:tc>
          <w:tcPr>
            <w:tcW w:w="505" w:type="pct"/>
            <w:vAlign w:val="center"/>
          </w:tcPr>
          <w:p w:rsidR="0055196C" w:rsidRPr="008E684B" w:rsidRDefault="0055196C" w:rsidP="0055196C">
            <w:pPr>
              <w:spacing w:line="216" w:lineRule="auto"/>
              <w:ind w:firstLine="0"/>
              <w:jc w:val="right"/>
              <w:rPr>
                <w:sz w:val="27"/>
                <w:szCs w:val="27"/>
              </w:rPr>
            </w:pPr>
            <w:r w:rsidRPr="008E684B">
              <w:rPr>
                <w:sz w:val="27"/>
                <w:szCs w:val="27"/>
              </w:rPr>
              <w:t>3,5</w:t>
            </w:r>
          </w:p>
        </w:tc>
        <w:tc>
          <w:tcPr>
            <w:tcW w:w="430" w:type="pct"/>
            <w:vAlign w:val="center"/>
          </w:tcPr>
          <w:p w:rsidR="0055196C" w:rsidRPr="008868A5" w:rsidRDefault="0055196C" w:rsidP="0055196C">
            <w:pPr>
              <w:spacing w:line="216" w:lineRule="auto"/>
              <w:ind w:firstLine="0"/>
              <w:jc w:val="right"/>
              <w:rPr>
                <w:sz w:val="27"/>
                <w:szCs w:val="27"/>
              </w:rPr>
            </w:pPr>
            <w:r w:rsidRPr="008868A5">
              <w:rPr>
                <w:sz w:val="27"/>
                <w:szCs w:val="27"/>
              </w:rPr>
              <w:t>3</w:t>
            </w:r>
          </w:p>
        </w:tc>
        <w:tc>
          <w:tcPr>
            <w:tcW w:w="368" w:type="pct"/>
            <w:vAlign w:val="center"/>
          </w:tcPr>
          <w:p w:rsidR="0055196C" w:rsidRPr="008868A5" w:rsidRDefault="0055196C" w:rsidP="0055196C">
            <w:pPr>
              <w:spacing w:line="216" w:lineRule="auto"/>
              <w:ind w:firstLine="0"/>
              <w:jc w:val="right"/>
              <w:rPr>
                <w:sz w:val="27"/>
                <w:szCs w:val="27"/>
              </w:rPr>
            </w:pPr>
            <w:r w:rsidRPr="008868A5">
              <w:rPr>
                <w:sz w:val="27"/>
                <w:szCs w:val="27"/>
              </w:rPr>
              <w:t>3,0</w:t>
            </w:r>
          </w:p>
        </w:tc>
        <w:tc>
          <w:tcPr>
            <w:tcW w:w="370" w:type="pct"/>
            <w:vAlign w:val="center"/>
          </w:tcPr>
          <w:p w:rsidR="0055196C" w:rsidRPr="00D035A7" w:rsidRDefault="0055196C" w:rsidP="0055196C">
            <w:pPr>
              <w:spacing w:line="216" w:lineRule="auto"/>
              <w:ind w:firstLine="0"/>
              <w:jc w:val="right"/>
              <w:rPr>
                <w:lang w:val="en-US"/>
              </w:rPr>
            </w:pPr>
            <w:r w:rsidRPr="00D035A7">
              <w:rPr>
                <w:lang w:val="en-US"/>
              </w:rPr>
              <w:t>2</w:t>
            </w:r>
          </w:p>
        </w:tc>
        <w:tc>
          <w:tcPr>
            <w:tcW w:w="419" w:type="pct"/>
            <w:vAlign w:val="center"/>
          </w:tcPr>
          <w:p w:rsidR="0055196C" w:rsidRPr="00D035A7" w:rsidRDefault="0055196C" w:rsidP="0055196C">
            <w:pPr>
              <w:spacing w:line="216" w:lineRule="auto"/>
              <w:ind w:firstLine="0"/>
              <w:jc w:val="right"/>
            </w:pPr>
            <w:r w:rsidRPr="00D035A7">
              <w:t>1,5</w:t>
            </w:r>
          </w:p>
        </w:tc>
        <w:tc>
          <w:tcPr>
            <w:tcW w:w="371" w:type="pct"/>
            <w:shd w:val="clear" w:color="auto" w:fill="auto"/>
            <w:vAlign w:val="center"/>
          </w:tcPr>
          <w:p w:rsidR="0055196C" w:rsidRPr="008868A5" w:rsidRDefault="0055196C" w:rsidP="0055196C">
            <w:pPr>
              <w:spacing w:line="216" w:lineRule="auto"/>
              <w:ind w:firstLine="0"/>
              <w:jc w:val="right"/>
              <w:rPr>
                <w:sz w:val="27"/>
                <w:szCs w:val="27"/>
              </w:rPr>
            </w:pPr>
            <w:r w:rsidRPr="008868A5">
              <w:rPr>
                <w:sz w:val="27"/>
                <w:szCs w:val="27"/>
              </w:rPr>
              <w:t>2</w:t>
            </w:r>
          </w:p>
        </w:tc>
        <w:tc>
          <w:tcPr>
            <w:tcW w:w="379" w:type="pct"/>
            <w:shd w:val="clear" w:color="auto" w:fill="auto"/>
            <w:vAlign w:val="center"/>
          </w:tcPr>
          <w:p w:rsidR="0055196C" w:rsidRPr="008868A5" w:rsidRDefault="0055196C" w:rsidP="0055196C">
            <w:pPr>
              <w:spacing w:line="216" w:lineRule="auto"/>
              <w:ind w:firstLine="0"/>
              <w:jc w:val="right"/>
              <w:rPr>
                <w:sz w:val="27"/>
                <w:szCs w:val="27"/>
                <w:lang w:val="en-US"/>
              </w:rPr>
            </w:pPr>
            <w:r w:rsidRPr="008868A5">
              <w:rPr>
                <w:sz w:val="27"/>
                <w:szCs w:val="27"/>
              </w:rPr>
              <w:t>1</w:t>
            </w:r>
            <w:r w:rsidRPr="008868A5">
              <w:rPr>
                <w:sz w:val="27"/>
                <w:szCs w:val="27"/>
                <w:lang w:val="en-US"/>
              </w:rPr>
              <w:t>,9</w:t>
            </w:r>
          </w:p>
        </w:tc>
      </w:tr>
      <w:tr w:rsidR="0055196C" w:rsidRPr="006453BE" w:rsidTr="00193377">
        <w:trPr>
          <w:trHeight w:val="175"/>
        </w:trPr>
        <w:tc>
          <w:tcPr>
            <w:tcW w:w="1726" w:type="pct"/>
          </w:tcPr>
          <w:p w:rsidR="0055196C" w:rsidRPr="008868A5" w:rsidRDefault="0055196C" w:rsidP="0055196C">
            <w:pPr>
              <w:spacing w:line="216" w:lineRule="auto"/>
              <w:ind w:left="308" w:firstLine="0"/>
              <w:jc w:val="left"/>
              <w:rPr>
                <w:sz w:val="27"/>
                <w:szCs w:val="27"/>
              </w:rPr>
            </w:pPr>
            <w:r>
              <w:rPr>
                <w:sz w:val="27"/>
                <w:szCs w:val="27"/>
              </w:rPr>
              <w:t>к</w:t>
            </w:r>
            <w:r w:rsidRPr="008868A5">
              <w:rPr>
                <w:sz w:val="27"/>
                <w:szCs w:val="27"/>
              </w:rPr>
              <w:t>омитетом</w:t>
            </w:r>
            <w:r>
              <w:rPr>
                <w:sz w:val="27"/>
                <w:szCs w:val="27"/>
              </w:rPr>
              <w:t xml:space="preserve"> (комитетами)</w:t>
            </w:r>
            <w:r w:rsidRPr="008868A5">
              <w:rPr>
                <w:sz w:val="27"/>
                <w:szCs w:val="27"/>
              </w:rPr>
              <w:t xml:space="preserve"> и Избирательной комиссией</w:t>
            </w:r>
          </w:p>
        </w:tc>
        <w:tc>
          <w:tcPr>
            <w:tcW w:w="432" w:type="pct"/>
            <w:vAlign w:val="center"/>
          </w:tcPr>
          <w:p w:rsidR="0055196C" w:rsidRPr="008868A5" w:rsidRDefault="0055196C" w:rsidP="0055196C">
            <w:pPr>
              <w:spacing w:line="216" w:lineRule="auto"/>
              <w:ind w:firstLine="0"/>
              <w:jc w:val="right"/>
              <w:rPr>
                <w:sz w:val="27"/>
                <w:szCs w:val="27"/>
              </w:rPr>
            </w:pPr>
            <w:r>
              <w:rPr>
                <w:sz w:val="27"/>
                <w:szCs w:val="27"/>
              </w:rPr>
              <w:t>2</w:t>
            </w:r>
          </w:p>
        </w:tc>
        <w:tc>
          <w:tcPr>
            <w:tcW w:w="505" w:type="pct"/>
            <w:vAlign w:val="center"/>
          </w:tcPr>
          <w:p w:rsidR="0055196C" w:rsidRPr="008E684B" w:rsidRDefault="0055196C" w:rsidP="0055196C">
            <w:pPr>
              <w:spacing w:line="216" w:lineRule="auto"/>
              <w:ind w:firstLine="0"/>
              <w:jc w:val="right"/>
              <w:rPr>
                <w:sz w:val="27"/>
                <w:szCs w:val="27"/>
              </w:rPr>
            </w:pPr>
            <w:r w:rsidRPr="008E684B">
              <w:rPr>
                <w:sz w:val="27"/>
                <w:szCs w:val="27"/>
              </w:rPr>
              <w:t>1,8</w:t>
            </w:r>
          </w:p>
        </w:tc>
        <w:tc>
          <w:tcPr>
            <w:tcW w:w="430" w:type="pct"/>
            <w:vAlign w:val="center"/>
          </w:tcPr>
          <w:p w:rsidR="0055196C" w:rsidRPr="008868A5" w:rsidRDefault="0055196C" w:rsidP="0055196C">
            <w:pPr>
              <w:spacing w:line="216" w:lineRule="auto"/>
              <w:ind w:firstLine="0"/>
              <w:jc w:val="right"/>
              <w:rPr>
                <w:sz w:val="27"/>
                <w:szCs w:val="27"/>
              </w:rPr>
            </w:pPr>
            <w:r w:rsidRPr="008868A5">
              <w:rPr>
                <w:sz w:val="27"/>
                <w:szCs w:val="27"/>
              </w:rPr>
              <w:t>1</w:t>
            </w:r>
          </w:p>
        </w:tc>
        <w:tc>
          <w:tcPr>
            <w:tcW w:w="368" w:type="pct"/>
            <w:vAlign w:val="center"/>
          </w:tcPr>
          <w:p w:rsidR="0055196C" w:rsidRPr="008868A5" w:rsidRDefault="0055196C" w:rsidP="0055196C">
            <w:pPr>
              <w:spacing w:line="216" w:lineRule="auto"/>
              <w:ind w:firstLine="0"/>
              <w:jc w:val="right"/>
              <w:rPr>
                <w:sz w:val="27"/>
                <w:szCs w:val="27"/>
              </w:rPr>
            </w:pPr>
            <w:r w:rsidRPr="008868A5">
              <w:rPr>
                <w:sz w:val="27"/>
                <w:szCs w:val="27"/>
              </w:rPr>
              <w:t>1,0</w:t>
            </w:r>
          </w:p>
        </w:tc>
        <w:tc>
          <w:tcPr>
            <w:tcW w:w="370" w:type="pct"/>
            <w:vAlign w:val="center"/>
          </w:tcPr>
          <w:p w:rsidR="0055196C" w:rsidRPr="008E684B" w:rsidRDefault="0055196C" w:rsidP="0055196C">
            <w:pPr>
              <w:spacing w:line="216" w:lineRule="auto"/>
              <w:ind w:firstLine="0"/>
              <w:jc w:val="right"/>
            </w:pPr>
            <w:r>
              <w:t>-</w:t>
            </w:r>
          </w:p>
        </w:tc>
        <w:tc>
          <w:tcPr>
            <w:tcW w:w="419" w:type="pct"/>
            <w:vAlign w:val="center"/>
          </w:tcPr>
          <w:p w:rsidR="0055196C" w:rsidRPr="008E684B" w:rsidRDefault="0055196C" w:rsidP="0055196C">
            <w:pPr>
              <w:spacing w:line="216" w:lineRule="auto"/>
              <w:ind w:firstLine="0"/>
              <w:jc w:val="right"/>
            </w:pPr>
            <w:r>
              <w:t>-</w:t>
            </w:r>
          </w:p>
        </w:tc>
        <w:tc>
          <w:tcPr>
            <w:tcW w:w="371" w:type="pct"/>
            <w:shd w:val="clear" w:color="auto" w:fill="auto"/>
            <w:vAlign w:val="center"/>
          </w:tcPr>
          <w:p w:rsidR="0055196C" w:rsidRPr="008868A5" w:rsidRDefault="0055196C" w:rsidP="0055196C">
            <w:pPr>
              <w:spacing w:line="216" w:lineRule="auto"/>
              <w:ind w:firstLine="0"/>
              <w:jc w:val="right"/>
              <w:rPr>
                <w:sz w:val="27"/>
                <w:szCs w:val="27"/>
              </w:rPr>
            </w:pPr>
            <w:r>
              <w:rPr>
                <w:sz w:val="27"/>
                <w:szCs w:val="27"/>
              </w:rPr>
              <w:t>-</w:t>
            </w:r>
          </w:p>
        </w:tc>
        <w:tc>
          <w:tcPr>
            <w:tcW w:w="379" w:type="pct"/>
            <w:shd w:val="clear" w:color="auto" w:fill="auto"/>
            <w:vAlign w:val="center"/>
          </w:tcPr>
          <w:p w:rsidR="0055196C" w:rsidRPr="008868A5" w:rsidRDefault="0055196C" w:rsidP="0055196C">
            <w:pPr>
              <w:spacing w:line="216" w:lineRule="auto"/>
              <w:ind w:firstLine="0"/>
              <w:jc w:val="right"/>
              <w:rPr>
                <w:sz w:val="27"/>
                <w:szCs w:val="27"/>
              </w:rPr>
            </w:pPr>
            <w:r>
              <w:rPr>
                <w:sz w:val="27"/>
                <w:szCs w:val="27"/>
              </w:rPr>
              <w:t>-</w:t>
            </w:r>
          </w:p>
        </w:tc>
      </w:tr>
      <w:tr w:rsidR="0055196C" w:rsidRPr="006453BE" w:rsidTr="00193377">
        <w:trPr>
          <w:trHeight w:val="175"/>
        </w:trPr>
        <w:tc>
          <w:tcPr>
            <w:tcW w:w="1726" w:type="pct"/>
          </w:tcPr>
          <w:p w:rsidR="0055196C" w:rsidRPr="008868A5" w:rsidRDefault="0055196C" w:rsidP="0055196C">
            <w:pPr>
              <w:spacing w:line="216" w:lineRule="auto"/>
              <w:ind w:left="308" w:right="-61" w:firstLine="0"/>
              <w:jc w:val="left"/>
              <w:rPr>
                <w:sz w:val="27"/>
                <w:szCs w:val="27"/>
              </w:rPr>
            </w:pPr>
            <w:r w:rsidRPr="008868A5">
              <w:rPr>
                <w:sz w:val="27"/>
                <w:szCs w:val="27"/>
              </w:rPr>
              <w:t>комитетом и Уполномоченным по правам человека в Алтайском крае</w:t>
            </w:r>
          </w:p>
        </w:tc>
        <w:tc>
          <w:tcPr>
            <w:tcW w:w="432" w:type="pct"/>
            <w:vAlign w:val="center"/>
          </w:tcPr>
          <w:p w:rsidR="0055196C" w:rsidRPr="008868A5" w:rsidRDefault="0055196C" w:rsidP="0055196C">
            <w:pPr>
              <w:spacing w:line="216" w:lineRule="auto"/>
              <w:ind w:firstLine="0"/>
              <w:jc w:val="right"/>
              <w:rPr>
                <w:sz w:val="27"/>
                <w:szCs w:val="27"/>
              </w:rPr>
            </w:pPr>
            <w:r>
              <w:rPr>
                <w:sz w:val="27"/>
                <w:szCs w:val="27"/>
              </w:rPr>
              <w:t>1</w:t>
            </w:r>
          </w:p>
        </w:tc>
        <w:tc>
          <w:tcPr>
            <w:tcW w:w="505" w:type="pct"/>
            <w:vAlign w:val="center"/>
          </w:tcPr>
          <w:p w:rsidR="0055196C" w:rsidRPr="008E684B" w:rsidRDefault="0055196C" w:rsidP="0055196C">
            <w:pPr>
              <w:spacing w:line="216" w:lineRule="auto"/>
              <w:ind w:firstLine="0"/>
              <w:jc w:val="right"/>
              <w:rPr>
                <w:sz w:val="27"/>
                <w:szCs w:val="27"/>
              </w:rPr>
            </w:pPr>
            <w:r>
              <w:t>&lt;</w:t>
            </w:r>
            <w:r w:rsidRPr="00D035A7">
              <w:rPr>
                <w:lang w:val="en-US"/>
              </w:rPr>
              <w:t>1</w:t>
            </w:r>
          </w:p>
        </w:tc>
        <w:tc>
          <w:tcPr>
            <w:tcW w:w="430" w:type="pct"/>
            <w:vAlign w:val="center"/>
          </w:tcPr>
          <w:p w:rsidR="0055196C" w:rsidRPr="008868A5" w:rsidRDefault="0055196C" w:rsidP="0055196C">
            <w:pPr>
              <w:spacing w:line="216" w:lineRule="auto"/>
              <w:ind w:firstLine="0"/>
              <w:jc w:val="right"/>
              <w:rPr>
                <w:sz w:val="27"/>
                <w:szCs w:val="27"/>
              </w:rPr>
            </w:pPr>
            <w:r w:rsidRPr="008868A5">
              <w:rPr>
                <w:sz w:val="27"/>
                <w:szCs w:val="27"/>
              </w:rPr>
              <w:t>-</w:t>
            </w:r>
          </w:p>
        </w:tc>
        <w:tc>
          <w:tcPr>
            <w:tcW w:w="368" w:type="pct"/>
            <w:vAlign w:val="center"/>
          </w:tcPr>
          <w:p w:rsidR="0055196C" w:rsidRPr="008868A5" w:rsidRDefault="0055196C" w:rsidP="0055196C">
            <w:pPr>
              <w:spacing w:line="216" w:lineRule="auto"/>
              <w:ind w:firstLine="0"/>
              <w:jc w:val="right"/>
              <w:rPr>
                <w:sz w:val="27"/>
                <w:szCs w:val="27"/>
              </w:rPr>
            </w:pPr>
            <w:r w:rsidRPr="008868A5">
              <w:rPr>
                <w:sz w:val="27"/>
                <w:szCs w:val="27"/>
              </w:rPr>
              <w:t>-</w:t>
            </w:r>
          </w:p>
        </w:tc>
        <w:tc>
          <w:tcPr>
            <w:tcW w:w="370" w:type="pct"/>
            <w:vAlign w:val="center"/>
          </w:tcPr>
          <w:p w:rsidR="0055196C" w:rsidRPr="00D035A7" w:rsidRDefault="0055196C" w:rsidP="0055196C">
            <w:pPr>
              <w:spacing w:line="216" w:lineRule="auto"/>
              <w:ind w:firstLine="0"/>
              <w:jc w:val="right"/>
              <w:rPr>
                <w:lang w:val="en-US"/>
              </w:rPr>
            </w:pPr>
            <w:r w:rsidRPr="00D035A7">
              <w:rPr>
                <w:lang w:val="en-US"/>
              </w:rPr>
              <w:t>1</w:t>
            </w:r>
          </w:p>
        </w:tc>
        <w:tc>
          <w:tcPr>
            <w:tcW w:w="419" w:type="pct"/>
            <w:vAlign w:val="center"/>
          </w:tcPr>
          <w:p w:rsidR="0055196C" w:rsidRPr="00D035A7" w:rsidRDefault="0055196C" w:rsidP="0055196C">
            <w:pPr>
              <w:spacing w:line="216" w:lineRule="auto"/>
              <w:ind w:firstLine="0"/>
              <w:jc w:val="right"/>
              <w:rPr>
                <w:lang w:val="en-US"/>
              </w:rPr>
            </w:pPr>
            <w:r>
              <w:rPr>
                <w:lang w:val="en-US"/>
              </w:rPr>
              <w:t>&lt;</w:t>
            </w:r>
            <w:r w:rsidRPr="00D035A7">
              <w:rPr>
                <w:lang w:val="en-US"/>
              </w:rPr>
              <w:t>1</w:t>
            </w:r>
          </w:p>
        </w:tc>
        <w:tc>
          <w:tcPr>
            <w:tcW w:w="371" w:type="pct"/>
            <w:shd w:val="clear" w:color="auto" w:fill="auto"/>
            <w:vAlign w:val="center"/>
          </w:tcPr>
          <w:p w:rsidR="0055196C" w:rsidRPr="008868A5" w:rsidRDefault="0055196C" w:rsidP="0055196C">
            <w:pPr>
              <w:spacing w:line="216" w:lineRule="auto"/>
              <w:ind w:firstLine="0"/>
              <w:jc w:val="right"/>
              <w:rPr>
                <w:sz w:val="27"/>
                <w:szCs w:val="27"/>
              </w:rPr>
            </w:pPr>
            <w:r w:rsidRPr="008868A5">
              <w:rPr>
                <w:sz w:val="27"/>
                <w:szCs w:val="27"/>
              </w:rPr>
              <w:t>1</w:t>
            </w:r>
          </w:p>
        </w:tc>
        <w:tc>
          <w:tcPr>
            <w:tcW w:w="379" w:type="pct"/>
            <w:shd w:val="clear" w:color="auto" w:fill="auto"/>
            <w:vAlign w:val="center"/>
          </w:tcPr>
          <w:p w:rsidR="0055196C" w:rsidRPr="008868A5" w:rsidRDefault="0055196C" w:rsidP="0055196C">
            <w:pPr>
              <w:spacing w:line="216" w:lineRule="auto"/>
              <w:ind w:firstLine="0"/>
              <w:jc w:val="right"/>
              <w:rPr>
                <w:sz w:val="27"/>
                <w:szCs w:val="27"/>
                <w:lang w:val="en-US"/>
              </w:rPr>
            </w:pPr>
            <w:r>
              <w:rPr>
                <w:lang w:val="en-US"/>
              </w:rPr>
              <w:t>&lt;</w:t>
            </w:r>
            <w:r w:rsidRPr="00D035A7">
              <w:rPr>
                <w:lang w:val="en-US"/>
              </w:rPr>
              <w:t>1</w:t>
            </w:r>
          </w:p>
        </w:tc>
      </w:tr>
      <w:tr w:rsidR="0055196C" w:rsidRPr="006453BE" w:rsidTr="00193377">
        <w:trPr>
          <w:trHeight w:val="65"/>
        </w:trPr>
        <w:tc>
          <w:tcPr>
            <w:tcW w:w="1726" w:type="pct"/>
          </w:tcPr>
          <w:p w:rsidR="0055196C" w:rsidRPr="008868A5" w:rsidRDefault="0055196C" w:rsidP="0055196C">
            <w:pPr>
              <w:spacing w:line="216" w:lineRule="auto"/>
              <w:ind w:left="308" w:firstLine="0"/>
              <w:jc w:val="left"/>
              <w:rPr>
                <w:sz w:val="27"/>
                <w:szCs w:val="27"/>
              </w:rPr>
            </w:pPr>
            <w:r w:rsidRPr="008868A5">
              <w:rPr>
                <w:sz w:val="27"/>
                <w:szCs w:val="27"/>
              </w:rPr>
              <w:t>фракциями совместно</w:t>
            </w:r>
          </w:p>
        </w:tc>
        <w:tc>
          <w:tcPr>
            <w:tcW w:w="432" w:type="pct"/>
            <w:vAlign w:val="center"/>
          </w:tcPr>
          <w:p w:rsidR="0055196C" w:rsidRPr="008868A5" w:rsidRDefault="0055196C" w:rsidP="0055196C">
            <w:pPr>
              <w:spacing w:line="216" w:lineRule="auto"/>
              <w:ind w:firstLine="0"/>
              <w:jc w:val="right"/>
              <w:rPr>
                <w:sz w:val="27"/>
                <w:szCs w:val="27"/>
              </w:rPr>
            </w:pPr>
            <w:r>
              <w:rPr>
                <w:sz w:val="27"/>
                <w:szCs w:val="27"/>
              </w:rPr>
              <w:t>1</w:t>
            </w:r>
          </w:p>
        </w:tc>
        <w:tc>
          <w:tcPr>
            <w:tcW w:w="505" w:type="pct"/>
            <w:vAlign w:val="center"/>
          </w:tcPr>
          <w:p w:rsidR="0055196C" w:rsidRPr="008E684B" w:rsidRDefault="0055196C" w:rsidP="0055196C">
            <w:pPr>
              <w:spacing w:line="216" w:lineRule="auto"/>
              <w:ind w:firstLine="0"/>
              <w:jc w:val="right"/>
              <w:rPr>
                <w:sz w:val="27"/>
                <w:szCs w:val="27"/>
              </w:rPr>
            </w:pPr>
            <w:r>
              <w:rPr>
                <w:lang w:val="en-US"/>
              </w:rPr>
              <w:t>&lt;</w:t>
            </w:r>
            <w:r w:rsidRPr="00D035A7">
              <w:rPr>
                <w:lang w:val="en-US"/>
              </w:rPr>
              <w:t>1</w:t>
            </w:r>
          </w:p>
        </w:tc>
        <w:tc>
          <w:tcPr>
            <w:tcW w:w="430" w:type="pct"/>
            <w:vAlign w:val="center"/>
          </w:tcPr>
          <w:p w:rsidR="0055196C" w:rsidRPr="008868A5" w:rsidRDefault="0055196C" w:rsidP="0055196C">
            <w:pPr>
              <w:spacing w:line="216" w:lineRule="auto"/>
              <w:ind w:firstLine="0"/>
              <w:jc w:val="right"/>
              <w:rPr>
                <w:sz w:val="27"/>
                <w:szCs w:val="27"/>
              </w:rPr>
            </w:pPr>
            <w:r w:rsidRPr="008868A5">
              <w:rPr>
                <w:sz w:val="27"/>
                <w:szCs w:val="27"/>
              </w:rPr>
              <w:t>1</w:t>
            </w:r>
          </w:p>
        </w:tc>
        <w:tc>
          <w:tcPr>
            <w:tcW w:w="368" w:type="pct"/>
            <w:vAlign w:val="center"/>
          </w:tcPr>
          <w:p w:rsidR="0055196C" w:rsidRPr="008868A5" w:rsidRDefault="0055196C" w:rsidP="0055196C">
            <w:pPr>
              <w:spacing w:line="216" w:lineRule="auto"/>
              <w:ind w:firstLine="0"/>
              <w:jc w:val="right"/>
              <w:rPr>
                <w:sz w:val="27"/>
                <w:szCs w:val="27"/>
              </w:rPr>
            </w:pPr>
            <w:r w:rsidRPr="008868A5">
              <w:rPr>
                <w:sz w:val="27"/>
                <w:szCs w:val="27"/>
              </w:rPr>
              <w:t>1,0</w:t>
            </w:r>
          </w:p>
        </w:tc>
        <w:tc>
          <w:tcPr>
            <w:tcW w:w="370" w:type="pct"/>
            <w:vAlign w:val="center"/>
          </w:tcPr>
          <w:p w:rsidR="0055196C" w:rsidRPr="00D035A7" w:rsidRDefault="0055196C" w:rsidP="0055196C">
            <w:pPr>
              <w:spacing w:line="216" w:lineRule="auto"/>
              <w:ind w:firstLine="0"/>
              <w:jc w:val="right"/>
            </w:pPr>
            <w:r w:rsidRPr="00D035A7">
              <w:t>-</w:t>
            </w:r>
          </w:p>
        </w:tc>
        <w:tc>
          <w:tcPr>
            <w:tcW w:w="419" w:type="pct"/>
            <w:vAlign w:val="center"/>
          </w:tcPr>
          <w:p w:rsidR="0055196C" w:rsidRPr="00D035A7" w:rsidRDefault="0055196C" w:rsidP="0055196C">
            <w:pPr>
              <w:spacing w:line="216" w:lineRule="auto"/>
              <w:ind w:firstLine="0"/>
              <w:jc w:val="right"/>
            </w:pPr>
            <w:r w:rsidRPr="00D035A7">
              <w:t>-</w:t>
            </w:r>
          </w:p>
        </w:tc>
        <w:tc>
          <w:tcPr>
            <w:tcW w:w="371" w:type="pct"/>
            <w:shd w:val="clear" w:color="auto" w:fill="auto"/>
            <w:vAlign w:val="center"/>
          </w:tcPr>
          <w:p w:rsidR="0055196C" w:rsidRPr="008868A5" w:rsidRDefault="0055196C" w:rsidP="0055196C">
            <w:pPr>
              <w:spacing w:line="216" w:lineRule="auto"/>
              <w:ind w:firstLine="0"/>
              <w:jc w:val="right"/>
              <w:rPr>
                <w:sz w:val="27"/>
                <w:szCs w:val="27"/>
              </w:rPr>
            </w:pPr>
            <w:r w:rsidRPr="008868A5">
              <w:rPr>
                <w:sz w:val="27"/>
                <w:szCs w:val="27"/>
              </w:rPr>
              <w:t>-</w:t>
            </w:r>
          </w:p>
        </w:tc>
        <w:tc>
          <w:tcPr>
            <w:tcW w:w="379" w:type="pct"/>
            <w:shd w:val="clear" w:color="auto" w:fill="auto"/>
            <w:vAlign w:val="center"/>
          </w:tcPr>
          <w:p w:rsidR="0055196C" w:rsidRPr="008868A5" w:rsidRDefault="0055196C" w:rsidP="0055196C">
            <w:pPr>
              <w:spacing w:line="216" w:lineRule="auto"/>
              <w:ind w:firstLine="0"/>
              <w:jc w:val="right"/>
              <w:rPr>
                <w:sz w:val="27"/>
                <w:szCs w:val="27"/>
              </w:rPr>
            </w:pPr>
            <w:r w:rsidRPr="008868A5">
              <w:rPr>
                <w:sz w:val="27"/>
                <w:szCs w:val="27"/>
              </w:rPr>
              <w:t>-</w:t>
            </w:r>
          </w:p>
        </w:tc>
      </w:tr>
    </w:tbl>
    <w:p w:rsidR="004B6847" w:rsidRDefault="004B6847" w:rsidP="008266C8">
      <w:pPr>
        <w:pStyle w:val="2"/>
        <w:spacing w:line="240" w:lineRule="auto"/>
      </w:pPr>
      <w:r>
        <w:br w:type="page"/>
      </w:r>
    </w:p>
    <w:p w:rsidR="00CA60E8" w:rsidRPr="00CA60E8" w:rsidRDefault="00CA60E8" w:rsidP="00CA60E8">
      <w:pPr>
        <w:pStyle w:val="1"/>
      </w:pPr>
      <w:bookmarkStart w:id="4" w:name="_Toc480211038"/>
      <w:r>
        <w:rPr>
          <w:b w:val="0"/>
        </w:rPr>
        <w:lastRenderedPageBreak/>
        <w:t xml:space="preserve">Глава </w:t>
      </w:r>
      <w:r w:rsidR="00E958D8" w:rsidRPr="001F1875">
        <w:rPr>
          <w:b w:val="0"/>
        </w:rPr>
        <w:t xml:space="preserve">2. </w:t>
      </w:r>
      <w:r>
        <w:rPr>
          <w:b w:val="0"/>
        </w:rPr>
        <w:t xml:space="preserve">Совершенствование законодательства Алтайского края </w:t>
      </w:r>
      <w:r w:rsidR="00C75667">
        <w:rPr>
          <w:b w:val="0"/>
        </w:rPr>
        <w:br/>
      </w:r>
      <w:r>
        <w:rPr>
          <w:b w:val="0"/>
        </w:rPr>
        <w:t xml:space="preserve">по </w:t>
      </w:r>
      <w:bookmarkEnd w:id="4"/>
      <w:r>
        <w:rPr>
          <w:b w:val="0"/>
        </w:rPr>
        <w:t xml:space="preserve">отдельным сферам правового регулирования </w:t>
      </w:r>
    </w:p>
    <w:p w:rsidR="00CA60E8" w:rsidRDefault="00CA60E8" w:rsidP="00CA60E8"/>
    <w:p w:rsidR="00CA60E8" w:rsidRPr="007C5B0D" w:rsidRDefault="00CA60E8" w:rsidP="00CA60E8">
      <w:r w:rsidRPr="00102B27">
        <w:t xml:space="preserve">Распределение принятых законов Алтайского края по </w:t>
      </w:r>
      <w:r w:rsidR="00704984" w:rsidRPr="00704984">
        <w:t>сферам правового регулирования</w:t>
      </w:r>
      <w:r w:rsidR="00704984">
        <w:t xml:space="preserve"> </w:t>
      </w:r>
      <w:r w:rsidR="0055196C">
        <w:t xml:space="preserve">Алтайского краевого </w:t>
      </w:r>
      <w:r w:rsidR="00704984">
        <w:t>Законодательного Собрания</w:t>
      </w:r>
      <w:r w:rsidRPr="00102B27">
        <w:t xml:space="preserve"> приведено в таблице </w:t>
      </w:r>
      <w:r w:rsidR="00AD6D94">
        <w:t>4</w:t>
      </w:r>
      <w:r w:rsidRPr="00102B27">
        <w:t xml:space="preserve">, структура законов – </w:t>
      </w:r>
      <w:r w:rsidRPr="00267C0B">
        <w:t xml:space="preserve">в таблице </w:t>
      </w:r>
      <w:r w:rsidR="00AD6D94">
        <w:t>5</w:t>
      </w:r>
      <w:r w:rsidRPr="00102B27">
        <w:t>.</w:t>
      </w:r>
    </w:p>
    <w:p w:rsidR="006254F9" w:rsidRDefault="006254F9" w:rsidP="00CA60E8">
      <w:pPr>
        <w:ind w:firstLine="0"/>
        <w:jc w:val="right"/>
      </w:pPr>
    </w:p>
    <w:p w:rsidR="00CA60E8" w:rsidRDefault="00CA60E8" w:rsidP="00CA60E8">
      <w:pPr>
        <w:ind w:firstLine="0"/>
        <w:jc w:val="right"/>
      </w:pPr>
      <w:r w:rsidRPr="007929FC">
        <w:t xml:space="preserve">Таблица </w:t>
      </w:r>
      <w:r w:rsidR="006254F9">
        <w:t>4</w:t>
      </w:r>
    </w:p>
    <w:p w:rsidR="00CA60E8" w:rsidRPr="007929FC" w:rsidRDefault="00CA60E8" w:rsidP="00CA60E8">
      <w:pPr>
        <w:ind w:firstLine="0"/>
        <w:jc w:val="right"/>
      </w:pPr>
    </w:p>
    <w:p w:rsidR="00CA60E8" w:rsidRPr="001F1875" w:rsidRDefault="00CA60E8" w:rsidP="00CA60E8">
      <w:pPr>
        <w:ind w:firstLine="0"/>
        <w:jc w:val="center"/>
      </w:pPr>
      <w:r w:rsidRPr="001F1875">
        <w:t xml:space="preserve">Распределение законов Алтайского края по </w:t>
      </w:r>
      <w:r w:rsidR="00704984" w:rsidRPr="00704984">
        <w:t>сферам правового регулирования</w:t>
      </w:r>
      <w:r>
        <w:br/>
      </w:r>
      <w:r w:rsidR="0055196C">
        <w:t xml:space="preserve">Алтайского краевого </w:t>
      </w:r>
      <w:r w:rsidR="00704984">
        <w:t>Законодательного Собрания</w:t>
      </w:r>
      <w:r w:rsidR="00704984" w:rsidRPr="00102B27">
        <w:t xml:space="preserve"> </w:t>
      </w:r>
      <w:r w:rsidRPr="001F1875">
        <w:t xml:space="preserve">в </w:t>
      </w:r>
      <w:r w:rsidR="00AD6D94">
        <w:t>2014-</w:t>
      </w:r>
      <w:r w:rsidRPr="001F1875">
        <w:t>201</w:t>
      </w:r>
      <w:r>
        <w:t>7</w:t>
      </w:r>
      <w:r w:rsidRPr="001F1875">
        <w:t xml:space="preserve"> г</w:t>
      </w:r>
      <w:r w:rsidR="0055196C">
        <w:t>одах</w:t>
      </w:r>
    </w:p>
    <w:p w:rsidR="00CA60E8" w:rsidRPr="007929FC" w:rsidRDefault="00CA60E8" w:rsidP="00CA60E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85"/>
        <w:gridCol w:w="685"/>
        <w:gridCol w:w="664"/>
        <w:gridCol w:w="433"/>
        <w:gridCol w:w="556"/>
        <w:gridCol w:w="720"/>
        <w:gridCol w:w="352"/>
        <w:gridCol w:w="616"/>
        <w:gridCol w:w="714"/>
        <w:gridCol w:w="352"/>
        <w:gridCol w:w="722"/>
        <w:gridCol w:w="755"/>
        <w:gridCol w:w="474"/>
      </w:tblGrid>
      <w:tr w:rsidR="00CA60E8" w:rsidRPr="0058398A" w:rsidTr="0055196C">
        <w:trPr>
          <w:trHeight w:val="243"/>
        </w:trPr>
        <w:tc>
          <w:tcPr>
            <w:tcW w:w="1342" w:type="pct"/>
            <w:vMerge w:val="restart"/>
            <w:vAlign w:val="center"/>
          </w:tcPr>
          <w:p w:rsidR="00CA60E8" w:rsidRPr="0058398A" w:rsidRDefault="00704984" w:rsidP="00704984">
            <w:pPr>
              <w:ind w:firstLine="0"/>
              <w:rPr>
                <w:sz w:val="24"/>
                <w:szCs w:val="24"/>
              </w:rPr>
            </w:pPr>
            <w:r w:rsidRPr="00704984">
              <w:rPr>
                <w:sz w:val="24"/>
                <w:szCs w:val="24"/>
              </w:rPr>
              <w:t xml:space="preserve">Сферы </w:t>
            </w:r>
            <w:r w:rsidRPr="00704984">
              <w:rPr>
                <w:sz w:val="24"/>
                <w:szCs w:val="24"/>
              </w:rPr>
              <w:br/>
              <w:t xml:space="preserve">правового </w:t>
            </w:r>
            <w:r w:rsidRPr="00704984">
              <w:rPr>
                <w:sz w:val="24"/>
                <w:szCs w:val="24"/>
              </w:rPr>
              <w:br/>
              <w:t>регулирования</w:t>
            </w:r>
          </w:p>
        </w:tc>
        <w:tc>
          <w:tcPr>
            <w:tcW w:w="924" w:type="pct"/>
            <w:gridSpan w:val="3"/>
          </w:tcPr>
          <w:p w:rsidR="00CA60E8" w:rsidRPr="0058398A" w:rsidRDefault="00CA60E8" w:rsidP="0002327C">
            <w:pPr>
              <w:ind w:firstLine="0"/>
              <w:jc w:val="center"/>
              <w:rPr>
                <w:sz w:val="24"/>
                <w:szCs w:val="24"/>
              </w:rPr>
            </w:pPr>
            <w:r w:rsidRPr="0058398A">
              <w:rPr>
                <w:sz w:val="24"/>
                <w:szCs w:val="24"/>
              </w:rPr>
              <w:t>2017 год</w:t>
            </w:r>
          </w:p>
        </w:tc>
        <w:tc>
          <w:tcPr>
            <w:tcW w:w="845" w:type="pct"/>
            <w:gridSpan w:val="3"/>
          </w:tcPr>
          <w:p w:rsidR="00CA60E8" w:rsidRPr="0058398A" w:rsidRDefault="00CA60E8" w:rsidP="0002327C">
            <w:pPr>
              <w:ind w:firstLine="0"/>
              <w:jc w:val="center"/>
              <w:rPr>
                <w:sz w:val="24"/>
                <w:szCs w:val="24"/>
              </w:rPr>
            </w:pPr>
            <w:r w:rsidRPr="0058398A">
              <w:rPr>
                <w:sz w:val="24"/>
                <w:szCs w:val="24"/>
              </w:rPr>
              <w:t>2016 год</w:t>
            </w:r>
          </w:p>
        </w:tc>
        <w:tc>
          <w:tcPr>
            <w:tcW w:w="873" w:type="pct"/>
            <w:gridSpan w:val="3"/>
          </w:tcPr>
          <w:p w:rsidR="00CA60E8" w:rsidRPr="0058398A" w:rsidRDefault="00CA60E8" w:rsidP="0002327C">
            <w:pPr>
              <w:ind w:firstLine="0"/>
              <w:jc w:val="center"/>
              <w:rPr>
                <w:sz w:val="24"/>
                <w:szCs w:val="24"/>
              </w:rPr>
            </w:pPr>
            <w:r w:rsidRPr="0058398A">
              <w:rPr>
                <w:sz w:val="24"/>
                <w:szCs w:val="24"/>
              </w:rPr>
              <w:t>2015 год</w:t>
            </w:r>
          </w:p>
        </w:tc>
        <w:tc>
          <w:tcPr>
            <w:tcW w:w="1014" w:type="pct"/>
            <w:gridSpan w:val="3"/>
          </w:tcPr>
          <w:p w:rsidR="00CA60E8" w:rsidRPr="0058398A" w:rsidRDefault="00CA60E8" w:rsidP="0002327C">
            <w:pPr>
              <w:ind w:firstLine="0"/>
              <w:jc w:val="center"/>
              <w:rPr>
                <w:sz w:val="24"/>
                <w:szCs w:val="24"/>
              </w:rPr>
            </w:pPr>
            <w:r w:rsidRPr="0058398A">
              <w:rPr>
                <w:sz w:val="24"/>
                <w:szCs w:val="24"/>
              </w:rPr>
              <w:t>2014 год</w:t>
            </w:r>
          </w:p>
        </w:tc>
      </w:tr>
      <w:tr w:rsidR="0055196C" w:rsidRPr="0058398A" w:rsidTr="0055196C">
        <w:trPr>
          <w:cantSplit/>
          <w:trHeight w:val="1769"/>
        </w:trPr>
        <w:tc>
          <w:tcPr>
            <w:tcW w:w="1342" w:type="pct"/>
            <w:vMerge/>
            <w:vAlign w:val="center"/>
          </w:tcPr>
          <w:p w:rsidR="0055196C" w:rsidRPr="0058398A" w:rsidRDefault="0055196C" w:rsidP="0055196C">
            <w:pPr>
              <w:ind w:firstLine="0"/>
              <w:rPr>
                <w:sz w:val="24"/>
                <w:szCs w:val="24"/>
              </w:rPr>
            </w:pPr>
          </w:p>
        </w:tc>
        <w:tc>
          <w:tcPr>
            <w:tcW w:w="355" w:type="pct"/>
            <w:textDirection w:val="btLr"/>
          </w:tcPr>
          <w:p w:rsidR="0055196C" w:rsidRPr="0055196C" w:rsidRDefault="0055196C" w:rsidP="0055196C">
            <w:pPr>
              <w:spacing w:line="200" w:lineRule="exact"/>
              <w:ind w:firstLine="0"/>
              <w:jc w:val="center"/>
              <w:rPr>
                <w:sz w:val="24"/>
                <w:szCs w:val="24"/>
              </w:rPr>
            </w:pPr>
            <w:r w:rsidRPr="0055196C">
              <w:rPr>
                <w:sz w:val="24"/>
                <w:szCs w:val="24"/>
              </w:rPr>
              <w:t xml:space="preserve">количество </w:t>
            </w:r>
            <w:r w:rsidRPr="0055196C">
              <w:rPr>
                <w:sz w:val="24"/>
                <w:szCs w:val="24"/>
              </w:rPr>
              <w:br/>
              <w:t>законов</w:t>
            </w:r>
          </w:p>
        </w:tc>
        <w:tc>
          <w:tcPr>
            <w:tcW w:w="345" w:type="pct"/>
            <w:textDirection w:val="btLr"/>
          </w:tcPr>
          <w:p w:rsidR="0055196C" w:rsidRPr="0055196C" w:rsidRDefault="0055196C" w:rsidP="0055196C">
            <w:pPr>
              <w:spacing w:line="200" w:lineRule="exact"/>
              <w:ind w:firstLine="0"/>
              <w:jc w:val="center"/>
              <w:rPr>
                <w:sz w:val="24"/>
                <w:szCs w:val="24"/>
              </w:rPr>
            </w:pPr>
            <w:r w:rsidRPr="0055196C">
              <w:rPr>
                <w:sz w:val="24"/>
                <w:szCs w:val="24"/>
              </w:rPr>
              <w:t xml:space="preserve">в % к общему </w:t>
            </w:r>
            <w:r w:rsidRPr="0055196C">
              <w:rPr>
                <w:sz w:val="24"/>
                <w:szCs w:val="24"/>
              </w:rPr>
              <w:br/>
              <w:t>количеству</w:t>
            </w:r>
          </w:p>
        </w:tc>
        <w:tc>
          <w:tcPr>
            <w:tcW w:w="225" w:type="pct"/>
            <w:textDirection w:val="btLr"/>
            <w:vAlign w:val="center"/>
          </w:tcPr>
          <w:p w:rsidR="0055196C" w:rsidRPr="0058398A" w:rsidRDefault="0055196C" w:rsidP="0055196C">
            <w:pPr>
              <w:spacing w:line="200" w:lineRule="exact"/>
              <w:ind w:firstLine="0"/>
              <w:jc w:val="center"/>
              <w:rPr>
                <w:sz w:val="24"/>
                <w:szCs w:val="24"/>
              </w:rPr>
            </w:pPr>
            <w:r>
              <w:rPr>
                <w:sz w:val="24"/>
                <w:szCs w:val="24"/>
              </w:rPr>
              <w:t>р</w:t>
            </w:r>
            <w:r w:rsidRPr="0058398A">
              <w:rPr>
                <w:sz w:val="24"/>
                <w:szCs w:val="24"/>
              </w:rPr>
              <w:t>ейтинг</w:t>
            </w:r>
          </w:p>
        </w:tc>
        <w:tc>
          <w:tcPr>
            <w:tcW w:w="289" w:type="pct"/>
            <w:textDirection w:val="btLr"/>
          </w:tcPr>
          <w:p w:rsidR="0055196C" w:rsidRPr="0055196C" w:rsidRDefault="0055196C" w:rsidP="0055196C">
            <w:pPr>
              <w:spacing w:line="200" w:lineRule="exact"/>
              <w:ind w:firstLine="0"/>
              <w:jc w:val="center"/>
              <w:rPr>
                <w:sz w:val="24"/>
                <w:szCs w:val="24"/>
              </w:rPr>
            </w:pPr>
            <w:r w:rsidRPr="0055196C">
              <w:rPr>
                <w:sz w:val="24"/>
                <w:szCs w:val="24"/>
              </w:rPr>
              <w:t xml:space="preserve">количество </w:t>
            </w:r>
            <w:r w:rsidRPr="0055196C">
              <w:rPr>
                <w:sz w:val="24"/>
                <w:szCs w:val="24"/>
              </w:rPr>
              <w:br/>
              <w:t>законов</w:t>
            </w:r>
          </w:p>
        </w:tc>
        <w:tc>
          <w:tcPr>
            <w:tcW w:w="374" w:type="pct"/>
            <w:textDirection w:val="btLr"/>
          </w:tcPr>
          <w:p w:rsidR="0055196C" w:rsidRPr="0055196C" w:rsidRDefault="0055196C" w:rsidP="0055196C">
            <w:pPr>
              <w:spacing w:line="200" w:lineRule="exact"/>
              <w:ind w:firstLine="0"/>
              <w:jc w:val="center"/>
              <w:rPr>
                <w:sz w:val="24"/>
                <w:szCs w:val="24"/>
              </w:rPr>
            </w:pPr>
            <w:r w:rsidRPr="0055196C">
              <w:rPr>
                <w:sz w:val="24"/>
                <w:szCs w:val="24"/>
              </w:rPr>
              <w:t xml:space="preserve">в % к общему </w:t>
            </w:r>
            <w:r w:rsidRPr="0055196C">
              <w:rPr>
                <w:sz w:val="24"/>
                <w:szCs w:val="24"/>
              </w:rPr>
              <w:br/>
              <w:t>количеству</w:t>
            </w:r>
          </w:p>
        </w:tc>
        <w:tc>
          <w:tcPr>
            <w:tcW w:w="183" w:type="pct"/>
            <w:textDirection w:val="btLr"/>
            <w:vAlign w:val="center"/>
          </w:tcPr>
          <w:p w:rsidR="0055196C" w:rsidRPr="0058398A" w:rsidRDefault="0055196C" w:rsidP="0055196C">
            <w:pPr>
              <w:spacing w:line="200" w:lineRule="exact"/>
              <w:ind w:firstLine="0"/>
              <w:jc w:val="center"/>
              <w:rPr>
                <w:sz w:val="24"/>
                <w:szCs w:val="24"/>
              </w:rPr>
            </w:pPr>
            <w:r>
              <w:rPr>
                <w:sz w:val="24"/>
                <w:szCs w:val="24"/>
              </w:rPr>
              <w:t>р</w:t>
            </w:r>
            <w:r w:rsidRPr="0058398A">
              <w:rPr>
                <w:sz w:val="24"/>
                <w:szCs w:val="24"/>
              </w:rPr>
              <w:t>ейтинг</w:t>
            </w:r>
          </w:p>
        </w:tc>
        <w:tc>
          <w:tcPr>
            <w:tcW w:w="320" w:type="pct"/>
            <w:textDirection w:val="btLr"/>
          </w:tcPr>
          <w:p w:rsidR="0055196C" w:rsidRPr="0055196C" w:rsidRDefault="0055196C" w:rsidP="0055196C">
            <w:pPr>
              <w:spacing w:line="200" w:lineRule="exact"/>
              <w:ind w:firstLine="0"/>
              <w:jc w:val="center"/>
              <w:rPr>
                <w:sz w:val="24"/>
                <w:szCs w:val="24"/>
              </w:rPr>
            </w:pPr>
            <w:r w:rsidRPr="0055196C">
              <w:rPr>
                <w:sz w:val="24"/>
                <w:szCs w:val="24"/>
              </w:rPr>
              <w:t xml:space="preserve">количество </w:t>
            </w:r>
            <w:r w:rsidRPr="0055196C">
              <w:rPr>
                <w:sz w:val="24"/>
                <w:szCs w:val="24"/>
              </w:rPr>
              <w:br/>
              <w:t>законов</w:t>
            </w:r>
          </w:p>
        </w:tc>
        <w:tc>
          <w:tcPr>
            <w:tcW w:w="371" w:type="pct"/>
            <w:textDirection w:val="btLr"/>
          </w:tcPr>
          <w:p w:rsidR="0055196C" w:rsidRPr="0055196C" w:rsidRDefault="0055196C" w:rsidP="0055196C">
            <w:pPr>
              <w:spacing w:line="200" w:lineRule="exact"/>
              <w:ind w:firstLine="0"/>
              <w:jc w:val="center"/>
              <w:rPr>
                <w:sz w:val="24"/>
                <w:szCs w:val="24"/>
              </w:rPr>
            </w:pPr>
            <w:r w:rsidRPr="0055196C">
              <w:rPr>
                <w:sz w:val="24"/>
                <w:szCs w:val="24"/>
              </w:rPr>
              <w:t xml:space="preserve">в % к общему </w:t>
            </w:r>
            <w:r w:rsidRPr="0055196C">
              <w:rPr>
                <w:sz w:val="24"/>
                <w:szCs w:val="24"/>
              </w:rPr>
              <w:br/>
              <w:t>количеству</w:t>
            </w:r>
          </w:p>
        </w:tc>
        <w:tc>
          <w:tcPr>
            <w:tcW w:w="183" w:type="pct"/>
            <w:textDirection w:val="btLr"/>
            <w:vAlign w:val="center"/>
          </w:tcPr>
          <w:p w:rsidR="0055196C" w:rsidRPr="0058398A" w:rsidRDefault="0055196C" w:rsidP="0055196C">
            <w:pPr>
              <w:spacing w:line="200" w:lineRule="exact"/>
              <w:ind w:firstLine="0"/>
              <w:jc w:val="center"/>
              <w:rPr>
                <w:sz w:val="24"/>
                <w:szCs w:val="24"/>
              </w:rPr>
            </w:pPr>
            <w:r>
              <w:rPr>
                <w:sz w:val="24"/>
                <w:szCs w:val="24"/>
              </w:rPr>
              <w:t>р</w:t>
            </w:r>
            <w:r w:rsidRPr="0058398A">
              <w:rPr>
                <w:sz w:val="24"/>
                <w:szCs w:val="24"/>
              </w:rPr>
              <w:t>ейтинг</w:t>
            </w:r>
          </w:p>
        </w:tc>
        <w:tc>
          <w:tcPr>
            <w:tcW w:w="375" w:type="pct"/>
            <w:textDirection w:val="btLr"/>
          </w:tcPr>
          <w:p w:rsidR="0055196C" w:rsidRPr="0055196C" w:rsidRDefault="0055196C" w:rsidP="0055196C">
            <w:pPr>
              <w:spacing w:line="200" w:lineRule="exact"/>
              <w:ind w:firstLine="0"/>
              <w:jc w:val="center"/>
              <w:rPr>
                <w:sz w:val="24"/>
                <w:szCs w:val="24"/>
              </w:rPr>
            </w:pPr>
            <w:r w:rsidRPr="0055196C">
              <w:rPr>
                <w:sz w:val="24"/>
                <w:szCs w:val="24"/>
              </w:rPr>
              <w:t xml:space="preserve">количество </w:t>
            </w:r>
            <w:r w:rsidRPr="0055196C">
              <w:rPr>
                <w:sz w:val="24"/>
                <w:szCs w:val="24"/>
              </w:rPr>
              <w:br/>
              <w:t>законов</w:t>
            </w:r>
          </w:p>
        </w:tc>
        <w:tc>
          <w:tcPr>
            <w:tcW w:w="392" w:type="pct"/>
            <w:textDirection w:val="btLr"/>
          </w:tcPr>
          <w:p w:rsidR="0055196C" w:rsidRPr="0055196C" w:rsidRDefault="0055196C" w:rsidP="0055196C">
            <w:pPr>
              <w:spacing w:line="200" w:lineRule="exact"/>
              <w:ind w:firstLine="0"/>
              <w:jc w:val="center"/>
              <w:rPr>
                <w:sz w:val="24"/>
                <w:szCs w:val="24"/>
              </w:rPr>
            </w:pPr>
            <w:r w:rsidRPr="0055196C">
              <w:rPr>
                <w:sz w:val="24"/>
                <w:szCs w:val="24"/>
              </w:rPr>
              <w:t xml:space="preserve">в % к общему </w:t>
            </w:r>
            <w:r w:rsidRPr="0055196C">
              <w:rPr>
                <w:sz w:val="24"/>
                <w:szCs w:val="24"/>
              </w:rPr>
              <w:br/>
              <w:t>количеству</w:t>
            </w:r>
          </w:p>
        </w:tc>
        <w:tc>
          <w:tcPr>
            <w:tcW w:w="247" w:type="pct"/>
            <w:textDirection w:val="btLr"/>
            <w:vAlign w:val="center"/>
          </w:tcPr>
          <w:p w:rsidR="0055196C" w:rsidRPr="0058398A" w:rsidRDefault="0055196C" w:rsidP="0055196C">
            <w:pPr>
              <w:spacing w:line="200" w:lineRule="exact"/>
              <w:ind w:firstLine="0"/>
              <w:jc w:val="center"/>
              <w:rPr>
                <w:sz w:val="24"/>
                <w:szCs w:val="24"/>
              </w:rPr>
            </w:pPr>
            <w:r>
              <w:rPr>
                <w:sz w:val="24"/>
                <w:szCs w:val="24"/>
              </w:rPr>
              <w:t>р</w:t>
            </w:r>
            <w:r w:rsidRPr="0058398A">
              <w:rPr>
                <w:sz w:val="24"/>
                <w:szCs w:val="24"/>
              </w:rPr>
              <w:t>ейтинг</w:t>
            </w:r>
          </w:p>
        </w:tc>
      </w:tr>
      <w:tr w:rsidR="0055196C" w:rsidRPr="0058398A" w:rsidTr="0055196C">
        <w:trPr>
          <w:trHeight w:val="387"/>
        </w:trPr>
        <w:tc>
          <w:tcPr>
            <w:tcW w:w="1342" w:type="pct"/>
            <w:vAlign w:val="center"/>
          </w:tcPr>
          <w:p w:rsidR="0055196C" w:rsidRPr="0058398A" w:rsidRDefault="0055196C" w:rsidP="0055196C">
            <w:pPr>
              <w:ind w:firstLine="0"/>
              <w:rPr>
                <w:sz w:val="24"/>
                <w:szCs w:val="24"/>
              </w:rPr>
            </w:pPr>
            <w:r w:rsidRPr="0058398A">
              <w:rPr>
                <w:sz w:val="24"/>
                <w:szCs w:val="24"/>
              </w:rPr>
              <w:t>правовая политика</w:t>
            </w:r>
          </w:p>
        </w:tc>
        <w:tc>
          <w:tcPr>
            <w:tcW w:w="355" w:type="pct"/>
            <w:vAlign w:val="center"/>
          </w:tcPr>
          <w:p w:rsidR="0055196C" w:rsidRPr="0058398A" w:rsidRDefault="0055196C" w:rsidP="0055196C">
            <w:pPr>
              <w:ind w:firstLine="0"/>
              <w:jc w:val="right"/>
              <w:rPr>
                <w:sz w:val="24"/>
                <w:szCs w:val="24"/>
              </w:rPr>
            </w:pPr>
            <w:r w:rsidRPr="0058398A">
              <w:rPr>
                <w:sz w:val="24"/>
                <w:szCs w:val="24"/>
              </w:rPr>
              <w:t>38</w:t>
            </w:r>
          </w:p>
        </w:tc>
        <w:tc>
          <w:tcPr>
            <w:tcW w:w="345" w:type="pct"/>
            <w:vAlign w:val="center"/>
          </w:tcPr>
          <w:p w:rsidR="0055196C" w:rsidRPr="0058398A" w:rsidRDefault="0055196C" w:rsidP="0055196C">
            <w:pPr>
              <w:ind w:firstLine="0"/>
              <w:jc w:val="right"/>
              <w:rPr>
                <w:sz w:val="24"/>
                <w:szCs w:val="24"/>
              </w:rPr>
            </w:pPr>
            <w:r w:rsidRPr="0058398A">
              <w:rPr>
                <w:sz w:val="24"/>
                <w:szCs w:val="24"/>
              </w:rPr>
              <w:t>33,3</w:t>
            </w:r>
          </w:p>
        </w:tc>
        <w:tc>
          <w:tcPr>
            <w:tcW w:w="225" w:type="pct"/>
            <w:vAlign w:val="center"/>
          </w:tcPr>
          <w:p w:rsidR="0055196C" w:rsidRPr="0058398A" w:rsidRDefault="0055196C" w:rsidP="0055196C">
            <w:pPr>
              <w:ind w:firstLine="0"/>
              <w:jc w:val="right"/>
              <w:rPr>
                <w:sz w:val="24"/>
                <w:szCs w:val="24"/>
              </w:rPr>
            </w:pPr>
            <w:r w:rsidRPr="0058398A">
              <w:rPr>
                <w:sz w:val="24"/>
                <w:szCs w:val="24"/>
              </w:rPr>
              <w:t>1</w:t>
            </w:r>
          </w:p>
        </w:tc>
        <w:tc>
          <w:tcPr>
            <w:tcW w:w="289" w:type="pct"/>
            <w:vAlign w:val="center"/>
          </w:tcPr>
          <w:p w:rsidR="0055196C" w:rsidRPr="0058398A" w:rsidRDefault="0055196C" w:rsidP="0055196C">
            <w:pPr>
              <w:ind w:firstLine="0"/>
              <w:jc w:val="right"/>
              <w:rPr>
                <w:sz w:val="24"/>
                <w:szCs w:val="24"/>
              </w:rPr>
            </w:pPr>
            <w:r w:rsidRPr="0058398A">
              <w:rPr>
                <w:sz w:val="24"/>
                <w:szCs w:val="24"/>
              </w:rPr>
              <w:t>29</w:t>
            </w:r>
          </w:p>
        </w:tc>
        <w:tc>
          <w:tcPr>
            <w:tcW w:w="374" w:type="pct"/>
            <w:vAlign w:val="center"/>
          </w:tcPr>
          <w:p w:rsidR="0055196C" w:rsidRPr="0058398A" w:rsidRDefault="0055196C" w:rsidP="0055196C">
            <w:pPr>
              <w:ind w:firstLine="0"/>
              <w:jc w:val="right"/>
              <w:rPr>
                <w:sz w:val="24"/>
                <w:szCs w:val="24"/>
              </w:rPr>
            </w:pPr>
            <w:r w:rsidRPr="0058398A">
              <w:rPr>
                <w:sz w:val="24"/>
                <w:szCs w:val="24"/>
              </w:rPr>
              <w:t>29,3</w:t>
            </w:r>
          </w:p>
        </w:tc>
        <w:tc>
          <w:tcPr>
            <w:tcW w:w="183" w:type="pct"/>
            <w:vAlign w:val="center"/>
          </w:tcPr>
          <w:p w:rsidR="0055196C" w:rsidRPr="0058398A" w:rsidRDefault="0055196C" w:rsidP="0055196C">
            <w:pPr>
              <w:ind w:firstLine="0"/>
              <w:jc w:val="right"/>
              <w:rPr>
                <w:sz w:val="24"/>
                <w:szCs w:val="24"/>
              </w:rPr>
            </w:pPr>
            <w:r w:rsidRPr="0058398A">
              <w:rPr>
                <w:sz w:val="24"/>
                <w:szCs w:val="24"/>
              </w:rPr>
              <w:t>1</w:t>
            </w:r>
          </w:p>
        </w:tc>
        <w:tc>
          <w:tcPr>
            <w:tcW w:w="320" w:type="pct"/>
            <w:vAlign w:val="center"/>
          </w:tcPr>
          <w:p w:rsidR="0055196C" w:rsidRPr="0058398A" w:rsidRDefault="0055196C" w:rsidP="0055196C">
            <w:pPr>
              <w:ind w:firstLine="0"/>
              <w:jc w:val="right"/>
              <w:rPr>
                <w:sz w:val="24"/>
                <w:szCs w:val="24"/>
                <w:lang w:val="en-US"/>
              </w:rPr>
            </w:pPr>
            <w:r w:rsidRPr="0058398A">
              <w:rPr>
                <w:sz w:val="24"/>
                <w:szCs w:val="24"/>
                <w:lang w:val="en-US"/>
              </w:rPr>
              <w:t>35</w:t>
            </w:r>
          </w:p>
        </w:tc>
        <w:tc>
          <w:tcPr>
            <w:tcW w:w="371" w:type="pct"/>
            <w:vAlign w:val="center"/>
          </w:tcPr>
          <w:p w:rsidR="0055196C" w:rsidRPr="0058398A" w:rsidRDefault="0055196C" w:rsidP="0055196C">
            <w:pPr>
              <w:ind w:firstLine="0"/>
              <w:jc w:val="right"/>
              <w:rPr>
                <w:sz w:val="24"/>
                <w:szCs w:val="24"/>
              </w:rPr>
            </w:pPr>
            <w:r w:rsidRPr="0058398A">
              <w:rPr>
                <w:sz w:val="24"/>
                <w:szCs w:val="24"/>
              </w:rPr>
              <w:t>26,4</w:t>
            </w:r>
          </w:p>
        </w:tc>
        <w:tc>
          <w:tcPr>
            <w:tcW w:w="183" w:type="pct"/>
            <w:vAlign w:val="center"/>
          </w:tcPr>
          <w:p w:rsidR="0055196C" w:rsidRPr="0058398A" w:rsidRDefault="0055196C" w:rsidP="0055196C">
            <w:pPr>
              <w:ind w:firstLine="0"/>
              <w:jc w:val="right"/>
              <w:rPr>
                <w:sz w:val="24"/>
                <w:szCs w:val="24"/>
              </w:rPr>
            </w:pPr>
            <w:r w:rsidRPr="0058398A">
              <w:rPr>
                <w:sz w:val="24"/>
                <w:szCs w:val="24"/>
              </w:rPr>
              <w:t>2</w:t>
            </w:r>
          </w:p>
        </w:tc>
        <w:tc>
          <w:tcPr>
            <w:tcW w:w="375" w:type="pct"/>
            <w:vAlign w:val="center"/>
          </w:tcPr>
          <w:p w:rsidR="0055196C" w:rsidRPr="0090498B" w:rsidRDefault="0055196C" w:rsidP="0055196C">
            <w:pPr>
              <w:spacing w:line="200" w:lineRule="exact"/>
              <w:ind w:firstLine="0"/>
              <w:jc w:val="right"/>
              <w:rPr>
                <w:sz w:val="24"/>
                <w:szCs w:val="24"/>
              </w:rPr>
            </w:pPr>
            <w:r w:rsidRPr="0058398A">
              <w:rPr>
                <w:sz w:val="24"/>
                <w:szCs w:val="24"/>
              </w:rPr>
              <w:t>3</w:t>
            </w:r>
            <w:r w:rsidRPr="0058398A">
              <w:rPr>
                <w:sz w:val="24"/>
                <w:szCs w:val="24"/>
                <w:lang w:val="en-US"/>
              </w:rPr>
              <w:t>6</w:t>
            </w:r>
            <w:r w:rsidRPr="0090498B">
              <w:rPr>
                <w:sz w:val="24"/>
                <w:szCs w:val="24"/>
                <w:vertAlign w:val="superscript"/>
              </w:rPr>
              <w:t>*</w:t>
            </w:r>
          </w:p>
        </w:tc>
        <w:tc>
          <w:tcPr>
            <w:tcW w:w="392" w:type="pct"/>
            <w:vAlign w:val="center"/>
          </w:tcPr>
          <w:p w:rsidR="0055196C" w:rsidRPr="0090498B" w:rsidRDefault="0055196C" w:rsidP="0055196C">
            <w:pPr>
              <w:spacing w:line="200" w:lineRule="exact"/>
              <w:ind w:firstLine="0"/>
              <w:jc w:val="right"/>
              <w:rPr>
                <w:sz w:val="24"/>
                <w:szCs w:val="24"/>
              </w:rPr>
            </w:pPr>
            <w:r w:rsidRPr="0058398A">
              <w:rPr>
                <w:sz w:val="24"/>
                <w:szCs w:val="24"/>
                <w:lang w:val="en-US"/>
              </w:rPr>
              <w:t>33</w:t>
            </w:r>
            <w:r>
              <w:rPr>
                <w:sz w:val="24"/>
                <w:szCs w:val="24"/>
              </w:rPr>
              <w:t>,0</w:t>
            </w:r>
          </w:p>
        </w:tc>
        <w:tc>
          <w:tcPr>
            <w:tcW w:w="247" w:type="pct"/>
            <w:vAlign w:val="center"/>
          </w:tcPr>
          <w:p w:rsidR="0055196C" w:rsidRPr="0058398A" w:rsidRDefault="0055196C" w:rsidP="0055196C">
            <w:pPr>
              <w:ind w:firstLine="0"/>
              <w:jc w:val="right"/>
              <w:rPr>
                <w:sz w:val="24"/>
                <w:szCs w:val="24"/>
              </w:rPr>
            </w:pPr>
            <w:r w:rsidRPr="0058398A">
              <w:rPr>
                <w:sz w:val="24"/>
                <w:szCs w:val="24"/>
              </w:rPr>
              <w:t>1</w:t>
            </w:r>
          </w:p>
        </w:tc>
      </w:tr>
      <w:tr w:rsidR="0055196C" w:rsidRPr="0058398A" w:rsidTr="0055196C">
        <w:trPr>
          <w:trHeight w:val="327"/>
        </w:trPr>
        <w:tc>
          <w:tcPr>
            <w:tcW w:w="1342" w:type="pct"/>
            <w:vAlign w:val="center"/>
          </w:tcPr>
          <w:p w:rsidR="0055196C" w:rsidRPr="0058398A" w:rsidRDefault="0055196C" w:rsidP="0055196C">
            <w:pPr>
              <w:ind w:firstLine="0"/>
              <w:rPr>
                <w:sz w:val="24"/>
                <w:szCs w:val="24"/>
              </w:rPr>
            </w:pPr>
            <w:r w:rsidRPr="0058398A">
              <w:rPr>
                <w:sz w:val="24"/>
                <w:szCs w:val="24"/>
              </w:rPr>
              <w:t xml:space="preserve">местное </w:t>
            </w:r>
            <w:r>
              <w:rPr>
                <w:sz w:val="24"/>
                <w:szCs w:val="24"/>
              </w:rPr>
              <w:br/>
            </w:r>
            <w:r w:rsidRPr="0058398A">
              <w:rPr>
                <w:sz w:val="24"/>
                <w:szCs w:val="24"/>
              </w:rPr>
              <w:t>самоуправление</w:t>
            </w:r>
          </w:p>
        </w:tc>
        <w:tc>
          <w:tcPr>
            <w:tcW w:w="355" w:type="pct"/>
            <w:vAlign w:val="center"/>
          </w:tcPr>
          <w:p w:rsidR="0055196C" w:rsidRPr="0058398A" w:rsidRDefault="0055196C" w:rsidP="0055196C">
            <w:pPr>
              <w:ind w:firstLine="0"/>
              <w:jc w:val="right"/>
              <w:rPr>
                <w:sz w:val="24"/>
                <w:szCs w:val="24"/>
              </w:rPr>
            </w:pPr>
            <w:r w:rsidRPr="0058398A">
              <w:rPr>
                <w:sz w:val="24"/>
                <w:szCs w:val="24"/>
              </w:rPr>
              <w:t>1</w:t>
            </w:r>
            <w:r>
              <w:rPr>
                <w:sz w:val="24"/>
                <w:szCs w:val="24"/>
              </w:rPr>
              <w:t>2</w:t>
            </w:r>
          </w:p>
        </w:tc>
        <w:tc>
          <w:tcPr>
            <w:tcW w:w="345" w:type="pct"/>
            <w:vAlign w:val="center"/>
          </w:tcPr>
          <w:p w:rsidR="0055196C" w:rsidRPr="0058398A" w:rsidRDefault="0055196C" w:rsidP="0055196C">
            <w:pPr>
              <w:ind w:firstLine="0"/>
              <w:jc w:val="right"/>
              <w:rPr>
                <w:sz w:val="24"/>
                <w:szCs w:val="24"/>
              </w:rPr>
            </w:pPr>
            <w:r>
              <w:rPr>
                <w:sz w:val="24"/>
                <w:szCs w:val="24"/>
              </w:rPr>
              <w:t>10,5</w:t>
            </w:r>
          </w:p>
        </w:tc>
        <w:tc>
          <w:tcPr>
            <w:tcW w:w="225" w:type="pct"/>
            <w:vAlign w:val="center"/>
          </w:tcPr>
          <w:p w:rsidR="0055196C" w:rsidRPr="0058398A" w:rsidRDefault="0055196C" w:rsidP="0055196C">
            <w:pPr>
              <w:ind w:firstLine="0"/>
              <w:jc w:val="right"/>
              <w:rPr>
                <w:sz w:val="24"/>
                <w:szCs w:val="24"/>
              </w:rPr>
            </w:pPr>
            <w:r w:rsidRPr="0058398A">
              <w:rPr>
                <w:sz w:val="24"/>
                <w:szCs w:val="24"/>
              </w:rPr>
              <w:t>5</w:t>
            </w:r>
          </w:p>
        </w:tc>
        <w:tc>
          <w:tcPr>
            <w:tcW w:w="289" w:type="pct"/>
            <w:vAlign w:val="center"/>
          </w:tcPr>
          <w:p w:rsidR="0055196C" w:rsidRPr="0058398A" w:rsidRDefault="0055196C" w:rsidP="0055196C">
            <w:pPr>
              <w:ind w:firstLine="0"/>
              <w:jc w:val="right"/>
              <w:rPr>
                <w:sz w:val="24"/>
                <w:szCs w:val="24"/>
              </w:rPr>
            </w:pPr>
            <w:r w:rsidRPr="0058398A">
              <w:rPr>
                <w:sz w:val="24"/>
                <w:szCs w:val="24"/>
              </w:rPr>
              <w:t>19</w:t>
            </w:r>
          </w:p>
        </w:tc>
        <w:tc>
          <w:tcPr>
            <w:tcW w:w="374" w:type="pct"/>
            <w:vAlign w:val="center"/>
          </w:tcPr>
          <w:p w:rsidR="0055196C" w:rsidRPr="0058398A" w:rsidRDefault="0055196C" w:rsidP="0055196C">
            <w:pPr>
              <w:ind w:firstLine="0"/>
              <w:jc w:val="right"/>
              <w:rPr>
                <w:sz w:val="24"/>
                <w:szCs w:val="24"/>
              </w:rPr>
            </w:pPr>
            <w:r w:rsidRPr="0058398A">
              <w:rPr>
                <w:sz w:val="24"/>
                <w:szCs w:val="24"/>
              </w:rPr>
              <w:t>19,2</w:t>
            </w:r>
          </w:p>
        </w:tc>
        <w:tc>
          <w:tcPr>
            <w:tcW w:w="183" w:type="pct"/>
            <w:vAlign w:val="center"/>
          </w:tcPr>
          <w:p w:rsidR="0055196C" w:rsidRPr="0058398A" w:rsidRDefault="0055196C" w:rsidP="0055196C">
            <w:pPr>
              <w:ind w:firstLine="0"/>
              <w:jc w:val="right"/>
              <w:rPr>
                <w:sz w:val="24"/>
                <w:szCs w:val="24"/>
              </w:rPr>
            </w:pPr>
            <w:r w:rsidRPr="0058398A">
              <w:rPr>
                <w:sz w:val="24"/>
                <w:szCs w:val="24"/>
              </w:rPr>
              <w:t>2</w:t>
            </w:r>
          </w:p>
        </w:tc>
        <w:tc>
          <w:tcPr>
            <w:tcW w:w="320" w:type="pct"/>
            <w:vAlign w:val="center"/>
          </w:tcPr>
          <w:p w:rsidR="0055196C" w:rsidRPr="0055196C" w:rsidRDefault="0055196C" w:rsidP="0055196C">
            <w:pPr>
              <w:ind w:firstLine="0"/>
              <w:jc w:val="right"/>
              <w:rPr>
                <w:sz w:val="24"/>
                <w:szCs w:val="24"/>
              </w:rPr>
            </w:pPr>
            <w:r w:rsidRPr="0055196C">
              <w:rPr>
                <w:sz w:val="24"/>
                <w:szCs w:val="24"/>
              </w:rPr>
              <w:t>35</w:t>
            </w:r>
          </w:p>
        </w:tc>
        <w:tc>
          <w:tcPr>
            <w:tcW w:w="371" w:type="pct"/>
            <w:vAlign w:val="center"/>
          </w:tcPr>
          <w:p w:rsidR="0055196C" w:rsidRPr="0058398A" w:rsidRDefault="0055196C" w:rsidP="0055196C">
            <w:pPr>
              <w:ind w:firstLine="0"/>
              <w:jc w:val="right"/>
              <w:rPr>
                <w:sz w:val="24"/>
                <w:szCs w:val="24"/>
              </w:rPr>
            </w:pPr>
            <w:r w:rsidRPr="0058398A">
              <w:rPr>
                <w:sz w:val="24"/>
                <w:szCs w:val="24"/>
              </w:rPr>
              <w:t>26,4</w:t>
            </w:r>
          </w:p>
        </w:tc>
        <w:tc>
          <w:tcPr>
            <w:tcW w:w="183" w:type="pct"/>
            <w:vAlign w:val="center"/>
          </w:tcPr>
          <w:p w:rsidR="0055196C" w:rsidRPr="0058398A" w:rsidRDefault="0055196C" w:rsidP="0055196C">
            <w:pPr>
              <w:ind w:firstLine="0"/>
              <w:jc w:val="right"/>
              <w:rPr>
                <w:sz w:val="24"/>
                <w:szCs w:val="24"/>
              </w:rPr>
            </w:pPr>
            <w:r w:rsidRPr="0058398A">
              <w:rPr>
                <w:sz w:val="24"/>
                <w:szCs w:val="24"/>
              </w:rPr>
              <w:t>1</w:t>
            </w:r>
          </w:p>
        </w:tc>
        <w:tc>
          <w:tcPr>
            <w:tcW w:w="375" w:type="pct"/>
            <w:vAlign w:val="center"/>
          </w:tcPr>
          <w:p w:rsidR="0055196C" w:rsidRPr="0090498B" w:rsidRDefault="0055196C" w:rsidP="0055196C">
            <w:pPr>
              <w:spacing w:line="200" w:lineRule="exact"/>
              <w:ind w:firstLine="0"/>
              <w:jc w:val="right"/>
              <w:rPr>
                <w:sz w:val="24"/>
                <w:szCs w:val="24"/>
              </w:rPr>
            </w:pPr>
            <w:r w:rsidRPr="0055196C">
              <w:rPr>
                <w:sz w:val="24"/>
                <w:szCs w:val="24"/>
              </w:rPr>
              <w:t>21</w:t>
            </w:r>
            <w:r w:rsidRPr="0090498B">
              <w:rPr>
                <w:sz w:val="24"/>
                <w:szCs w:val="24"/>
                <w:vertAlign w:val="superscript"/>
              </w:rPr>
              <w:t>*</w:t>
            </w:r>
          </w:p>
        </w:tc>
        <w:tc>
          <w:tcPr>
            <w:tcW w:w="392" w:type="pct"/>
            <w:vAlign w:val="center"/>
          </w:tcPr>
          <w:p w:rsidR="0055196C" w:rsidRPr="0055196C" w:rsidRDefault="0055196C" w:rsidP="0055196C">
            <w:pPr>
              <w:spacing w:line="200" w:lineRule="exact"/>
              <w:ind w:right="-181" w:firstLine="0"/>
              <w:jc w:val="center"/>
              <w:rPr>
                <w:sz w:val="24"/>
                <w:szCs w:val="24"/>
              </w:rPr>
            </w:pPr>
            <w:r w:rsidRPr="0058398A">
              <w:rPr>
                <w:sz w:val="24"/>
                <w:szCs w:val="24"/>
              </w:rPr>
              <w:t>18</w:t>
            </w:r>
            <w:r w:rsidRPr="0055196C">
              <w:rPr>
                <w:sz w:val="24"/>
                <w:szCs w:val="24"/>
              </w:rPr>
              <w:t>,</w:t>
            </w:r>
            <w:r w:rsidRPr="0058398A">
              <w:rPr>
                <w:sz w:val="24"/>
                <w:szCs w:val="24"/>
              </w:rPr>
              <w:t>4</w:t>
            </w:r>
          </w:p>
        </w:tc>
        <w:tc>
          <w:tcPr>
            <w:tcW w:w="247" w:type="pct"/>
            <w:vAlign w:val="center"/>
          </w:tcPr>
          <w:p w:rsidR="0055196C" w:rsidRPr="0058398A" w:rsidRDefault="0055196C" w:rsidP="0055196C">
            <w:pPr>
              <w:ind w:firstLine="0"/>
              <w:jc w:val="right"/>
              <w:rPr>
                <w:sz w:val="24"/>
                <w:szCs w:val="24"/>
              </w:rPr>
            </w:pPr>
            <w:r w:rsidRPr="0058398A">
              <w:rPr>
                <w:sz w:val="24"/>
                <w:szCs w:val="24"/>
              </w:rPr>
              <w:t>2</w:t>
            </w:r>
          </w:p>
        </w:tc>
      </w:tr>
      <w:tr w:rsidR="0055196C" w:rsidRPr="0058398A" w:rsidTr="0055196C">
        <w:trPr>
          <w:trHeight w:val="223"/>
        </w:trPr>
        <w:tc>
          <w:tcPr>
            <w:tcW w:w="1342" w:type="pct"/>
            <w:vAlign w:val="center"/>
          </w:tcPr>
          <w:p w:rsidR="0055196C" w:rsidRPr="0058398A" w:rsidRDefault="0055196C" w:rsidP="0055196C">
            <w:pPr>
              <w:ind w:firstLine="0"/>
              <w:rPr>
                <w:sz w:val="24"/>
                <w:szCs w:val="24"/>
              </w:rPr>
            </w:pPr>
            <w:r w:rsidRPr="0058398A">
              <w:rPr>
                <w:sz w:val="24"/>
                <w:szCs w:val="24"/>
              </w:rPr>
              <w:t>бюджет и налоги</w:t>
            </w:r>
          </w:p>
        </w:tc>
        <w:tc>
          <w:tcPr>
            <w:tcW w:w="355" w:type="pct"/>
            <w:vAlign w:val="center"/>
          </w:tcPr>
          <w:p w:rsidR="0055196C" w:rsidRPr="0058398A" w:rsidRDefault="0055196C" w:rsidP="0055196C">
            <w:pPr>
              <w:ind w:firstLine="0"/>
              <w:jc w:val="right"/>
              <w:rPr>
                <w:sz w:val="24"/>
                <w:szCs w:val="24"/>
              </w:rPr>
            </w:pPr>
            <w:r w:rsidRPr="0058398A">
              <w:rPr>
                <w:sz w:val="24"/>
                <w:szCs w:val="24"/>
              </w:rPr>
              <w:t>23</w:t>
            </w:r>
          </w:p>
        </w:tc>
        <w:tc>
          <w:tcPr>
            <w:tcW w:w="345" w:type="pct"/>
            <w:vAlign w:val="center"/>
          </w:tcPr>
          <w:p w:rsidR="0055196C" w:rsidRPr="0058398A" w:rsidRDefault="0055196C" w:rsidP="0055196C">
            <w:pPr>
              <w:ind w:firstLine="0"/>
              <w:jc w:val="right"/>
              <w:rPr>
                <w:sz w:val="24"/>
                <w:szCs w:val="24"/>
              </w:rPr>
            </w:pPr>
            <w:r w:rsidRPr="0058398A">
              <w:rPr>
                <w:sz w:val="24"/>
                <w:szCs w:val="24"/>
              </w:rPr>
              <w:t>20,2</w:t>
            </w:r>
          </w:p>
        </w:tc>
        <w:tc>
          <w:tcPr>
            <w:tcW w:w="225" w:type="pct"/>
            <w:vAlign w:val="center"/>
          </w:tcPr>
          <w:p w:rsidR="0055196C" w:rsidRPr="0058398A" w:rsidRDefault="0055196C" w:rsidP="0055196C">
            <w:pPr>
              <w:ind w:firstLine="0"/>
              <w:jc w:val="right"/>
              <w:rPr>
                <w:sz w:val="24"/>
                <w:szCs w:val="24"/>
              </w:rPr>
            </w:pPr>
            <w:r w:rsidRPr="0058398A">
              <w:rPr>
                <w:sz w:val="24"/>
                <w:szCs w:val="24"/>
              </w:rPr>
              <w:t>2</w:t>
            </w:r>
          </w:p>
        </w:tc>
        <w:tc>
          <w:tcPr>
            <w:tcW w:w="289" w:type="pct"/>
            <w:vAlign w:val="center"/>
          </w:tcPr>
          <w:p w:rsidR="0055196C" w:rsidRPr="0058398A" w:rsidRDefault="0055196C" w:rsidP="0055196C">
            <w:pPr>
              <w:ind w:firstLine="0"/>
              <w:jc w:val="right"/>
              <w:rPr>
                <w:sz w:val="24"/>
                <w:szCs w:val="24"/>
              </w:rPr>
            </w:pPr>
            <w:r w:rsidRPr="0058398A">
              <w:rPr>
                <w:sz w:val="24"/>
                <w:szCs w:val="24"/>
              </w:rPr>
              <w:t>13</w:t>
            </w:r>
          </w:p>
        </w:tc>
        <w:tc>
          <w:tcPr>
            <w:tcW w:w="374" w:type="pct"/>
            <w:vAlign w:val="center"/>
          </w:tcPr>
          <w:p w:rsidR="0055196C" w:rsidRPr="0058398A" w:rsidRDefault="0055196C" w:rsidP="0055196C">
            <w:pPr>
              <w:ind w:firstLine="0"/>
              <w:jc w:val="right"/>
              <w:rPr>
                <w:sz w:val="24"/>
                <w:szCs w:val="24"/>
              </w:rPr>
            </w:pPr>
            <w:r w:rsidRPr="0058398A">
              <w:rPr>
                <w:sz w:val="24"/>
                <w:szCs w:val="24"/>
              </w:rPr>
              <w:t>13,1</w:t>
            </w:r>
          </w:p>
        </w:tc>
        <w:tc>
          <w:tcPr>
            <w:tcW w:w="183" w:type="pct"/>
            <w:vAlign w:val="center"/>
          </w:tcPr>
          <w:p w:rsidR="0055196C" w:rsidRPr="0058398A" w:rsidRDefault="0055196C" w:rsidP="0055196C">
            <w:pPr>
              <w:ind w:firstLine="0"/>
              <w:jc w:val="right"/>
              <w:rPr>
                <w:sz w:val="24"/>
                <w:szCs w:val="24"/>
              </w:rPr>
            </w:pPr>
            <w:r w:rsidRPr="0058398A">
              <w:rPr>
                <w:sz w:val="24"/>
                <w:szCs w:val="24"/>
              </w:rPr>
              <w:t>4</w:t>
            </w:r>
          </w:p>
        </w:tc>
        <w:tc>
          <w:tcPr>
            <w:tcW w:w="320" w:type="pct"/>
            <w:vAlign w:val="center"/>
          </w:tcPr>
          <w:p w:rsidR="0055196C" w:rsidRPr="0055196C" w:rsidRDefault="0055196C" w:rsidP="0055196C">
            <w:pPr>
              <w:ind w:firstLine="0"/>
              <w:jc w:val="right"/>
              <w:rPr>
                <w:sz w:val="24"/>
                <w:szCs w:val="24"/>
              </w:rPr>
            </w:pPr>
            <w:r w:rsidRPr="0055196C">
              <w:rPr>
                <w:sz w:val="24"/>
                <w:szCs w:val="24"/>
              </w:rPr>
              <w:t>14</w:t>
            </w:r>
          </w:p>
        </w:tc>
        <w:tc>
          <w:tcPr>
            <w:tcW w:w="371" w:type="pct"/>
            <w:vAlign w:val="center"/>
          </w:tcPr>
          <w:p w:rsidR="0055196C" w:rsidRPr="0058398A" w:rsidRDefault="0055196C" w:rsidP="0055196C">
            <w:pPr>
              <w:ind w:firstLine="0"/>
              <w:jc w:val="right"/>
              <w:rPr>
                <w:sz w:val="24"/>
                <w:szCs w:val="24"/>
              </w:rPr>
            </w:pPr>
            <w:r w:rsidRPr="0058398A">
              <w:rPr>
                <w:sz w:val="24"/>
                <w:szCs w:val="24"/>
              </w:rPr>
              <w:t>10,5</w:t>
            </w:r>
          </w:p>
        </w:tc>
        <w:tc>
          <w:tcPr>
            <w:tcW w:w="183" w:type="pct"/>
            <w:vAlign w:val="center"/>
          </w:tcPr>
          <w:p w:rsidR="0055196C" w:rsidRPr="0058398A" w:rsidRDefault="0055196C" w:rsidP="0055196C">
            <w:pPr>
              <w:ind w:firstLine="0"/>
              <w:jc w:val="right"/>
              <w:rPr>
                <w:sz w:val="24"/>
                <w:szCs w:val="24"/>
              </w:rPr>
            </w:pPr>
            <w:r w:rsidRPr="0058398A">
              <w:rPr>
                <w:sz w:val="24"/>
                <w:szCs w:val="24"/>
              </w:rPr>
              <w:t>4</w:t>
            </w:r>
          </w:p>
        </w:tc>
        <w:tc>
          <w:tcPr>
            <w:tcW w:w="375" w:type="pct"/>
            <w:vAlign w:val="center"/>
          </w:tcPr>
          <w:p w:rsidR="0055196C" w:rsidRPr="0055196C" w:rsidRDefault="0055196C" w:rsidP="0055196C">
            <w:pPr>
              <w:ind w:firstLine="0"/>
              <w:jc w:val="right"/>
              <w:rPr>
                <w:sz w:val="24"/>
                <w:szCs w:val="24"/>
              </w:rPr>
            </w:pPr>
            <w:r w:rsidRPr="0058398A">
              <w:rPr>
                <w:sz w:val="24"/>
                <w:szCs w:val="24"/>
              </w:rPr>
              <w:t>13</w:t>
            </w:r>
          </w:p>
        </w:tc>
        <w:tc>
          <w:tcPr>
            <w:tcW w:w="392" w:type="pct"/>
            <w:vAlign w:val="center"/>
          </w:tcPr>
          <w:p w:rsidR="0055196C" w:rsidRPr="0055196C" w:rsidRDefault="0055196C" w:rsidP="0055196C">
            <w:pPr>
              <w:ind w:firstLine="0"/>
              <w:jc w:val="right"/>
              <w:rPr>
                <w:sz w:val="24"/>
                <w:szCs w:val="24"/>
              </w:rPr>
            </w:pPr>
            <w:r w:rsidRPr="0055196C">
              <w:rPr>
                <w:sz w:val="24"/>
                <w:szCs w:val="24"/>
              </w:rPr>
              <w:t>12,6</w:t>
            </w:r>
          </w:p>
        </w:tc>
        <w:tc>
          <w:tcPr>
            <w:tcW w:w="247" w:type="pct"/>
            <w:vAlign w:val="center"/>
          </w:tcPr>
          <w:p w:rsidR="0055196C" w:rsidRPr="0058398A" w:rsidRDefault="0055196C" w:rsidP="0055196C">
            <w:pPr>
              <w:ind w:firstLine="0"/>
              <w:jc w:val="right"/>
              <w:rPr>
                <w:sz w:val="24"/>
                <w:szCs w:val="24"/>
              </w:rPr>
            </w:pPr>
            <w:r w:rsidRPr="0058398A">
              <w:rPr>
                <w:sz w:val="24"/>
                <w:szCs w:val="24"/>
              </w:rPr>
              <w:t>3</w:t>
            </w:r>
          </w:p>
        </w:tc>
      </w:tr>
      <w:tr w:rsidR="0055196C" w:rsidRPr="0058398A" w:rsidTr="0055196C">
        <w:trPr>
          <w:trHeight w:val="67"/>
        </w:trPr>
        <w:tc>
          <w:tcPr>
            <w:tcW w:w="1342" w:type="pct"/>
            <w:vAlign w:val="center"/>
          </w:tcPr>
          <w:p w:rsidR="0055196C" w:rsidRPr="0058398A" w:rsidRDefault="0055196C" w:rsidP="0055196C">
            <w:pPr>
              <w:ind w:firstLine="0"/>
              <w:jc w:val="left"/>
              <w:rPr>
                <w:sz w:val="24"/>
                <w:szCs w:val="24"/>
              </w:rPr>
            </w:pPr>
            <w:r w:rsidRPr="0058398A">
              <w:rPr>
                <w:sz w:val="24"/>
                <w:szCs w:val="24"/>
              </w:rPr>
              <w:t>экономическая политика, промышленность и предпринимательство</w:t>
            </w:r>
          </w:p>
        </w:tc>
        <w:tc>
          <w:tcPr>
            <w:tcW w:w="355" w:type="pct"/>
            <w:vAlign w:val="center"/>
          </w:tcPr>
          <w:p w:rsidR="0055196C" w:rsidRPr="0058398A" w:rsidRDefault="0055196C" w:rsidP="0055196C">
            <w:pPr>
              <w:ind w:firstLine="0"/>
              <w:jc w:val="right"/>
              <w:rPr>
                <w:sz w:val="24"/>
                <w:szCs w:val="24"/>
              </w:rPr>
            </w:pPr>
            <w:r w:rsidRPr="0058398A">
              <w:rPr>
                <w:sz w:val="24"/>
                <w:szCs w:val="24"/>
              </w:rPr>
              <w:t>17</w:t>
            </w:r>
          </w:p>
        </w:tc>
        <w:tc>
          <w:tcPr>
            <w:tcW w:w="345" w:type="pct"/>
            <w:vAlign w:val="center"/>
          </w:tcPr>
          <w:p w:rsidR="0055196C" w:rsidRPr="0058398A" w:rsidRDefault="0055196C" w:rsidP="0055196C">
            <w:pPr>
              <w:ind w:firstLine="0"/>
              <w:jc w:val="right"/>
              <w:rPr>
                <w:sz w:val="24"/>
                <w:szCs w:val="24"/>
              </w:rPr>
            </w:pPr>
            <w:r w:rsidRPr="0058398A">
              <w:rPr>
                <w:sz w:val="24"/>
                <w:szCs w:val="24"/>
              </w:rPr>
              <w:t>14,9</w:t>
            </w:r>
          </w:p>
        </w:tc>
        <w:tc>
          <w:tcPr>
            <w:tcW w:w="225" w:type="pct"/>
            <w:vAlign w:val="center"/>
          </w:tcPr>
          <w:p w:rsidR="0055196C" w:rsidRPr="0058398A" w:rsidRDefault="0055196C" w:rsidP="0055196C">
            <w:pPr>
              <w:ind w:firstLine="0"/>
              <w:jc w:val="right"/>
              <w:rPr>
                <w:sz w:val="24"/>
                <w:szCs w:val="24"/>
              </w:rPr>
            </w:pPr>
            <w:r w:rsidRPr="0058398A">
              <w:rPr>
                <w:sz w:val="24"/>
                <w:szCs w:val="24"/>
              </w:rPr>
              <w:t>3</w:t>
            </w:r>
          </w:p>
        </w:tc>
        <w:tc>
          <w:tcPr>
            <w:tcW w:w="289" w:type="pct"/>
            <w:vAlign w:val="center"/>
          </w:tcPr>
          <w:p w:rsidR="0055196C" w:rsidRPr="0058398A" w:rsidRDefault="0055196C" w:rsidP="0055196C">
            <w:pPr>
              <w:ind w:firstLine="0"/>
              <w:jc w:val="right"/>
              <w:rPr>
                <w:sz w:val="24"/>
                <w:szCs w:val="24"/>
              </w:rPr>
            </w:pPr>
            <w:r w:rsidRPr="0058398A">
              <w:rPr>
                <w:sz w:val="24"/>
                <w:szCs w:val="24"/>
              </w:rPr>
              <w:t>17</w:t>
            </w:r>
          </w:p>
        </w:tc>
        <w:tc>
          <w:tcPr>
            <w:tcW w:w="374" w:type="pct"/>
            <w:vAlign w:val="center"/>
          </w:tcPr>
          <w:p w:rsidR="0055196C" w:rsidRPr="0058398A" w:rsidRDefault="0055196C" w:rsidP="0055196C">
            <w:pPr>
              <w:ind w:firstLine="0"/>
              <w:jc w:val="right"/>
              <w:rPr>
                <w:sz w:val="24"/>
                <w:szCs w:val="24"/>
              </w:rPr>
            </w:pPr>
            <w:r w:rsidRPr="0058398A">
              <w:rPr>
                <w:sz w:val="24"/>
                <w:szCs w:val="24"/>
              </w:rPr>
              <w:t>17,2</w:t>
            </w:r>
          </w:p>
        </w:tc>
        <w:tc>
          <w:tcPr>
            <w:tcW w:w="183" w:type="pct"/>
            <w:vAlign w:val="center"/>
          </w:tcPr>
          <w:p w:rsidR="0055196C" w:rsidRPr="0058398A" w:rsidRDefault="0055196C" w:rsidP="0055196C">
            <w:pPr>
              <w:ind w:firstLine="0"/>
              <w:jc w:val="right"/>
              <w:rPr>
                <w:sz w:val="24"/>
                <w:szCs w:val="24"/>
              </w:rPr>
            </w:pPr>
            <w:r w:rsidRPr="0058398A">
              <w:rPr>
                <w:sz w:val="24"/>
                <w:szCs w:val="24"/>
              </w:rPr>
              <w:t>3</w:t>
            </w:r>
          </w:p>
        </w:tc>
        <w:tc>
          <w:tcPr>
            <w:tcW w:w="320" w:type="pct"/>
            <w:vAlign w:val="center"/>
          </w:tcPr>
          <w:p w:rsidR="0055196C" w:rsidRPr="0058398A" w:rsidRDefault="0055196C" w:rsidP="0055196C">
            <w:pPr>
              <w:ind w:firstLine="0"/>
              <w:jc w:val="right"/>
              <w:rPr>
                <w:sz w:val="24"/>
                <w:szCs w:val="24"/>
                <w:lang w:val="en-US"/>
              </w:rPr>
            </w:pPr>
            <w:r w:rsidRPr="0058398A">
              <w:rPr>
                <w:sz w:val="24"/>
                <w:szCs w:val="24"/>
                <w:lang w:val="en-US"/>
              </w:rPr>
              <w:t>20</w:t>
            </w:r>
          </w:p>
        </w:tc>
        <w:tc>
          <w:tcPr>
            <w:tcW w:w="371" w:type="pct"/>
            <w:vAlign w:val="center"/>
          </w:tcPr>
          <w:p w:rsidR="0055196C" w:rsidRPr="0058398A" w:rsidRDefault="0055196C" w:rsidP="0055196C">
            <w:pPr>
              <w:ind w:firstLine="0"/>
              <w:jc w:val="right"/>
              <w:rPr>
                <w:sz w:val="24"/>
                <w:szCs w:val="24"/>
                <w:lang w:val="en-US"/>
              </w:rPr>
            </w:pPr>
            <w:r w:rsidRPr="0058398A">
              <w:rPr>
                <w:sz w:val="24"/>
                <w:szCs w:val="24"/>
              </w:rPr>
              <w:t>15</w:t>
            </w:r>
          </w:p>
        </w:tc>
        <w:tc>
          <w:tcPr>
            <w:tcW w:w="183" w:type="pct"/>
            <w:vAlign w:val="center"/>
          </w:tcPr>
          <w:p w:rsidR="0055196C" w:rsidRPr="0058398A" w:rsidRDefault="0055196C" w:rsidP="0055196C">
            <w:pPr>
              <w:ind w:firstLine="0"/>
              <w:jc w:val="right"/>
              <w:rPr>
                <w:sz w:val="24"/>
                <w:szCs w:val="24"/>
              </w:rPr>
            </w:pPr>
            <w:r w:rsidRPr="0058398A">
              <w:rPr>
                <w:sz w:val="24"/>
                <w:szCs w:val="24"/>
              </w:rPr>
              <w:t>3</w:t>
            </w:r>
          </w:p>
        </w:tc>
        <w:tc>
          <w:tcPr>
            <w:tcW w:w="375" w:type="pct"/>
            <w:vAlign w:val="center"/>
          </w:tcPr>
          <w:p w:rsidR="0055196C" w:rsidRPr="0058398A" w:rsidRDefault="0055196C" w:rsidP="0055196C">
            <w:pPr>
              <w:ind w:firstLine="0"/>
              <w:jc w:val="right"/>
              <w:rPr>
                <w:sz w:val="24"/>
                <w:szCs w:val="24"/>
              </w:rPr>
            </w:pPr>
            <w:r w:rsidRPr="0058398A">
              <w:rPr>
                <w:sz w:val="24"/>
                <w:szCs w:val="24"/>
              </w:rPr>
              <w:t>12</w:t>
            </w:r>
          </w:p>
        </w:tc>
        <w:tc>
          <w:tcPr>
            <w:tcW w:w="392" w:type="pct"/>
            <w:vAlign w:val="center"/>
          </w:tcPr>
          <w:p w:rsidR="0055196C" w:rsidRPr="0058398A" w:rsidRDefault="0055196C" w:rsidP="0055196C">
            <w:pPr>
              <w:ind w:firstLine="0"/>
              <w:jc w:val="right"/>
              <w:rPr>
                <w:sz w:val="24"/>
                <w:szCs w:val="24"/>
                <w:lang w:val="en-US"/>
              </w:rPr>
            </w:pPr>
            <w:r w:rsidRPr="0058398A">
              <w:rPr>
                <w:sz w:val="24"/>
                <w:szCs w:val="24"/>
              </w:rPr>
              <w:t>1</w:t>
            </w:r>
            <w:r w:rsidRPr="0058398A">
              <w:rPr>
                <w:sz w:val="24"/>
                <w:szCs w:val="24"/>
                <w:lang w:val="en-US"/>
              </w:rPr>
              <w:t>1,6</w:t>
            </w:r>
          </w:p>
        </w:tc>
        <w:tc>
          <w:tcPr>
            <w:tcW w:w="247" w:type="pct"/>
            <w:vAlign w:val="center"/>
          </w:tcPr>
          <w:p w:rsidR="0055196C" w:rsidRPr="0058398A" w:rsidRDefault="0055196C" w:rsidP="0055196C">
            <w:pPr>
              <w:ind w:hanging="220"/>
              <w:jc w:val="right"/>
              <w:rPr>
                <w:sz w:val="24"/>
                <w:szCs w:val="24"/>
              </w:rPr>
            </w:pPr>
            <w:r w:rsidRPr="0058398A">
              <w:rPr>
                <w:sz w:val="24"/>
                <w:szCs w:val="24"/>
              </w:rPr>
              <w:t>4-5</w:t>
            </w:r>
          </w:p>
        </w:tc>
      </w:tr>
      <w:tr w:rsidR="0055196C" w:rsidRPr="0058398A" w:rsidTr="0055196C">
        <w:trPr>
          <w:trHeight w:val="390"/>
        </w:trPr>
        <w:tc>
          <w:tcPr>
            <w:tcW w:w="1342" w:type="pct"/>
            <w:vAlign w:val="center"/>
          </w:tcPr>
          <w:p w:rsidR="0055196C" w:rsidRPr="0058398A" w:rsidRDefault="0055196C" w:rsidP="0055196C">
            <w:pPr>
              <w:ind w:firstLine="0"/>
              <w:jc w:val="left"/>
              <w:rPr>
                <w:spacing w:val="-10"/>
                <w:sz w:val="24"/>
                <w:szCs w:val="24"/>
              </w:rPr>
            </w:pPr>
            <w:r w:rsidRPr="0058398A">
              <w:rPr>
                <w:sz w:val="24"/>
                <w:szCs w:val="24"/>
              </w:rPr>
              <w:t>социальная политика</w:t>
            </w:r>
          </w:p>
        </w:tc>
        <w:tc>
          <w:tcPr>
            <w:tcW w:w="355" w:type="pct"/>
            <w:vAlign w:val="center"/>
          </w:tcPr>
          <w:p w:rsidR="0055196C" w:rsidRPr="0058398A" w:rsidRDefault="0055196C" w:rsidP="0055196C">
            <w:pPr>
              <w:ind w:firstLine="0"/>
              <w:jc w:val="right"/>
              <w:rPr>
                <w:sz w:val="24"/>
                <w:szCs w:val="24"/>
              </w:rPr>
            </w:pPr>
            <w:r w:rsidRPr="0058398A">
              <w:rPr>
                <w:sz w:val="24"/>
                <w:szCs w:val="24"/>
              </w:rPr>
              <w:t>1</w:t>
            </w:r>
            <w:r>
              <w:rPr>
                <w:sz w:val="24"/>
                <w:szCs w:val="24"/>
              </w:rPr>
              <w:t>1</w:t>
            </w:r>
          </w:p>
        </w:tc>
        <w:tc>
          <w:tcPr>
            <w:tcW w:w="345" w:type="pct"/>
            <w:vAlign w:val="center"/>
          </w:tcPr>
          <w:p w:rsidR="0055196C" w:rsidRPr="0058398A" w:rsidRDefault="0055196C" w:rsidP="0055196C">
            <w:pPr>
              <w:ind w:firstLine="0"/>
              <w:jc w:val="right"/>
              <w:rPr>
                <w:sz w:val="24"/>
                <w:szCs w:val="24"/>
              </w:rPr>
            </w:pPr>
            <w:r>
              <w:rPr>
                <w:sz w:val="24"/>
                <w:szCs w:val="24"/>
              </w:rPr>
              <w:t>9,7</w:t>
            </w:r>
          </w:p>
        </w:tc>
        <w:tc>
          <w:tcPr>
            <w:tcW w:w="225" w:type="pct"/>
            <w:vAlign w:val="center"/>
          </w:tcPr>
          <w:p w:rsidR="0055196C" w:rsidRPr="0058398A" w:rsidRDefault="0055196C" w:rsidP="0055196C">
            <w:pPr>
              <w:ind w:firstLine="0"/>
              <w:jc w:val="right"/>
              <w:rPr>
                <w:sz w:val="24"/>
                <w:szCs w:val="24"/>
              </w:rPr>
            </w:pPr>
            <w:r w:rsidRPr="0058398A">
              <w:rPr>
                <w:sz w:val="24"/>
                <w:szCs w:val="24"/>
              </w:rPr>
              <w:t>4</w:t>
            </w:r>
          </w:p>
        </w:tc>
        <w:tc>
          <w:tcPr>
            <w:tcW w:w="289" w:type="pct"/>
            <w:vAlign w:val="center"/>
          </w:tcPr>
          <w:p w:rsidR="0055196C" w:rsidRPr="0058398A" w:rsidRDefault="0055196C" w:rsidP="0055196C">
            <w:pPr>
              <w:ind w:firstLine="0"/>
              <w:jc w:val="right"/>
              <w:rPr>
                <w:sz w:val="24"/>
                <w:szCs w:val="24"/>
              </w:rPr>
            </w:pPr>
            <w:r w:rsidRPr="0058398A">
              <w:rPr>
                <w:sz w:val="24"/>
                <w:szCs w:val="24"/>
              </w:rPr>
              <w:t>10</w:t>
            </w:r>
          </w:p>
        </w:tc>
        <w:tc>
          <w:tcPr>
            <w:tcW w:w="374" w:type="pct"/>
            <w:vAlign w:val="center"/>
          </w:tcPr>
          <w:p w:rsidR="0055196C" w:rsidRPr="0058398A" w:rsidRDefault="0055196C" w:rsidP="0055196C">
            <w:pPr>
              <w:ind w:firstLine="0"/>
              <w:jc w:val="right"/>
              <w:rPr>
                <w:sz w:val="24"/>
                <w:szCs w:val="24"/>
              </w:rPr>
            </w:pPr>
            <w:r w:rsidRPr="0058398A">
              <w:rPr>
                <w:sz w:val="24"/>
                <w:szCs w:val="24"/>
              </w:rPr>
              <w:t>10,1</w:t>
            </w:r>
          </w:p>
        </w:tc>
        <w:tc>
          <w:tcPr>
            <w:tcW w:w="183" w:type="pct"/>
            <w:vAlign w:val="center"/>
          </w:tcPr>
          <w:p w:rsidR="0055196C" w:rsidRPr="0058398A" w:rsidRDefault="0055196C" w:rsidP="0055196C">
            <w:pPr>
              <w:ind w:firstLine="0"/>
              <w:jc w:val="right"/>
              <w:rPr>
                <w:sz w:val="24"/>
                <w:szCs w:val="24"/>
              </w:rPr>
            </w:pPr>
            <w:r w:rsidRPr="0058398A">
              <w:rPr>
                <w:sz w:val="24"/>
                <w:szCs w:val="24"/>
              </w:rPr>
              <w:t>5</w:t>
            </w:r>
          </w:p>
        </w:tc>
        <w:tc>
          <w:tcPr>
            <w:tcW w:w="320" w:type="pct"/>
            <w:vAlign w:val="center"/>
          </w:tcPr>
          <w:p w:rsidR="0055196C" w:rsidRPr="0058398A" w:rsidRDefault="0055196C" w:rsidP="0055196C">
            <w:pPr>
              <w:ind w:firstLine="0"/>
              <w:jc w:val="right"/>
              <w:rPr>
                <w:sz w:val="24"/>
                <w:szCs w:val="24"/>
                <w:lang w:val="en-US"/>
              </w:rPr>
            </w:pPr>
            <w:r w:rsidRPr="0058398A">
              <w:rPr>
                <w:sz w:val="24"/>
                <w:szCs w:val="24"/>
                <w:lang w:val="en-US"/>
              </w:rPr>
              <w:t>12</w:t>
            </w:r>
          </w:p>
        </w:tc>
        <w:tc>
          <w:tcPr>
            <w:tcW w:w="371" w:type="pct"/>
            <w:vAlign w:val="center"/>
          </w:tcPr>
          <w:p w:rsidR="0055196C" w:rsidRPr="0058398A" w:rsidRDefault="0055196C" w:rsidP="0055196C">
            <w:pPr>
              <w:ind w:firstLine="0"/>
              <w:jc w:val="right"/>
              <w:rPr>
                <w:sz w:val="24"/>
                <w:szCs w:val="24"/>
                <w:lang w:val="en-US"/>
              </w:rPr>
            </w:pPr>
            <w:r w:rsidRPr="0058398A">
              <w:rPr>
                <w:sz w:val="24"/>
                <w:szCs w:val="24"/>
              </w:rPr>
              <w:t>9</w:t>
            </w:r>
          </w:p>
        </w:tc>
        <w:tc>
          <w:tcPr>
            <w:tcW w:w="183" w:type="pct"/>
            <w:vAlign w:val="center"/>
          </w:tcPr>
          <w:p w:rsidR="0055196C" w:rsidRPr="0058398A" w:rsidRDefault="0055196C" w:rsidP="0055196C">
            <w:pPr>
              <w:ind w:firstLine="0"/>
              <w:jc w:val="right"/>
              <w:rPr>
                <w:sz w:val="24"/>
                <w:szCs w:val="24"/>
              </w:rPr>
            </w:pPr>
            <w:r w:rsidRPr="0058398A">
              <w:rPr>
                <w:sz w:val="24"/>
                <w:szCs w:val="24"/>
              </w:rPr>
              <w:t>5</w:t>
            </w:r>
          </w:p>
        </w:tc>
        <w:tc>
          <w:tcPr>
            <w:tcW w:w="375" w:type="pct"/>
            <w:vAlign w:val="center"/>
          </w:tcPr>
          <w:p w:rsidR="0055196C" w:rsidRPr="0058398A" w:rsidRDefault="0055196C" w:rsidP="0055196C">
            <w:pPr>
              <w:ind w:firstLine="0"/>
              <w:jc w:val="right"/>
              <w:rPr>
                <w:sz w:val="24"/>
                <w:szCs w:val="24"/>
              </w:rPr>
            </w:pPr>
            <w:r w:rsidRPr="0058398A">
              <w:rPr>
                <w:sz w:val="24"/>
                <w:szCs w:val="24"/>
              </w:rPr>
              <w:t>12</w:t>
            </w:r>
          </w:p>
        </w:tc>
        <w:tc>
          <w:tcPr>
            <w:tcW w:w="392" w:type="pct"/>
            <w:vAlign w:val="center"/>
          </w:tcPr>
          <w:p w:rsidR="0055196C" w:rsidRPr="0058398A" w:rsidRDefault="0055196C" w:rsidP="0055196C">
            <w:pPr>
              <w:ind w:firstLine="0"/>
              <w:jc w:val="right"/>
              <w:rPr>
                <w:sz w:val="24"/>
                <w:szCs w:val="24"/>
                <w:lang w:val="en-US"/>
              </w:rPr>
            </w:pPr>
            <w:r w:rsidRPr="0058398A">
              <w:rPr>
                <w:sz w:val="24"/>
                <w:szCs w:val="24"/>
              </w:rPr>
              <w:t>11,6</w:t>
            </w:r>
          </w:p>
        </w:tc>
        <w:tc>
          <w:tcPr>
            <w:tcW w:w="247" w:type="pct"/>
            <w:vAlign w:val="center"/>
          </w:tcPr>
          <w:p w:rsidR="0055196C" w:rsidRPr="0058398A" w:rsidRDefault="0055196C" w:rsidP="0055196C">
            <w:pPr>
              <w:ind w:hanging="220"/>
              <w:jc w:val="right"/>
              <w:rPr>
                <w:sz w:val="24"/>
                <w:szCs w:val="24"/>
              </w:rPr>
            </w:pPr>
            <w:r w:rsidRPr="0058398A">
              <w:rPr>
                <w:sz w:val="24"/>
                <w:szCs w:val="24"/>
              </w:rPr>
              <w:t>4-5</w:t>
            </w:r>
          </w:p>
        </w:tc>
      </w:tr>
      <w:tr w:rsidR="0055196C" w:rsidRPr="0058398A" w:rsidTr="0055196C">
        <w:trPr>
          <w:trHeight w:val="279"/>
        </w:trPr>
        <w:tc>
          <w:tcPr>
            <w:tcW w:w="1342" w:type="pct"/>
            <w:vAlign w:val="center"/>
          </w:tcPr>
          <w:p w:rsidR="0055196C" w:rsidRPr="0058398A" w:rsidRDefault="0055196C" w:rsidP="0055196C">
            <w:pPr>
              <w:ind w:firstLine="0"/>
              <w:jc w:val="left"/>
              <w:rPr>
                <w:sz w:val="24"/>
                <w:szCs w:val="24"/>
              </w:rPr>
            </w:pPr>
            <w:r w:rsidRPr="0058398A">
              <w:rPr>
                <w:sz w:val="24"/>
                <w:szCs w:val="24"/>
              </w:rPr>
              <w:t xml:space="preserve">аграрная политика и природопользование </w:t>
            </w:r>
          </w:p>
        </w:tc>
        <w:tc>
          <w:tcPr>
            <w:tcW w:w="355" w:type="pct"/>
            <w:vAlign w:val="center"/>
          </w:tcPr>
          <w:p w:rsidR="0055196C" w:rsidRPr="0058398A" w:rsidRDefault="0055196C" w:rsidP="0055196C">
            <w:pPr>
              <w:ind w:firstLine="0"/>
              <w:jc w:val="right"/>
              <w:rPr>
                <w:sz w:val="24"/>
                <w:szCs w:val="24"/>
              </w:rPr>
            </w:pPr>
            <w:r w:rsidRPr="0058398A">
              <w:rPr>
                <w:sz w:val="24"/>
                <w:szCs w:val="24"/>
              </w:rPr>
              <w:t>9</w:t>
            </w:r>
          </w:p>
        </w:tc>
        <w:tc>
          <w:tcPr>
            <w:tcW w:w="345" w:type="pct"/>
            <w:vAlign w:val="center"/>
          </w:tcPr>
          <w:p w:rsidR="0055196C" w:rsidRPr="0058398A" w:rsidRDefault="0055196C" w:rsidP="0055196C">
            <w:pPr>
              <w:ind w:firstLine="0"/>
              <w:jc w:val="right"/>
              <w:rPr>
                <w:sz w:val="24"/>
                <w:szCs w:val="24"/>
              </w:rPr>
            </w:pPr>
            <w:r w:rsidRPr="0058398A">
              <w:rPr>
                <w:sz w:val="24"/>
                <w:szCs w:val="24"/>
              </w:rPr>
              <w:t>7,9</w:t>
            </w:r>
          </w:p>
        </w:tc>
        <w:tc>
          <w:tcPr>
            <w:tcW w:w="225" w:type="pct"/>
            <w:vAlign w:val="center"/>
          </w:tcPr>
          <w:p w:rsidR="0055196C" w:rsidRPr="0058398A" w:rsidRDefault="0055196C" w:rsidP="0055196C">
            <w:pPr>
              <w:ind w:firstLine="0"/>
              <w:jc w:val="right"/>
              <w:rPr>
                <w:sz w:val="24"/>
                <w:szCs w:val="24"/>
              </w:rPr>
            </w:pPr>
            <w:r w:rsidRPr="0058398A">
              <w:rPr>
                <w:sz w:val="24"/>
                <w:szCs w:val="24"/>
              </w:rPr>
              <w:t>6</w:t>
            </w:r>
          </w:p>
        </w:tc>
        <w:tc>
          <w:tcPr>
            <w:tcW w:w="289" w:type="pct"/>
            <w:vAlign w:val="center"/>
          </w:tcPr>
          <w:p w:rsidR="0055196C" w:rsidRPr="0058398A" w:rsidRDefault="0055196C" w:rsidP="0055196C">
            <w:pPr>
              <w:ind w:firstLine="0"/>
              <w:jc w:val="right"/>
              <w:rPr>
                <w:sz w:val="24"/>
                <w:szCs w:val="24"/>
              </w:rPr>
            </w:pPr>
            <w:r w:rsidRPr="0058398A">
              <w:rPr>
                <w:sz w:val="24"/>
                <w:szCs w:val="24"/>
              </w:rPr>
              <w:t>8</w:t>
            </w:r>
          </w:p>
        </w:tc>
        <w:tc>
          <w:tcPr>
            <w:tcW w:w="374" w:type="pct"/>
            <w:vAlign w:val="center"/>
          </w:tcPr>
          <w:p w:rsidR="0055196C" w:rsidRPr="0058398A" w:rsidRDefault="0055196C" w:rsidP="0055196C">
            <w:pPr>
              <w:ind w:firstLine="0"/>
              <w:jc w:val="right"/>
              <w:rPr>
                <w:sz w:val="24"/>
                <w:szCs w:val="24"/>
              </w:rPr>
            </w:pPr>
            <w:r w:rsidRPr="0058398A">
              <w:rPr>
                <w:sz w:val="24"/>
                <w:szCs w:val="24"/>
              </w:rPr>
              <w:t>8,1</w:t>
            </w:r>
          </w:p>
        </w:tc>
        <w:tc>
          <w:tcPr>
            <w:tcW w:w="183" w:type="pct"/>
            <w:vAlign w:val="center"/>
          </w:tcPr>
          <w:p w:rsidR="0055196C" w:rsidRPr="0058398A" w:rsidRDefault="0055196C" w:rsidP="0055196C">
            <w:pPr>
              <w:ind w:firstLine="0"/>
              <w:jc w:val="right"/>
              <w:rPr>
                <w:sz w:val="24"/>
                <w:szCs w:val="24"/>
              </w:rPr>
            </w:pPr>
            <w:r w:rsidRPr="0058398A">
              <w:rPr>
                <w:sz w:val="24"/>
                <w:szCs w:val="24"/>
              </w:rPr>
              <w:t>6</w:t>
            </w:r>
          </w:p>
        </w:tc>
        <w:tc>
          <w:tcPr>
            <w:tcW w:w="320" w:type="pct"/>
            <w:vAlign w:val="center"/>
          </w:tcPr>
          <w:p w:rsidR="0055196C" w:rsidRPr="0058398A" w:rsidRDefault="0055196C" w:rsidP="0055196C">
            <w:pPr>
              <w:ind w:firstLine="0"/>
              <w:jc w:val="right"/>
              <w:rPr>
                <w:sz w:val="24"/>
                <w:szCs w:val="24"/>
                <w:lang w:val="en-US"/>
              </w:rPr>
            </w:pPr>
            <w:r w:rsidRPr="0058398A">
              <w:rPr>
                <w:sz w:val="24"/>
                <w:szCs w:val="24"/>
                <w:lang w:val="en-US"/>
              </w:rPr>
              <w:t>15</w:t>
            </w:r>
          </w:p>
        </w:tc>
        <w:tc>
          <w:tcPr>
            <w:tcW w:w="371" w:type="pct"/>
            <w:vAlign w:val="center"/>
          </w:tcPr>
          <w:p w:rsidR="0055196C" w:rsidRPr="0058398A" w:rsidRDefault="0055196C" w:rsidP="0055196C">
            <w:pPr>
              <w:ind w:firstLine="0"/>
              <w:jc w:val="right"/>
              <w:rPr>
                <w:sz w:val="24"/>
                <w:szCs w:val="24"/>
                <w:lang w:val="en-US"/>
              </w:rPr>
            </w:pPr>
            <w:r w:rsidRPr="0058398A">
              <w:rPr>
                <w:sz w:val="24"/>
                <w:szCs w:val="24"/>
              </w:rPr>
              <w:t>11,2</w:t>
            </w:r>
          </w:p>
        </w:tc>
        <w:tc>
          <w:tcPr>
            <w:tcW w:w="183" w:type="pct"/>
            <w:vAlign w:val="center"/>
          </w:tcPr>
          <w:p w:rsidR="0055196C" w:rsidRPr="0058398A" w:rsidRDefault="0055196C" w:rsidP="0055196C">
            <w:pPr>
              <w:ind w:firstLine="0"/>
              <w:jc w:val="right"/>
              <w:rPr>
                <w:sz w:val="24"/>
                <w:szCs w:val="24"/>
              </w:rPr>
            </w:pPr>
            <w:r w:rsidRPr="0058398A">
              <w:rPr>
                <w:sz w:val="24"/>
                <w:szCs w:val="24"/>
              </w:rPr>
              <w:t>6</w:t>
            </w:r>
          </w:p>
        </w:tc>
        <w:tc>
          <w:tcPr>
            <w:tcW w:w="375" w:type="pct"/>
            <w:vAlign w:val="center"/>
          </w:tcPr>
          <w:p w:rsidR="0055196C" w:rsidRPr="0058398A" w:rsidRDefault="0055196C" w:rsidP="0055196C">
            <w:pPr>
              <w:ind w:firstLine="0"/>
              <w:jc w:val="right"/>
              <w:rPr>
                <w:sz w:val="24"/>
                <w:szCs w:val="24"/>
              </w:rPr>
            </w:pPr>
            <w:r w:rsidRPr="0058398A">
              <w:rPr>
                <w:sz w:val="24"/>
                <w:szCs w:val="24"/>
              </w:rPr>
              <w:t>9</w:t>
            </w:r>
          </w:p>
        </w:tc>
        <w:tc>
          <w:tcPr>
            <w:tcW w:w="392" w:type="pct"/>
            <w:vAlign w:val="center"/>
          </w:tcPr>
          <w:p w:rsidR="0055196C" w:rsidRPr="0058398A" w:rsidRDefault="0055196C" w:rsidP="0055196C">
            <w:pPr>
              <w:ind w:firstLine="0"/>
              <w:jc w:val="right"/>
              <w:rPr>
                <w:sz w:val="24"/>
                <w:szCs w:val="24"/>
                <w:lang w:val="en-US"/>
              </w:rPr>
            </w:pPr>
            <w:r w:rsidRPr="0058398A">
              <w:rPr>
                <w:sz w:val="24"/>
                <w:szCs w:val="24"/>
                <w:lang w:val="en-US"/>
              </w:rPr>
              <w:t>8</w:t>
            </w:r>
          </w:p>
        </w:tc>
        <w:tc>
          <w:tcPr>
            <w:tcW w:w="247" w:type="pct"/>
            <w:vAlign w:val="center"/>
          </w:tcPr>
          <w:p w:rsidR="0055196C" w:rsidRPr="0058398A" w:rsidRDefault="0055196C" w:rsidP="0055196C">
            <w:pPr>
              <w:ind w:firstLine="0"/>
              <w:jc w:val="right"/>
              <w:rPr>
                <w:sz w:val="24"/>
                <w:szCs w:val="24"/>
              </w:rPr>
            </w:pPr>
            <w:r w:rsidRPr="0058398A">
              <w:rPr>
                <w:sz w:val="24"/>
                <w:szCs w:val="24"/>
              </w:rPr>
              <w:t>6</w:t>
            </w:r>
          </w:p>
        </w:tc>
      </w:tr>
      <w:tr w:rsidR="0055196C" w:rsidRPr="0058398A" w:rsidTr="0055196C">
        <w:trPr>
          <w:trHeight w:val="161"/>
        </w:trPr>
        <w:tc>
          <w:tcPr>
            <w:tcW w:w="1342" w:type="pct"/>
            <w:vAlign w:val="center"/>
          </w:tcPr>
          <w:p w:rsidR="0055196C" w:rsidRPr="0058398A" w:rsidRDefault="0055196C" w:rsidP="0055196C">
            <w:pPr>
              <w:ind w:firstLine="0"/>
              <w:jc w:val="left"/>
              <w:rPr>
                <w:sz w:val="24"/>
                <w:szCs w:val="24"/>
              </w:rPr>
            </w:pPr>
            <w:r w:rsidRPr="0058398A">
              <w:rPr>
                <w:sz w:val="24"/>
                <w:szCs w:val="24"/>
              </w:rPr>
              <w:t>здравоохранение и наука</w:t>
            </w:r>
          </w:p>
        </w:tc>
        <w:tc>
          <w:tcPr>
            <w:tcW w:w="355" w:type="pct"/>
            <w:vAlign w:val="center"/>
          </w:tcPr>
          <w:p w:rsidR="0055196C" w:rsidRPr="0058398A" w:rsidRDefault="0055196C" w:rsidP="0055196C">
            <w:pPr>
              <w:ind w:firstLine="0"/>
              <w:jc w:val="right"/>
              <w:rPr>
                <w:sz w:val="24"/>
                <w:szCs w:val="24"/>
              </w:rPr>
            </w:pPr>
            <w:r w:rsidRPr="0058398A">
              <w:rPr>
                <w:sz w:val="24"/>
                <w:szCs w:val="24"/>
              </w:rPr>
              <w:t>4</w:t>
            </w:r>
          </w:p>
        </w:tc>
        <w:tc>
          <w:tcPr>
            <w:tcW w:w="345" w:type="pct"/>
            <w:vAlign w:val="center"/>
          </w:tcPr>
          <w:p w:rsidR="0055196C" w:rsidRPr="0058398A" w:rsidRDefault="0055196C" w:rsidP="0055196C">
            <w:pPr>
              <w:ind w:firstLine="0"/>
              <w:jc w:val="right"/>
              <w:rPr>
                <w:sz w:val="24"/>
                <w:szCs w:val="24"/>
              </w:rPr>
            </w:pPr>
            <w:r w:rsidRPr="0058398A">
              <w:rPr>
                <w:sz w:val="24"/>
                <w:szCs w:val="24"/>
              </w:rPr>
              <w:t>3,5</w:t>
            </w:r>
          </w:p>
        </w:tc>
        <w:tc>
          <w:tcPr>
            <w:tcW w:w="225" w:type="pct"/>
            <w:vAlign w:val="center"/>
          </w:tcPr>
          <w:p w:rsidR="0055196C" w:rsidRPr="0058398A" w:rsidRDefault="0055196C" w:rsidP="0055196C">
            <w:pPr>
              <w:ind w:firstLine="0"/>
              <w:jc w:val="right"/>
              <w:rPr>
                <w:sz w:val="24"/>
                <w:szCs w:val="24"/>
              </w:rPr>
            </w:pPr>
            <w:r w:rsidRPr="0058398A">
              <w:rPr>
                <w:sz w:val="24"/>
                <w:szCs w:val="24"/>
              </w:rPr>
              <w:t>7</w:t>
            </w:r>
          </w:p>
        </w:tc>
        <w:tc>
          <w:tcPr>
            <w:tcW w:w="289" w:type="pct"/>
            <w:vAlign w:val="center"/>
          </w:tcPr>
          <w:p w:rsidR="0055196C" w:rsidRPr="0058398A" w:rsidRDefault="0055196C" w:rsidP="0055196C">
            <w:pPr>
              <w:ind w:firstLine="0"/>
              <w:jc w:val="right"/>
              <w:rPr>
                <w:sz w:val="24"/>
                <w:szCs w:val="24"/>
              </w:rPr>
            </w:pPr>
            <w:r w:rsidRPr="0058398A">
              <w:rPr>
                <w:sz w:val="24"/>
                <w:szCs w:val="24"/>
              </w:rPr>
              <w:t>3</w:t>
            </w:r>
          </w:p>
        </w:tc>
        <w:tc>
          <w:tcPr>
            <w:tcW w:w="374" w:type="pct"/>
            <w:vAlign w:val="center"/>
          </w:tcPr>
          <w:p w:rsidR="0055196C" w:rsidRPr="0058398A" w:rsidRDefault="0055196C" w:rsidP="0055196C">
            <w:pPr>
              <w:ind w:firstLine="0"/>
              <w:jc w:val="right"/>
              <w:rPr>
                <w:sz w:val="24"/>
                <w:szCs w:val="24"/>
              </w:rPr>
            </w:pPr>
            <w:r w:rsidRPr="0058398A">
              <w:rPr>
                <w:sz w:val="24"/>
                <w:szCs w:val="24"/>
              </w:rPr>
              <w:t>3</w:t>
            </w:r>
          </w:p>
        </w:tc>
        <w:tc>
          <w:tcPr>
            <w:tcW w:w="183" w:type="pct"/>
            <w:vAlign w:val="center"/>
          </w:tcPr>
          <w:p w:rsidR="0055196C" w:rsidRPr="0058398A" w:rsidRDefault="0055196C" w:rsidP="0055196C">
            <w:pPr>
              <w:ind w:firstLine="0"/>
              <w:jc w:val="right"/>
              <w:rPr>
                <w:sz w:val="24"/>
                <w:szCs w:val="24"/>
              </w:rPr>
            </w:pPr>
            <w:r w:rsidRPr="0058398A">
              <w:rPr>
                <w:sz w:val="24"/>
                <w:szCs w:val="24"/>
              </w:rPr>
              <w:t>7</w:t>
            </w:r>
          </w:p>
        </w:tc>
        <w:tc>
          <w:tcPr>
            <w:tcW w:w="320" w:type="pct"/>
            <w:vAlign w:val="center"/>
          </w:tcPr>
          <w:p w:rsidR="0055196C" w:rsidRPr="0058398A" w:rsidRDefault="0055196C" w:rsidP="0055196C">
            <w:pPr>
              <w:ind w:firstLine="0"/>
              <w:jc w:val="right"/>
              <w:rPr>
                <w:sz w:val="24"/>
                <w:szCs w:val="24"/>
                <w:lang w:val="en-US"/>
              </w:rPr>
            </w:pPr>
            <w:r w:rsidRPr="0058398A">
              <w:rPr>
                <w:sz w:val="24"/>
                <w:szCs w:val="24"/>
                <w:lang w:val="en-US"/>
              </w:rPr>
              <w:t>2</w:t>
            </w:r>
          </w:p>
        </w:tc>
        <w:tc>
          <w:tcPr>
            <w:tcW w:w="371" w:type="pct"/>
            <w:vAlign w:val="center"/>
          </w:tcPr>
          <w:p w:rsidR="0055196C" w:rsidRPr="0058398A" w:rsidRDefault="0055196C" w:rsidP="0055196C">
            <w:pPr>
              <w:ind w:firstLine="0"/>
              <w:jc w:val="right"/>
              <w:rPr>
                <w:sz w:val="24"/>
                <w:szCs w:val="24"/>
                <w:lang w:val="en-US"/>
              </w:rPr>
            </w:pPr>
            <w:r w:rsidRPr="0058398A">
              <w:rPr>
                <w:sz w:val="24"/>
                <w:szCs w:val="24"/>
              </w:rPr>
              <w:t>1,5</w:t>
            </w:r>
          </w:p>
        </w:tc>
        <w:tc>
          <w:tcPr>
            <w:tcW w:w="183" w:type="pct"/>
            <w:vAlign w:val="center"/>
          </w:tcPr>
          <w:p w:rsidR="0055196C" w:rsidRPr="0058398A" w:rsidRDefault="0055196C" w:rsidP="0055196C">
            <w:pPr>
              <w:ind w:firstLine="0"/>
              <w:jc w:val="right"/>
              <w:rPr>
                <w:sz w:val="24"/>
                <w:szCs w:val="24"/>
              </w:rPr>
            </w:pPr>
            <w:r w:rsidRPr="0058398A">
              <w:rPr>
                <w:sz w:val="24"/>
                <w:szCs w:val="24"/>
              </w:rPr>
              <w:t>7</w:t>
            </w:r>
          </w:p>
        </w:tc>
        <w:tc>
          <w:tcPr>
            <w:tcW w:w="375" w:type="pct"/>
            <w:vAlign w:val="center"/>
          </w:tcPr>
          <w:p w:rsidR="0055196C" w:rsidRPr="0058398A" w:rsidRDefault="0055196C" w:rsidP="0055196C">
            <w:pPr>
              <w:ind w:firstLine="0"/>
              <w:jc w:val="right"/>
              <w:rPr>
                <w:sz w:val="24"/>
                <w:szCs w:val="24"/>
              </w:rPr>
            </w:pPr>
            <w:r w:rsidRPr="0058398A">
              <w:rPr>
                <w:sz w:val="24"/>
                <w:szCs w:val="24"/>
              </w:rPr>
              <w:t>4</w:t>
            </w:r>
          </w:p>
        </w:tc>
        <w:tc>
          <w:tcPr>
            <w:tcW w:w="392" w:type="pct"/>
            <w:vAlign w:val="center"/>
          </w:tcPr>
          <w:p w:rsidR="0055196C" w:rsidRPr="0058398A" w:rsidRDefault="0055196C" w:rsidP="0055196C">
            <w:pPr>
              <w:ind w:firstLine="0"/>
              <w:jc w:val="right"/>
              <w:rPr>
                <w:sz w:val="24"/>
                <w:szCs w:val="24"/>
                <w:lang w:val="en-US"/>
              </w:rPr>
            </w:pPr>
            <w:r w:rsidRPr="0058398A">
              <w:rPr>
                <w:sz w:val="24"/>
                <w:szCs w:val="24"/>
                <w:lang w:val="en-US"/>
              </w:rPr>
              <w:t>2,9</w:t>
            </w:r>
          </w:p>
        </w:tc>
        <w:tc>
          <w:tcPr>
            <w:tcW w:w="247" w:type="pct"/>
            <w:vAlign w:val="center"/>
          </w:tcPr>
          <w:p w:rsidR="0055196C" w:rsidRPr="0058398A" w:rsidRDefault="0055196C" w:rsidP="0055196C">
            <w:pPr>
              <w:ind w:firstLine="0"/>
              <w:jc w:val="right"/>
              <w:rPr>
                <w:sz w:val="24"/>
                <w:szCs w:val="24"/>
              </w:rPr>
            </w:pPr>
            <w:r w:rsidRPr="0058398A">
              <w:rPr>
                <w:sz w:val="24"/>
                <w:szCs w:val="24"/>
              </w:rPr>
              <w:t>7</w:t>
            </w:r>
          </w:p>
        </w:tc>
      </w:tr>
      <w:tr w:rsidR="0055196C" w:rsidRPr="0058398A" w:rsidTr="0055196C">
        <w:trPr>
          <w:trHeight w:val="300"/>
        </w:trPr>
        <w:tc>
          <w:tcPr>
            <w:tcW w:w="1342" w:type="pct"/>
            <w:tcBorders>
              <w:top w:val="single" w:sz="4" w:space="0" w:color="auto"/>
              <w:left w:val="single" w:sz="4" w:space="0" w:color="auto"/>
              <w:bottom w:val="single" w:sz="4" w:space="0" w:color="auto"/>
              <w:right w:val="single" w:sz="4" w:space="0" w:color="auto"/>
            </w:tcBorders>
            <w:vAlign w:val="center"/>
          </w:tcPr>
          <w:p w:rsidR="0055196C" w:rsidRPr="0058398A" w:rsidRDefault="0055196C" w:rsidP="0055196C">
            <w:pPr>
              <w:ind w:firstLine="0"/>
              <w:jc w:val="left"/>
              <w:rPr>
                <w:sz w:val="24"/>
                <w:szCs w:val="24"/>
              </w:rPr>
            </w:pPr>
            <w:r w:rsidRPr="0058398A">
              <w:rPr>
                <w:sz w:val="24"/>
                <w:szCs w:val="24"/>
              </w:rPr>
              <w:t xml:space="preserve">Всего </w:t>
            </w:r>
          </w:p>
        </w:tc>
        <w:tc>
          <w:tcPr>
            <w:tcW w:w="355" w:type="pct"/>
            <w:tcBorders>
              <w:top w:val="single" w:sz="4" w:space="0" w:color="auto"/>
              <w:left w:val="single" w:sz="4" w:space="0" w:color="auto"/>
              <w:bottom w:val="single" w:sz="4" w:space="0" w:color="auto"/>
              <w:right w:val="single" w:sz="4" w:space="0" w:color="auto"/>
            </w:tcBorders>
          </w:tcPr>
          <w:p w:rsidR="0055196C" w:rsidRPr="0058398A" w:rsidRDefault="0055196C" w:rsidP="0055196C">
            <w:pPr>
              <w:ind w:firstLine="0"/>
              <w:jc w:val="right"/>
              <w:rPr>
                <w:sz w:val="24"/>
                <w:szCs w:val="24"/>
                <w:lang w:val="en-US"/>
              </w:rPr>
            </w:pPr>
            <w:r w:rsidRPr="0058398A">
              <w:rPr>
                <w:sz w:val="24"/>
                <w:szCs w:val="24"/>
              </w:rPr>
              <w:t>114</w:t>
            </w:r>
          </w:p>
        </w:tc>
        <w:tc>
          <w:tcPr>
            <w:tcW w:w="345" w:type="pct"/>
            <w:tcBorders>
              <w:top w:val="single" w:sz="4" w:space="0" w:color="auto"/>
              <w:left w:val="single" w:sz="4" w:space="0" w:color="auto"/>
              <w:bottom w:val="single" w:sz="4" w:space="0" w:color="auto"/>
              <w:right w:val="single" w:sz="4" w:space="0" w:color="auto"/>
            </w:tcBorders>
          </w:tcPr>
          <w:p w:rsidR="0055196C" w:rsidRPr="0058398A" w:rsidRDefault="0055196C" w:rsidP="0055196C">
            <w:pPr>
              <w:ind w:firstLine="0"/>
              <w:jc w:val="right"/>
              <w:rPr>
                <w:sz w:val="24"/>
                <w:szCs w:val="24"/>
              </w:rPr>
            </w:pPr>
            <w:r>
              <w:rPr>
                <w:sz w:val="24"/>
                <w:szCs w:val="24"/>
              </w:rPr>
              <w:t>-</w:t>
            </w:r>
          </w:p>
        </w:tc>
        <w:tc>
          <w:tcPr>
            <w:tcW w:w="225" w:type="pct"/>
            <w:tcBorders>
              <w:top w:val="single" w:sz="4" w:space="0" w:color="auto"/>
              <w:left w:val="single" w:sz="4" w:space="0" w:color="auto"/>
              <w:bottom w:val="single" w:sz="4" w:space="0" w:color="auto"/>
              <w:right w:val="single" w:sz="4" w:space="0" w:color="auto"/>
            </w:tcBorders>
          </w:tcPr>
          <w:p w:rsidR="0055196C" w:rsidRPr="0058398A" w:rsidRDefault="0055196C" w:rsidP="0055196C">
            <w:pPr>
              <w:ind w:firstLine="0"/>
              <w:jc w:val="right"/>
              <w:rPr>
                <w:sz w:val="24"/>
                <w:szCs w:val="24"/>
              </w:rPr>
            </w:pPr>
            <w:r>
              <w:rPr>
                <w:sz w:val="24"/>
                <w:szCs w:val="24"/>
              </w:rPr>
              <w:t>-</w:t>
            </w:r>
          </w:p>
        </w:tc>
        <w:tc>
          <w:tcPr>
            <w:tcW w:w="289" w:type="pct"/>
            <w:tcBorders>
              <w:top w:val="single" w:sz="4" w:space="0" w:color="auto"/>
              <w:left w:val="single" w:sz="4" w:space="0" w:color="auto"/>
              <w:bottom w:val="single" w:sz="4" w:space="0" w:color="auto"/>
              <w:right w:val="single" w:sz="4" w:space="0" w:color="auto"/>
            </w:tcBorders>
            <w:vAlign w:val="center"/>
          </w:tcPr>
          <w:p w:rsidR="0055196C" w:rsidRPr="0058398A" w:rsidRDefault="0055196C" w:rsidP="0055196C">
            <w:pPr>
              <w:ind w:firstLine="0"/>
              <w:jc w:val="right"/>
              <w:rPr>
                <w:sz w:val="24"/>
                <w:szCs w:val="24"/>
                <w:highlight w:val="yellow"/>
              </w:rPr>
            </w:pPr>
            <w:r w:rsidRPr="0058398A">
              <w:rPr>
                <w:sz w:val="24"/>
                <w:szCs w:val="24"/>
              </w:rPr>
              <w:t>99</w:t>
            </w:r>
          </w:p>
        </w:tc>
        <w:tc>
          <w:tcPr>
            <w:tcW w:w="374" w:type="pct"/>
            <w:tcBorders>
              <w:top w:val="single" w:sz="4" w:space="0" w:color="auto"/>
              <w:left w:val="single" w:sz="4" w:space="0" w:color="auto"/>
              <w:bottom w:val="single" w:sz="4" w:space="0" w:color="auto"/>
              <w:right w:val="single" w:sz="4" w:space="0" w:color="auto"/>
            </w:tcBorders>
            <w:vAlign w:val="center"/>
          </w:tcPr>
          <w:p w:rsidR="0055196C" w:rsidRPr="0058398A" w:rsidRDefault="0055196C" w:rsidP="0055196C">
            <w:pPr>
              <w:ind w:firstLine="0"/>
              <w:jc w:val="right"/>
              <w:rPr>
                <w:sz w:val="24"/>
                <w:szCs w:val="24"/>
              </w:rPr>
            </w:pPr>
            <w:r>
              <w:rPr>
                <w:sz w:val="24"/>
                <w:szCs w:val="24"/>
              </w:rPr>
              <w:t>-</w:t>
            </w:r>
          </w:p>
        </w:tc>
        <w:tc>
          <w:tcPr>
            <w:tcW w:w="183" w:type="pct"/>
            <w:tcBorders>
              <w:top w:val="single" w:sz="4" w:space="0" w:color="auto"/>
              <w:left w:val="single" w:sz="4" w:space="0" w:color="auto"/>
              <w:bottom w:val="single" w:sz="4" w:space="0" w:color="auto"/>
              <w:right w:val="single" w:sz="4" w:space="0" w:color="auto"/>
            </w:tcBorders>
            <w:vAlign w:val="center"/>
          </w:tcPr>
          <w:p w:rsidR="0055196C" w:rsidRPr="0058398A" w:rsidRDefault="0055196C" w:rsidP="0055196C">
            <w:pPr>
              <w:ind w:firstLine="0"/>
              <w:jc w:val="right"/>
              <w:rPr>
                <w:sz w:val="24"/>
                <w:szCs w:val="24"/>
              </w:rPr>
            </w:pPr>
            <w:r>
              <w:rPr>
                <w:sz w:val="24"/>
                <w:szCs w:val="24"/>
              </w:rPr>
              <w:t>-</w:t>
            </w:r>
          </w:p>
        </w:tc>
        <w:tc>
          <w:tcPr>
            <w:tcW w:w="320" w:type="pct"/>
            <w:tcBorders>
              <w:top w:val="single" w:sz="4" w:space="0" w:color="auto"/>
              <w:left w:val="single" w:sz="4" w:space="0" w:color="auto"/>
              <w:bottom w:val="single" w:sz="4" w:space="0" w:color="auto"/>
              <w:right w:val="single" w:sz="4" w:space="0" w:color="auto"/>
            </w:tcBorders>
            <w:vAlign w:val="center"/>
          </w:tcPr>
          <w:p w:rsidR="0055196C" w:rsidRPr="0058398A" w:rsidRDefault="0055196C" w:rsidP="0055196C">
            <w:pPr>
              <w:ind w:firstLine="0"/>
              <w:jc w:val="right"/>
              <w:rPr>
                <w:sz w:val="24"/>
                <w:szCs w:val="24"/>
                <w:highlight w:val="yellow"/>
                <w:lang w:val="en-US"/>
              </w:rPr>
            </w:pPr>
            <w:r w:rsidRPr="0058398A">
              <w:rPr>
                <w:sz w:val="24"/>
                <w:szCs w:val="24"/>
              </w:rPr>
              <w:t>133</w:t>
            </w:r>
          </w:p>
        </w:tc>
        <w:tc>
          <w:tcPr>
            <w:tcW w:w="371" w:type="pct"/>
            <w:tcBorders>
              <w:top w:val="single" w:sz="4" w:space="0" w:color="auto"/>
              <w:left w:val="single" w:sz="4" w:space="0" w:color="auto"/>
              <w:bottom w:val="single" w:sz="4" w:space="0" w:color="auto"/>
              <w:right w:val="single" w:sz="4" w:space="0" w:color="auto"/>
            </w:tcBorders>
            <w:vAlign w:val="center"/>
          </w:tcPr>
          <w:p w:rsidR="0055196C" w:rsidRPr="0058398A" w:rsidRDefault="0055196C" w:rsidP="0055196C">
            <w:pPr>
              <w:ind w:firstLine="0"/>
              <w:jc w:val="right"/>
              <w:rPr>
                <w:sz w:val="24"/>
                <w:szCs w:val="24"/>
              </w:rPr>
            </w:pPr>
            <w:r>
              <w:rPr>
                <w:sz w:val="24"/>
                <w:szCs w:val="24"/>
              </w:rPr>
              <w:t>-</w:t>
            </w:r>
          </w:p>
        </w:tc>
        <w:tc>
          <w:tcPr>
            <w:tcW w:w="183" w:type="pct"/>
            <w:tcBorders>
              <w:top w:val="single" w:sz="4" w:space="0" w:color="auto"/>
              <w:left w:val="single" w:sz="4" w:space="0" w:color="auto"/>
              <w:bottom w:val="single" w:sz="4" w:space="0" w:color="auto"/>
              <w:right w:val="single" w:sz="4" w:space="0" w:color="auto"/>
            </w:tcBorders>
            <w:vAlign w:val="center"/>
          </w:tcPr>
          <w:p w:rsidR="0055196C" w:rsidRPr="0058398A" w:rsidRDefault="0055196C" w:rsidP="0055196C">
            <w:pPr>
              <w:ind w:firstLine="0"/>
              <w:jc w:val="right"/>
              <w:rPr>
                <w:sz w:val="24"/>
                <w:szCs w:val="24"/>
              </w:rPr>
            </w:pPr>
            <w:r>
              <w:rPr>
                <w:sz w:val="24"/>
                <w:szCs w:val="24"/>
              </w:rPr>
              <w:t>-</w:t>
            </w:r>
          </w:p>
        </w:tc>
        <w:tc>
          <w:tcPr>
            <w:tcW w:w="375" w:type="pct"/>
            <w:tcBorders>
              <w:top w:val="single" w:sz="4" w:space="0" w:color="auto"/>
              <w:left w:val="single" w:sz="4" w:space="0" w:color="auto"/>
              <w:bottom w:val="single" w:sz="4" w:space="0" w:color="auto"/>
              <w:right w:val="single" w:sz="4" w:space="0" w:color="auto"/>
            </w:tcBorders>
            <w:vAlign w:val="center"/>
          </w:tcPr>
          <w:p w:rsidR="0055196C" w:rsidRPr="0058398A" w:rsidRDefault="0055196C" w:rsidP="0055196C">
            <w:pPr>
              <w:ind w:firstLine="0"/>
              <w:jc w:val="right"/>
              <w:rPr>
                <w:sz w:val="24"/>
                <w:szCs w:val="24"/>
              </w:rPr>
            </w:pPr>
            <w:r w:rsidRPr="0058398A">
              <w:rPr>
                <w:sz w:val="24"/>
                <w:szCs w:val="24"/>
              </w:rPr>
              <w:t>103</w:t>
            </w:r>
          </w:p>
        </w:tc>
        <w:tc>
          <w:tcPr>
            <w:tcW w:w="392" w:type="pct"/>
            <w:tcBorders>
              <w:top w:val="single" w:sz="4" w:space="0" w:color="auto"/>
              <w:left w:val="single" w:sz="4" w:space="0" w:color="auto"/>
              <w:bottom w:val="single" w:sz="4" w:space="0" w:color="auto"/>
              <w:right w:val="single" w:sz="4" w:space="0" w:color="auto"/>
            </w:tcBorders>
            <w:vAlign w:val="center"/>
          </w:tcPr>
          <w:p w:rsidR="0055196C" w:rsidRPr="0058398A" w:rsidRDefault="0055196C" w:rsidP="0055196C">
            <w:pPr>
              <w:ind w:firstLine="0"/>
              <w:jc w:val="right"/>
              <w:rPr>
                <w:sz w:val="24"/>
                <w:szCs w:val="24"/>
              </w:rPr>
            </w:pPr>
            <w:r>
              <w:rPr>
                <w:sz w:val="24"/>
                <w:szCs w:val="24"/>
              </w:rPr>
              <w:t>-</w:t>
            </w:r>
          </w:p>
        </w:tc>
        <w:tc>
          <w:tcPr>
            <w:tcW w:w="247" w:type="pct"/>
            <w:tcBorders>
              <w:top w:val="single" w:sz="4" w:space="0" w:color="auto"/>
              <w:left w:val="single" w:sz="4" w:space="0" w:color="auto"/>
              <w:bottom w:val="single" w:sz="4" w:space="0" w:color="auto"/>
              <w:right w:val="single" w:sz="4" w:space="0" w:color="auto"/>
            </w:tcBorders>
            <w:vAlign w:val="center"/>
          </w:tcPr>
          <w:p w:rsidR="0055196C" w:rsidRPr="0058398A" w:rsidRDefault="0055196C" w:rsidP="0055196C">
            <w:pPr>
              <w:ind w:firstLine="0"/>
              <w:jc w:val="right"/>
              <w:rPr>
                <w:sz w:val="24"/>
                <w:szCs w:val="24"/>
              </w:rPr>
            </w:pPr>
            <w:r>
              <w:rPr>
                <w:sz w:val="24"/>
                <w:szCs w:val="24"/>
              </w:rPr>
              <w:t>-</w:t>
            </w:r>
          </w:p>
        </w:tc>
      </w:tr>
    </w:tbl>
    <w:p w:rsidR="00704984" w:rsidRPr="00DE0421" w:rsidRDefault="00704984" w:rsidP="00704984">
      <w:pPr>
        <w:ind w:firstLine="0"/>
        <w:rPr>
          <w:sz w:val="24"/>
        </w:rPr>
      </w:pPr>
      <w:r w:rsidRPr="00DE0421">
        <w:rPr>
          <w:sz w:val="24"/>
        </w:rPr>
        <w:t>* включая 4 закона, относящиеся к двум сферам правового регулирования</w:t>
      </w:r>
    </w:p>
    <w:p w:rsidR="00CA60E8" w:rsidRPr="007929FC" w:rsidRDefault="00CA60E8" w:rsidP="00CA60E8">
      <w:r w:rsidRPr="007C5B0D">
        <w:t xml:space="preserve"> </w:t>
      </w:r>
    </w:p>
    <w:p w:rsidR="00CA60E8" w:rsidRPr="007929FC" w:rsidRDefault="00CA60E8" w:rsidP="00CA60E8">
      <w:pPr>
        <w:sectPr w:rsidR="00CA60E8" w:rsidRPr="007929FC" w:rsidSect="000D7BC5">
          <w:headerReference w:type="default" r:id="rId9"/>
          <w:headerReference w:type="first" r:id="rId10"/>
          <w:pgSz w:w="11906" w:h="16838" w:code="9"/>
          <w:pgMar w:top="1134" w:right="567" w:bottom="1134" w:left="1701" w:header="709" w:footer="0" w:gutter="0"/>
          <w:pgNumType w:start="3"/>
          <w:cols w:space="708"/>
          <w:titlePg/>
          <w:docGrid w:linePitch="381"/>
        </w:sectPr>
      </w:pPr>
    </w:p>
    <w:p w:rsidR="00CA60E8" w:rsidRPr="00E86284" w:rsidRDefault="00CA60E8" w:rsidP="00CA60E8">
      <w:pPr>
        <w:jc w:val="right"/>
      </w:pPr>
      <w:r w:rsidRPr="00E86284">
        <w:lastRenderedPageBreak/>
        <w:t xml:space="preserve">Таблица </w:t>
      </w:r>
      <w:r w:rsidR="00AD6D94">
        <w:t>5</w:t>
      </w:r>
    </w:p>
    <w:p w:rsidR="00CA60E8" w:rsidRPr="00F90679" w:rsidRDefault="00CA60E8" w:rsidP="00CA60E8"/>
    <w:p w:rsidR="00CA60E8" w:rsidRPr="001F1875" w:rsidRDefault="00CA60E8" w:rsidP="00CA60E8">
      <w:pPr>
        <w:ind w:firstLine="0"/>
        <w:jc w:val="center"/>
      </w:pPr>
      <w:r w:rsidRPr="001F1875">
        <w:t xml:space="preserve">Количество и структура принятых законов Алтайского края </w:t>
      </w:r>
      <w:r w:rsidR="00A75ED5" w:rsidRPr="001F1875">
        <w:t xml:space="preserve">по </w:t>
      </w:r>
      <w:r w:rsidR="00A75ED5" w:rsidRPr="00704984">
        <w:t>сферам правового регулирования</w:t>
      </w:r>
      <w:r w:rsidRPr="001F1875">
        <w:br/>
      </w:r>
      <w:r w:rsidR="0055196C">
        <w:t xml:space="preserve">Алтайского краевого </w:t>
      </w:r>
      <w:r w:rsidRPr="001F1875">
        <w:t xml:space="preserve">Законодательного Собрания в </w:t>
      </w:r>
      <w:r w:rsidR="00AD6D94">
        <w:t>2014-</w:t>
      </w:r>
      <w:r w:rsidRPr="001F1875">
        <w:t>201</w:t>
      </w:r>
      <w:r w:rsidRPr="002A53F0">
        <w:t>7</w:t>
      </w:r>
      <w:r w:rsidRPr="001F1875">
        <w:t xml:space="preserve"> г</w:t>
      </w:r>
      <w:r w:rsidR="0055196C">
        <w:t>одах</w:t>
      </w:r>
    </w:p>
    <w:p w:rsidR="00CA60E8" w:rsidRPr="007929FC" w:rsidRDefault="00CA60E8" w:rsidP="00CA60E8">
      <w:pPr>
        <w:ind w:firstLine="0"/>
      </w:pPr>
    </w:p>
    <w:tbl>
      <w:tblPr>
        <w:tblW w:w="47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08"/>
        <w:gridCol w:w="510"/>
        <w:gridCol w:w="569"/>
        <w:gridCol w:w="563"/>
        <w:gridCol w:w="571"/>
        <w:gridCol w:w="771"/>
        <w:gridCol w:w="563"/>
        <w:gridCol w:w="790"/>
        <w:gridCol w:w="668"/>
        <w:gridCol w:w="532"/>
        <w:gridCol w:w="408"/>
        <w:gridCol w:w="563"/>
        <w:gridCol w:w="724"/>
        <w:gridCol w:w="693"/>
        <w:gridCol w:w="563"/>
        <w:gridCol w:w="571"/>
        <w:gridCol w:w="699"/>
      </w:tblGrid>
      <w:tr w:rsidR="00CA60E8" w:rsidRPr="00C46E2D" w:rsidTr="0002327C">
        <w:tc>
          <w:tcPr>
            <w:tcW w:w="1481" w:type="pct"/>
            <w:vMerge w:val="restart"/>
            <w:vAlign w:val="center"/>
          </w:tcPr>
          <w:p w:rsidR="00CA60E8" w:rsidRPr="00C46E2D" w:rsidRDefault="00A75ED5" w:rsidP="0002327C">
            <w:pPr>
              <w:ind w:firstLine="0"/>
              <w:jc w:val="center"/>
              <w:rPr>
                <w:sz w:val="24"/>
                <w:szCs w:val="24"/>
              </w:rPr>
            </w:pPr>
            <w:r w:rsidRPr="00704984">
              <w:rPr>
                <w:sz w:val="24"/>
                <w:szCs w:val="24"/>
              </w:rPr>
              <w:t xml:space="preserve">Сферы </w:t>
            </w:r>
            <w:r w:rsidRPr="00704984">
              <w:rPr>
                <w:sz w:val="24"/>
                <w:szCs w:val="24"/>
              </w:rPr>
              <w:br/>
              <w:t xml:space="preserve">правового </w:t>
            </w:r>
            <w:r w:rsidRPr="00704984">
              <w:rPr>
                <w:sz w:val="24"/>
                <w:szCs w:val="24"/>
              </w:rPr>
              <w:br/>
              <w:t>регулирования</w:t>
            </w:r>
          </w:p>
        </w:tc>
        <w:tc>
          <w:tcPr>
            <w:tcW w:w="798" w:type="pct"/>
            <w:gridSpan w:val="4"/>
          </w:tcPr>
          <w:p w:rsidR="00CA60E8" w:rsidRPr="002A53F0" w:rsidRDefault="00CA60E8" w:rsidP="0002327C">
            <w:pPr>
              <w:ind w:firstLine="0"/>
              <w:jc w:val="center"/>
              <w:rPr>
                <w:sz w:val="24"/>
                <w:szCs w:val="24"/>
                <w:lang w:val="en-US"/>
              </w:rPr>
            </w:pPr>
            <w:r>
              <w:rPr>
                <w:sz w:val="24"/>
                <w:szCs w:val="24"/>
                <w:lang w:val="en-US"/>
              </w:rPr>
              <w:t>2017</w:t>
            </w:r>
          </w:p>
        </w:tc>
        <w:tc>
          <w:tcPr>
            <w:tcW w:w="1007" w:type="pct"/>
            <w:gridSpan w:val="4"/>
          </w:tcPr>
          <w:p w:rsidR="00CA60E8" w:rsidRPr="00C46E2D" w:rsidRDefault="00CA60E8" w:rsidP="0002327C">
            <w:pPr>
              <w:ind w:firstLine="0"/>
              <w:jc w:val="center"/>
              <w:rPr>
                <w:sz w:val="24"/>
                <w:szCs w:val="24"/>
              </w:rPr>
            </w:pPr>
            <w:r w:rsidRPr="00C46E2D">
              <w:rPr>
                <w:sz w:val="24"/>
                <w:szCs w:val="24"/>
              </w:rPr>
              <w:t>2016 год</w:t>
            </w:r>
          </w:p>
        </w:tc>
        <w:tc>
          <w:tcPr>
            <w:tcW w:w="803" w:type="pct"/>
            <w:gridSpan w:val="4"/>
          </w:tcPr>
          <w:p w:rsidR="00CA60E8" w:rsidRPr="00A83BBE" w:rsidRDefault="00CA60E8" w:rsidP="0002327C">
            <w:pPr>
              <w:ind w:firstLine="0"/>
              <w:jc w:val="center"/>
              <w:rPr>
                <w:sz w:val="24"/>
                <w:szCs w:val="24"/>
              </w:rPr>
            </w:pPr>
            <w:r w:rsidRPr="00A83BBE">
              <w:rPr>
                <w:sz w:val="24"/>
                <w:szCs w:val="24"/>
              </w:rPr>
              <w:t>2015 год</w:t>
            </w:r>
          </w:p>
        </w:tc>
        <w:tc>
          <w:tcPr>
            <w:tcW w:w="911" w:type="pct"/>
            <w:gridSpan w:val="4"/>
          </w:tcPr>
          <w:p w:rsidR="00CA60E8" w:rsidRPr="00C46E2D" w:rsidRDefault="00CA60E8" w:rsidP="0002327C">
            <w:pPr>
              <w:ind w:firstLine="0"/>
              <w:jc w:val="center"/>
              <w:rPr>
                <w:sz w:val="24"/>
                <w:szCs w:val="24"/>
              </w:rPr>
            </w:pPr>
            <w:r w:rsidRPr="00C46E2D">
              <w:rPr>
                <w:sz w:val="24"/>
                <w:szCs w:val="24"/>
              </w:rPr>
              <w:t>2014 год</w:t>
            </w:r>
          </w:p>
        </w:tc>
      </w:tr>
      <w:tr w:rsidR="00CA60E8" w:rsidRPr="00C46E2D" w:rsidTr="0055196C">
        <w:trPr>
          <w:cantSplit/>
          <w:trHeight w:val="2784"/>
        </w:trPr>
        <w:tc>
          <w:tcPr>
            <w:tcW w:w="1481" w:type="pct"/>
            <w:vMerge/>
          </w:tcPr>
          <w:p w:rsidR="00CA60E8" w:rsidRPr="00C46E2D" w:rsidRDefault="00CA60E8" w:rsidP="0002327C">
            <w:pPr>
              <w:ind w:firstLine="0"/>
              <w:rPr>
                <w:sz w:val="24"/>
                <w:szCs w:val="24"/>
              </w:rPr>
            </w:pPr>
          </w:p>
        </w:tc>
        <w:tc>
          <w:tcPr>
            <w:tcW w:w="184" w:type="pct"/>
            <w:textDirection w:val="btLr"/>
            <w:vAlign w:val="center"/>
          </w:tcPr>
          <w:p w:rsidR="00CA60E8" w:rsidRPr="00C46E2D" w:rsidRDefault="00CA60E8" w:rsidP="0002327C">
            <w:pPr>
              <w:spacing w:line="192" w:lineRule="auto"/>
              <w:ind w:firstLine="0"/>
              <w:jc w:val="center"/>
              <w:rPr>
                <w:sz w:val="24"/>
                <w:szCs w:val="24"/>
              </w:rPr>
            </w:pPr>
            <w:r w:rsidRPr="00C46E2D">
              <w:rPr>
                <w:sz w:val="24"/>
                <w:szCs w:val="24"/>
              </w:rPr>
              <w:t>Всего</w:t>
            </w:r>
          </w:p>
        </w:tc>
        <w:tc>
          <w:tcPr>
            <w:tcW w:w="205" w:type="pct"/>
            <w:textDirection w:val="btLr"/>
            <w:vAlign w:val="center"/>
          </w:tcPr>
          <w:p w:rsidR="00CA60E8" w:rsidRPr="00C46E2D" w:rsidRDefault="00CA60E8" w:rsidP="0002327C">
            <w:pPr>
              <w:spacing w:line="192" w:lineRule="auto"/>
              <w:ind w:firstLine="0"/>
              <w:jc w:val="center"/>
              <w:rPr>
                <w:sz w:val="24"/>
                <w:szCs w:val="24"/>
              </w:rPr>
            </w:pPr>
            <w:r w:rsidRPr="00C46E2D">
              <w:rPr>
                <w:sz w:val="24"/>
                <w:szCs w:val="24"/>
              </w:rPr>
              <w:t>новые</w:t>
            </w:r>
          </w:p>
        </w:tc>
        <w:tc>
          <w:tcPr>
            <w:tcW w:w="203" w:type="pct"/>
            <w:textDirection w:val="btLr"/>
            <w:vAlign w:val="center"/>
          </w:tcPr>
          <w:p w:rsidR="00CA60E8" w:rsidRPr="00C46E2D" w:rsidRDefault="00CA60E8" w:rsidP="0055196C">
            <w:pPr>
              <w:spacing w:line="192" w:lineRule="auto"/>
              <w:ind w:firstLine="0"/>
              <w:jc w:val="center"/>
              <w:rPr>
                <w:sz w:val="24"/>
                <w:szCs w:val="24"/>
              </w:rPr>
            </w:pPr>
            <w:r w:rsidRPr="00C46E2D">
              <w:rPr>
                <w:sz w:val="24"/>
                <w:szCs w:val="24"/>
              </w:rPr>
              <w:t xml:space="preserve">о внесении изменений в </w:t>
            </w:r>
            <w:r w:rsidRPr="00C46E2D">
              <w:rPr>
                <w:sz w:val="24"/>
                <w:szCs w:val="24"/>
              </w:rPr>
              <w:br/>
              <w:t>действующие</w:t>
            </w:r>
          </w:p>
        </w:tc>
        <w:tc>
          <w:tcPr>
            <w:tcW w:w="206" w:type="pct"/>
            <w:textDirection w:val="btLr"/>
            <w:vAlign w:val="center"/>
          </w:tcPr>
          <w:p w:rsidR="00CA60E8" w:rsidRPr="00C46E2D" w:rsidRDefault="00CA60E8" w:rsidP="0002327C">
            <w:pPr>
              <w:spacing w:line="192" w:lineRule="auto"/>
              <w:ind w:firstLine="0"/>
              <w:jc w:val="center"/>
              <w:rPr>
                <w:sz w:val="24"/>
                <w:szCs w:val="24"/>
              </w:rPr>
            </w:pPr>
            <w:r w:rsidRPr="00C46E2D">
              <w:rPr>
                <w:sz w:val="24"/>
                <w:szCs w:val="24"/>
              </w:rPr>
              <w:t xml:space="preserve">о признании </w:t>
            </w:r>
            <w:r w:rsidRPr="00C46E2D">
              <w:rPr>
                <w:sz w:val="24"/>
                <w:szCs w:val="24"/>
              </w:rPr>
              <w:br/>
              <w:t>утратившими силу</w:t>
            </w:r>
          </w:p>
        </w:tc>
        <w:tc>
          <w:tcPr>
            <w:tcW w:w="278" w:type="pct"/>
            <w:textDirection w:val="btLr"/>
            <w:vAlign w:val="center"/>
          </w:tcPr>
          <w:p w:rsidR="00CA60E8" w:rsidRPr="00C46E2D" w:rsidRDefault="00CA60E8" w:rsidP="0002327C">
            <w:pPr>
              <w:spacing w:line="192" w:lineRule="auto"/>
              <w:ind w:firstLine="0"/>
              <w:jc w:val="center"/>
              <w:rPr>
                <w:sz w:val="24"/>
                <w:szCs w:val="24"/>
              </w:rPr>
            </w:pPr>
            <w:r w:rsidRPr="00C46E2D">
              <w:rPr>
                <w:sz w:val="24"/>
                <w:szCs w:val="24"/>
              </w:rPr>
              <w:t>Всего</w:t>
            </w:r>
          </w:p>
        </w:tc>
        <w:tc>
          <w:tcPr>
            <w:tcW w:w="203" w:type="pct"/>
            <w:textDirection w:val="btLr"/>
            <w:vAlign w:val="center"/>
          </w:tcPr>
          <w:p w:rsidR="00CA60E8" w:rsidRPr="00C46E2D" w:rsidRDefault="00CA60E8" w:rsidP="0002327C">
            <w:pPr>
              <w:spacing w:line="192" w:lineRule="auto"/>
              <w:ind w:firstLine="0"/>
              <w:jc w:val="center"/>
              <w:rPr>
                <w:sz w:val="24"/>
                <w:szCs w:val="24"/>
              </w:rPr>
            </w:pPr>
            <w:r w:rsidRPr="00C46E2D">
              <w:rPr>
                <w:sz w:val="24"/>
                <w:szCs w:val="24"/>
              </w:rPr>
              <w:t>новые</w:t>
            </w:r>
          </w:p>
        </w:tc>
        <w:tc>
          <w:tcPr>
            <w:tcW w:w="285" w:type="pct"/>
            <w:textDirection w:val="btLr"/>
            <w:vAlign w:val="center"/>
          </w:tcPr>
          <w:p w:rsidR="00CA60E8" w:rsidRPr="00C46E2D" w:rsidRDefault="00CA60E8" w:rsidP="0055196C">
            <w:pPr>
              <w:spacing w:line="192" w:lineRule="auto"/>
              <w:ind w:firstLine="0"/>
              <w:jc w:val="center"/>
              <w:rPr>
                <w:sz w:val="24"/>
                <w:szCs w:val="24"/>
              </w:rPr>
            </w:pPr>
            <w:r w:rsidRPr="00C46E2D">
              <w:rPr>
                <w:sz w:val="24"/>
                <w:szCs w:val="24"/>
              </w:rPr>
              <w:t xml:space="preserve">о внесении изменений в </w:t>
            </w:r>
            <w:r w:rsidRPr="00C46E2D">
              <w:rPr>
                <w:sz w:val="24"/>
                <w:szCs w:val="24"/>
              </w:rPr>
              <w:br/>
              <w:t>действующие</w:t>
            </w:r>
          </w:p>
        </w:tc>
        <w:tc>
          <w:tcPr>
            <w:tcW w:w="241" w:type="pct"/>
            <w:textDirection w:val="btLr"/>
            <w:vAlign w:val="center"/>
          </w:tcPr>
          <w:p w:rsidR="00CA60E8" w:rsidRPr="00C46E2D" w:rsidRDefault="00CA60E8" w:rsidP="0002327C">
            <w:pPr>
              <w:spacing w:line="192" w:lineRule="auto"/>
              <w:ind w:firstLine="0"/>
              <w:jc w:val="center"/>
              <w:rPr>
                <w:sz w:val="24"/>
                <w:szCs w:val="24"/>
              </w:rPr>
            </w:pPr>
            <w:r w:rsidRPr="00C46E2D">
              <w:rPr>
                <w:sz w:val="24"/>
                <w:szCs w:val="24"/>
              </w:rPr>
              <w:t xml:space="preserve">о признании </w:t>
            </w:r>
            <w:r w:rsidRPr="00C46E2D">
              <w:rPr>
                <w:sz w:val="24"/>
                <w:szCs w:val="24"/>
              </w:rPr>
              <w:br/>
              <w:t>утратившими силу</w:t>
            </w:r>
          </w:p>
        </w:tc>
        <w:tc>
          <w:tcPr>
            <w:tcW w:w="192" w:type="pct"/>
            <w:textDirection w:val="btLr"/>
            <w:vAlign w:val="center"/>
          </w:tcPr>
          <w:p w:rsidR="00CA60E8" w:rsidRPr="00A83BBE" w:rsidRDefault="00CA60E8" w:rsidP="0002327C">
            <w:pPr>
              <w:spacing w:line="192" w:lineRule="auto"/>
              <w:ind w:firstLine="0"/>
              <w:jc w:val="center"/>
              <w:rPr>
                <w:sz w:val="24"/>
                <w:szCs w:val="24"/>
              </w:rPr>
            </w:pPr>
            <w:r w:rsidRPr="00A83BBE">
              <w:rPr>
                <w:sz w:val="24"/>
                <w:szCs w:val="24"/>
              </w:rPr>
              <w:t>Всего</w:t>
            </w:r>
          </w:p>
        </w:tc>
        <w:tc>
          <w:tcPr>
            <w:tcW w:w="147" w:type="pct"/>
            <w:textDirection w:val="btLr"/>
            <w:vAlign w:val="center"/>
          </w:tcPr>
          <w:p w:rsidR="00CA60E8" w:rsidRPr="00A83BBE" w:rsidRDefault="00CA60E8" w:rsidP="0002327C">
            <w:pPr>
              <w:spacing w:line="192" w:lineRule="auto"/>
              <w:ind w:firstLine="0"/>
              <w:jc w:val="center"/>
              <w:rPr>
                <w:sz w:val="24"/>
                <w:szCs w:val="24"/>
              </w:rPr>
            </w:pPr>
            <w:r w:rsidRPr="00A83BBE">
              <w:rPr>
                <w:sz w:val="24"/>
                <w:szCs w:val="24"/>
              </w:rPr>
              <w:t>новые</w:t>
            </w:r>
          </w:p>
        </w:tc>
        <w:tc>
          <w:tcPr>
            <w:tcW w:w="203" w:type="pct"/>
            <w:textDirection w:val="btLr"/>
            <w:vAlign w:val="center"/>
          </w:tcPr>
          <w:p w:rsidR="00CA60E8" w:rsidRPr="00A83BBE" w:rsidRDefault="00CA60E8" w:rsidP="0055196C">
            <w:pPr>
              <w:spacing w:line="192" w:lineRule="auto"/>
              <w:ind w:firstLine="0"/>
              <w:jc w:val="center"/>
              <w:rPr>
                <w:sz w:val="24"/>
                <w:szCs w:val="24"/>
              </w:rPr>
            </w:pPr>
            <w:r w:rsidRPr="00A83BBE">
              <w:rPr>
                <w:sz w:val="24"/>
                <w:szCs w:val="24"/>
              </w:rPr>
              <w:t xml:space="preserve">о внесении изменений в </w:t>
            </w:r>
            <w:r w:rsidRPr="00A83BBE">
              <w:rPr>
                <w:sz w:val="24"/>
                <w:szCs w:val="24"/>
              </w:rPr>
              <w:br/>
              <w:t>действующие</w:t>
            </w:r>
          </w:p>
        </w:tc>
        <w:tc>
          <w:tcPr>
            <w:tcW w:w="261" w:type="pct"/>
            <w:textDirection w:val="btLr"/>
            <w:vAlign w:val="center"/>
          </w:tcPr>
          <w:p w:rsidR="00CA60E8" w:rsidRPr="00A83BBE" w:rsidRDefault="00CA60E8" w:rsidP="0002327C">
            <w:pPr>
              <w:spacing w:line="192" w:lineRule="auto"/>
              <w:ind w:firstLine="0"/>
              <w:jc w:val="center"/>
              <w:rPr>
                <w:sz w:val="24"/>
                <w:szCs w:val="24"/>
              </w:rPr>
            </w:pPr>
            <w:r w:rsidRPr="00A83BBE">
              <w:rPr>
                <w:sz w:val="24"/>
                <w:szCs w:val="24"/>
              </w:rPr>
              <w:t xml:space="preserve">о признании </w:t>
            </w:r>
            <w:r w:rsidRPr="00A83BBE">
              <w:rPr>
                <w:sz w:val="24"/>
                <w:szCs w:val="24"/>
              </w:rPr>
              <w:br/>
              <w:t>утратившими силу</w:t>
            </w:r>
          </w:p>
        </w:tc>
        <w:tc>
          <w:tcPr>
            <w:tcW w:w="250" w:type="pct"/>
            <w:textDirection w:val="btLr"/>
            <w:vAlign w:val="center"/>
          </w:tcPr>
          <w:p w:rsidR="00CA60E8" w:rsidRPr="00C46E2D" w:rsidRDefault="00CA60E8" w:rsidP="0002327C">
            <w:pPr>
              <w:spacing w:line="192" w:lineRule="auto"/>
              <w:ind w:firstLine="0"/>
              <w:jc w:val="center"/>
              <w:rPr>
                <w:sz w:val="24"/>
                <w:szCs w:val="24"/>
              </w:rPr>
            </w:pPr>
            <w:r w:rsidRPr="00C46E2D">
              <w:rPr>
                <w:sz w:val="24"/>
                <w:szCs w:val="24"/>
              </w:rPr>
              <w:t>Всего</w:t>
            </w:r>
          </w:p>
        </w:tc>
        <w:tc>
          <w:tcPr>
            <w:tcW w:w="203" w:type="pct"/>
            <w:textDirection w:val="btLr"/>
            <w:vAlign w:val="center"/>
          </w:tcPr>
          <w:p w:rsidR="00CA60E8" w:rsidRPr="00C46E2D" w:rsidRDefault="00CA60E8" w:rsidP="0002327C">
            <w:pPr>
              <w:spacing w:line="192" w:lineRule="auto"/>
              <w:ind w:firstLine="0"/>
              <w:jc w:val="center"/>
              <w:rPr>
                <w:sz w:val="24"/>
                <w:szCs w:val="24"/>
              </w:rPr>
            </w:pPr>
            <w:r w:rsidRPr="00C46E2D">
              <w:rPr>
                <w:sz w:val="24"/>
                <w:szCs w:val="24"/>
              </w:rPr>
              <w:t>новые</w:t>
            </w:r>
          </w:p>
        </w:tc>
        <w:tc>
          <w:tcPr>
            <w:tcW w:w="206" w:type="pct"/>
            <w:textDirection w:val="btLr"/>
            <w:vAlign w:val="center"/>
          </w:tcPr>
          <w:p w:rsidR="00CA60E8" w:rsidRPr="00C46E2D" w:rsidRDefault="00CA60E8" w:rsidP="0055196C">
            <w:pPr>
              <w:spacing w:line="192" w:lineRule="auto"/>
              <w:ind w:firstLine="0"/>
              <w:jc w:val="center"/>
              <w:rPr>
                <w:sz w:val="24"/>
                <w:szCs w:val="24"/>
              </w:rPr>
            </w:pPr>
            <w:r w:rsidRPr="00C46E2D">
              <w:rPr>
                <w:sz w:val="24"/>
                <w:szCs w:val="24"/>
              </w:rPr>
              <w:t xml:space="preserve">о внесении изменений в </w:t>
            </w:r>
            <w:r w:rsidRPr="00C46E2D">
              <w:rPr>
                <w:sz w:val="24"/>
                <w:szCs w:val="24"/>
              </w:rPr>
              <w:br/>
              <w:t>действующие</w:t>
            </w:r>
          </w:p>
        </w:tc>
        <w:tc>
          <w:tcPr>
            <w:tcW w:w="252" w:type="pct"/>
            <w:textDirection w:val="btLr"/>
            <w:vAlign w:val="center"/>
          </w:tcPr>
          <w:p w:rsidR="00CA60E8" w:rsidRPr="00C46E2D" w:rsidRDefault="00CA60E8" w:rsidP="0002327C">
            <w:pPr>
              <w:spacing w:line="192" w:lineRule="auto"/>
              <w:ind w:firstLine="0"/>
              <w:jc w:val="center"/>
              <w:rPr>
                <w:sz w:val="24"/>
                <w:szCs w:val="24"/>
              </w:rPr>
            </w:pPr>
            <w:r w:rsidRPr="00C46E2D">
              <w:rPr>
                <w:sz w:val="24"/>
                <w:szCs w:val="24"/>
              </w:rPr>
              <w:t xml:space="preserve">о признании </w:t>
            </w:r>
            <w:r w:rsidRPr="00C46E2D">
              <w:rPr>
                <w:sz w:val="24"/>
                <w:szCs w:val="24"/>
              </w:rPr>
              <w:br/>
              <w:t>утратившими силу</w:t>
            </w:r>
          </w:p>
        </w:tc>
      </w:tr>
      <w:tr w:rsidR="00CA60E8" w:rsidRPr="00C46E2D" w:rsidTr="0002327C">
        <w:tc>
          <w:tcPr>
            <w:tcW w:w="1481" w:type="pct"/>
          </w:tcPr>
          <w:p w:rsidR="00CA60E8" w:rsidRPr="00C46E2D" w:rsidRDefault="00CA60E8" w:rsidP="0002327C">
            <w:pPr>
              <w:ind w:firstLine="0"/>
              <w:rPr>
                <w:sz w:val="24"/>
                <w:szCs w:val="24"/>
              </w:rPr>
            </w:pPr>
            <w:r w:rsidRPr="00C46E2D">
              <w:rPr>
                <w:sz w:val="24"/>
                <w:szCs w:val="24"/>
              </w:rPr>
              <w:t xml:space="preserve">Всего </w:t>
            </w:r>
          </w:p>
        </w:tc>
        <w:tc>
          <w:tcPr>
            <w:tcW w:w="184" w:type="pct"/>
            <w:vAlign w:val="bottom"/>
          </w:tcPr>
          <w:p w:rsidR="00CA60E8" w:rsidRPr="002A53F0" w:rsidRDefault="00CA60E8" w:rsidP="0002327C">
            <w:pPr>
              <w:ind w:left="-252" w:firstLine="142"/>
              <w:jc w:val="right"/>
              <w:rPr>
                <w:sz w:val="24"/>
                <w:szCs w:val="24"/>
              </w:rPr>
            </w:pPr>
            <w:r w:rsidRPr="002A53F0">
              <w:rPr>
                <w:sz w:val="24"/>
                <w:szCs w:val="24"/>
              </w:rPr>
              <w:t>114</w:t>
            </w:r>
          </w:p>
        </w:tc>
        <w:tc>
          <w:tcPr>
            <w:tcW w:w="205" w:type="pct"/>
            <w:vAlign w:val="bottom"/>
          </w:tcPr>
          <w:p w:rsidR="00CA60E8" w:rsidRPr="002A53F0" w:rsidRDefault="00CA60E8" w:rsidP="0002327C">
            <w:pPr>
              <w:ind w:left="-252" w:firstLine="142"/>
              <w:jc w:val="right"/>
              <w:rPr>
                <w:sz w:val="24"/>
                <w:szCs w:val="24"/>
              </w:rPr>
            </w:pPr>
            <w:r w:rsidRPr="002A53F0">
              <w:rPr>
                <w:sz w:val="24"/>
                <w:szCs w:val="24"/>
              </w:rPr>
              <w:t>19</w:t>
            </w:r>
          </w:p>
        </w:tc>
        <w:tc>
          <w:tcPr>
            <w:tcW w:w="203" w:type="pct"/>
            <w:vAlign w:val="bottom"/>
          </w:tcPr>
          <w:p w:rsidR="00CA60E8" w:rsidRPr="002A53F0" w:rsidRDefault="00CA60E8" w:rsidP="0002327C">
            <w:pPr>
              <w:ind w:left="-252" w:firstLine="142"/>
              <w:jc w:val="right"/>
              <w:rPr>
                <w:sz w:val="24"/>
                <w:szCs w:val="24"/>
              </w:rPr>
            </w:pPr>
            <w:r w:rsidRPr="002A53F0">
              <w:rPr>
                <w:sz w:val="24"/>
                <w:szCs w:val="24"/>
              </w:rPr>
              <w:t>92</w:t>
            </w:r>
          </w:p>
        </w:tc>
        <w:tc>
          <w:tcPr>
            <w:tcW w:w="206" w:type="pct"/>
            <w:vAlign w:val="bottom"/>
          </w:tcPr>
          <w:p w:rsidR="00CA60E8" w:rsidRPr="002A53F0" w:rsidRDefault="00CA60E8" w:rsidP="0002327C">
            <w:pPr>
              <w:ind w:left="-252" w:firstLine="142"/>
              <w:jc w:val="right"/>
              <w:rPr>
                <w:sz w:val="24"/>
                <w:szCs w:val="24"/>
              </w:rPr>
            </w:pPr>
            <w:r w:rsidRPr="002A53F0">
              <w:rPr>
                <w:sz w:val="24"/>
                <w:szCs w:val="24"/>
              </w:rPr>
              <w:t>3</w:t>
            </w:r>
          </w:p>
        </w:tc>
        <w:tc>
          <w:tcPr>
            <w:tcW w:w="278" w:type="pct"/>
            <w:vAlign w:val="center"/>
          </w:tcPr>
          <w:p w:rsidR="00CA60E8" w:rsidRPr="00C46E2D" w:rsidRDefault="00CA60E8" w:rsidP="0002327C">
            <w:pPr>
              <w:ind w:left="-252" w:firstLine="142"/>
              <w:jc w:val="right"/>
              <w:rPr>
                <w:sz w:val="24"/>
                <w:szCs w:val="24"/>
              </w:rPr>
            </w:pPr>
            <w:r w:rsidRPr="00C46E2D">
              <w:rPr>
                <w:sz w:val="24"/>
                <w:szCs w:val="24"/>
              </w:rPr>
              <w:t>99</w:t>
            </w:r>
          </w:p>
        </w:tc>
        <w:tc>
          <w:tcPr>
            <w:tcW w:w="203" w:type="pct"/>
            <w:vAlign w:val="center"/>
          </w:tcPr>
          <w:p w:rsidR="00CA60E8" w:rsidRPr="00C46E2D" w:rsidRDefault="00CA60E8" w:rsidP="0002327C">
            <w:pPr>
              <w:ind w:left="-252" w:firstLine="142"/>
              <w:jc w:val="right"/>
              <w:rPr>
                <w:sz w:val="24"/>
                <w:szCs w:val="24"/>
              </w:rPr>
            </w:pPr>
            <w:r w:rsidRPr="00C46E2D">
              <w:rPr>
                <w:sz w:val="24"/>
                <w:szCs w:val="24"/>
              </w:rPr>
              <w:t>14</w:t>
            </w:r>
          </w:p>
        </w:tc>
        <w:tc>
          <w:tcPr>
            <w:tcW w:w="285" w:type="pct"/>
            <w:vAlign w:val="center"/>
          </w:tcPr>
          <w:p w:rsidR="00CA60E8" w:rsidRPr="00C46E2D" w:rsidRDefault="00CA60E8" w:rsidP="0002327C">
            <w:pPr>
              <w:ind w:left="-252" w:firstLine="142"/>
              <w:jc w:val="right"/>
              <w:rPr>
                <w:sz w:val="24"/>
                <w:szCs w:val="24"/>
              </w:rPr>
            </w:pPr>
            <w:r w:rsidRPr="00C46E2D">
              <w:rPr>
                <w:sz w:val="24"/>
                <w:szCs w:val="24"/>
              </w:rPr>
              <w:t>82</w:t>
            </w:r>
          </w:p>
        </w:tc>
        <w:tc>
          <w:tcPr>
            <w:tcW w:w="241" w:type="pct"/>
            <w:vAlign w:val="center"/>
          </w:tcPr>
          <w:p w:rsidR="00CA60E8" w:rsidRPr="00C46E2D" w:rsidRDefault="00CA60E8" w:rsidP="0002327C">
            <w:pPr>
              <w:ind w:left="-252" w:firstLine="142"/>
              <w:jc w:val="right"/>
              <w:rPr>
                <w:sz w:val="24"/>
                <w:szCs w:val="24"/>
              </w:rPr>
            </w:pPr>
            <w:r w:rsidRPr="00C46E2D">
              <w:rPr>
                <w:sz w:val="24"/>
                <w:szCs w:val="24"/>
              </w:rPr>
              <w:t>3</w:t>
            </w:r>
          </w:p>
        </w:tc>
        <w:tc>
          <w:tcPr>
            <w:tcW w:w="192" w:type="pct"/>
            <w:vAlign w:val="center"/>
          </w:tcPr>
          <w:p w:rsidR="00CA60E8" w:rsidRPr="00A83BBE" w:rsidRDefault="00CA60E8" w:rsidP="0002327C">
            <w:pPr>
              <w:ind w:left="-252" w:firstLine="142"/>
              <w:jc w:val="right"/>
              <w:rPr>
                <w:sz w:val="24"/>
                <w:szCs w:val="24"/>
              </w:rPr>
            </w:pPr>
            <w:r w:rsidRPr="00A83BBE">
              <w:rPr>
                <w:sz w:val="24"/>
                <w:szCs w:val="24"/>
                <w:lang w:val="en-US"/>
              </w:rPr>
              <w:t>133</w:t>
            </w:r>
          </w:p>
        </w:tc>
        <w:tc>
          <w:tcPr>
            <w:tcW w:w="147" w:type="pct"/>
            <w:vAlign w:val="center"/>
          </w:tcPr>
          <w:p w:rsidR="00CA60E8" w:rsidRPr="00A83BBE" w:rsidRDefault="00CA60E8" w:rsidP="0002327C">
            <w:pPr>
              <w:ind w:left="-252" w:firstLine="142"/>
              <w:jc w:val="right"/>
              <w:rPr>
                <w:sz w:val="24"/>
                <w:szCs w:val="24"/>
              </w:rPr>
            </w:pPr>
            <w:r w:rsidRPr="00A83BBE">
              <w:rPr>
                <w:sz w:val="24"/>
                <w:szCs w:val="24"/>
              </w:rPr>
              <w:t>28</w:t>
            </w:r>
          </w:p>
        </w:tc>
        <w:tc>
          <w:tcPr>
            <w:tcW w:w="203" w:type="pct"/>
            <w:vAlign w:val="center"/>
          </w:tcPr>
          <w:p w:rsidR="00CA60E8" w:rsidRPr="00A83BBE" w:rsidRDefault="00CA60E8" w:rsidP="0002327C">
            <w:pPr>
              <w:ind w:left="-252" w:firstLine="142"/>
              <w:jc w:val="right"/>
              <w:rPr>
                <w:sz w:val="24"/>
                <w:szCs w:val="24"/>
              </w:rPr>
            </w:pPr>
            <w:r w:rsidRPr="00A83BBE">
              <w:rPr>
                <w:sz w:val="24"/>
                <w:szCs w:val="24"/>
              </w:rPr>
              <w:t>100</w:t>
            </w:r>
          </w:p>
        </w:tc>
        <w:tc>
          <w:tcPr>
            <w:tcW w:w="261" w:type="pct"/>
            <w:vAlign w:val="center"/>
          </w:tcPr>
          <w:p w:rsidR="00CA60E8" w:rsidRPr="00A83BBE" w:rsidRDefault="00CA60E8" w:rsidP="0002327C">
            <w:pPr>
              <w:ind w:left="-252" w:firstLine="142"/>
              <w:jc w:val="right"/>
              <w:rPr>
                <w:sz w:val="24"/>
                <w:szCs w:val="24"/>
              </w:rPr>
            </w:pPr>
            <w:r w:rsidRPr="00A83BBE">
              <w:rPr>
                <w:sz w:val="24"/>
                <w:szCs w:val="24"/>
              </w:rPr>
              <w:t>5</w:t>
            </w:r>
          </w:p>
        </w:tc>
        <w:tc>
          <w:tcPr>
            <w:tcW w:w="250" w:type="pct"/>
            <w:vAlign w:val="center"/>
          </w:tcPr>
          <w:p w:rsidR="00CA60E8" w:rsidRPr="00BC2B76" w:rsidRDefault="00CA60E8" w:rsidP="0002327C">
            <w:pPr>
              <w:ind w:left="-252" w:firstLine="142"/>
              <w:jc w:val="right"/>
              <w:rPr>
                <w:sz w:val="24"/>
                <w:szCs w:val="24"/>
              </w:rPr>
            </w:pPr>
            <w:r w:rsidRPr="00BC2B76">
              <w:rPr>
                <w:sz w:val="24"/>
                <w:szCs w:val="24"/>
              </w:rPr>
              <w:t>103</w:t>
            </w:r>
          </w:p>
        </w:tc>
        <w:tc>
          <w:tcPr>
            <w:tcW w:w="203" w:type="pct"/>
            <w:vAlign w:val="center"/>
          </w:tcPr>
          <w:p w:rsidR="00CA60E8" w:rsidRPr="00BC2B76" w:rsidRDefault="00CA60E8" w:rsidP="0002327C">
            <w:pPr>
              <w:ind w:left="-252" w:firstLine="142"/>
              <w:jc w:val="right"/>
              <w:rPr>
                <w:sz w:val="24"/>
                <w:szCs w:val="24"/>
              </w:rPr>
            </w:pPr>
            <w:r w:rsidRPr="00BC2B76">
              <w:rPr>
                <w:sz w:val="24"/>
                <w:szCs w:val="24"/>
              </w:rPr>
              <w:t>20</w:t>
            </w:r>
          </w:p>
        </w:tc>
        <w:tc>
          <w:tcPr>
            <w:tcW w:w="206" w:type="pct"/>
            <w:vAlign w:val="center"/>
          </w:tcPr>
          <w:p w:rsidR="00CA60E8" w:rsidRPr="00BC2B76" w:rsidRDefault="00CA60E8" w:rsidP="0002327C">
            <w:pPr>
              <w:ind w:left="-252" w:firstLine="142"/>
              <w:jc w:val="right"/>
              <w:rPr>
                <w:sz w:val="24"/>
                <w:szCs w:val="24"/>
              </w:rPr>
            </w:pPr>
            <w:r w:rsidRPr="00BC2B76">
              <w:rPr>
                <w:sz w:val="24"/>
                <w:szCs w:val="24"/>
              </w:rPr>
              <w:t>79</w:t>
            </w:r>
          </w:p>
        </w:tc>
        <w:tc>
          <w:tcPr>
            <w:tcW w:w="252" w:type="pct"/>
            <w:vAlign w:val="center"/>
          </w:tcPr>
          <w:p w:rsidR="00CA60E8" w:rsidRPr="00BC2B76" w:rsidRDefault="00CA60E8" w:rsidP="0002327C">
            <w:pPr>
              <w:ind w:left="-252" w:firstLine="142"/>
              <w:jc w:val="right"/>
              <w:rPr>
                <w:sz w:val="24"/>
                <w:szCs w:val="24"/>
              </w:rPr>
            </w:pPr>
            <w:r w:rsidRPr="00BC2B76">
              <w:rPr>
                <w:sz w:val="24"/>
                <w:szCs w:val="24"/>
              </w:rPr>
              <w:t>4</w:t>
            </w:r>
          </w:p>
        </w:tc>
      </w:tr>
      <w:tr w:rsidR="00CA60E8" w:rsidRPr="00C46E2D" w:rsidTr="00193377">
        <w:tc>
          <w:tcPr>
            <w:tcW w:w="1481" w:type="pct"/>
          </w:tcPr>
          <w:p w:rsidR="00CA60E8" w:rsidRPr="00C46E2D" w:rsidRDefault="00CA60E8" w:rsidP="0002327C">
            <w:pPr>
              <w:ind w:left="171" w:firstLine="0"/>
              <w:rPr>
                <w:sz w:val="24"/>
                <w:szCs w:val="24"/>
              </w:rPr>
            </w:pPr>
            <w:r w:rsidRPr="00C46E2D">
              <w:rPr>
                <w:sz w:val="24"/>
                <w:szCs w:val="24"/>
              </w:rPr>
              <w:t>правовая политика</w:t>
            </w:r>
          </w:p>
        </w:tc>
        <w:tc>
          <w:tcPr>
            <w:tcW w:w="184" w:type="pct"/>
            <w:vAlign w:val="center"/>
          </w:tcPr>
          <w:p w:rsidR="00CA60E8" w:rsidRPr="002A53F0" w:rsidRDefault="00CA60E8" w:rsidP="00193377">
            <w:pPr>
              <w:ind w:left="-252" w:firstLine="142"/>
              <w:jc w:val="right"/>
              <w:rPr>
                <w:sz w:val="24"/>
                <w:szCs w:val="24"/>
              </w:rPr>
            </w:pPr>
            <w:r w:rsidRPr="002A53F0">
              <w:rPr>
                <w:sz w:val="24"/>
                <w:szCs w:val="24"/>
              </w:rPr>
              <w:t>38</w:t>
            </w:r>
          </w:p>
        </w:tc>
        <w:tc>
          <w:tcPr>
            <w:tcW w:w="205" w:type="pct"/>
            <w:vAlign w:val="center"/>
          </w:tcPr>
          <w:p w:rsidR="00CA60E8" w:rsidRPr="002A53F0" w:rsidRDefault="00CA60E8" w:rsidP="00193377">
            <w:pPr>
              <w:ind w:left="-252" w:firstLine="142"/>
              <w:jc w:val="right"/>
              <w:rPr>
                <w:sz w:val="24"/>
                <w:szCs w:val="24"/>
              </w:rPr>
            </w:pPr>
            <w:r w:rsidRPr="002A53F0">
              <w:rPr>
                <w:sz w:val="24"/>
                <w:szCs w:val="24"/>
              </w:rPr>
              <w:t>3</w:t>
            </w:r>
          </w:p>
        </w:tc>
        <w:tc>
          <w:tcPr>
            <w:tcW w:w="203" w:type="pct"/>
            <w:vAlign w:val="center"/>
          </w:tcPr>
          <w:p w:rsidR="00CA60E8" w:rsidRPr="002A53F0" w:rsidRDefault="00CA60E8" w:rsidP="00193377">
            <w:pPr>
              <w:ind w:left="-252" w:firstLine="142"/>
              <w:jc w:val="right"/>
              <w:rPr>
                <w:sz w:val="24"/>
                <w:szCs w:val="24"/>
              </w:rPr>
            </w:pPr>
            <w:r w:rsidRPr="002A53F0">
              <w:rPr>
                <w:sz w:val="24"/>
                <w:szCs w:val="24"/>
              </w:rPr>
              <w:t>34</w:t>
            </w:r>
          </w:p>
        </w:tc>
        <w:tc>
          <w:tcPr>
            <w:tcW w:w="206" w:type="pct"/>
            <w:vAlign w:val="center"/>
          </w:tcPr>
          <w:p w:rsidR="00CA60E8" w:rsidRPr="002A53F0" w:rsidRDefault="00CA60E8" w:rsidP="00193377">
            <w:pPr>
              <w:ind w:left="-252" w:firstLine="142"/>
              <w:jc w:val="right"/>
              <w:rPr>
                <w:sz w:val="24"/>
                <w:szCs w:val="24"/>
              </w:rPr>
            </w:pPr>
            <w:r w:rsidRPr="002A53F0">
              <w:rPr>
                <w:sz w:val="24"/>
                <w:szCs w:val="24"/>
              </w:rPr>
              <w:t>1</w:t>
            </w:r>
          </w:p>
        </w:tc>
        <w:tc>
          <w:tcPr>
            <w:tcW w:w="278" w:type="pct"/>
            <w:vAlign w:val="center"/>
          </w:tcPr>
          <w:p w:rsidR="00CA60E8" w:rsidRPr="00C46E2D" w:rsidRDefault="00CA60E8" w:rsidP="00193377">
            <w:pPr>
              <w:ind w:left="-252" w:firstLine="142"/>
              <w:jc w:val="right"/>
              <w:rPr>
                <w:sz w:val="24"/>
                <w:szCs w:val="24"/>
              </w:rPr>
            </w:pPr>
            <w:r w:rsidRPr="00C46E2D">
              <w:rPr>
                <w:sz w:val="24"/>
                <w:szCs w:val="24"/>
              </w:rPr>
              <w:t>29</w:t>
            </w:r>
          </w:p>
        </w:tc>
        <w:tc>
          <w:tcPr>
            <w:tcW w:w="203" w:type="pct"/>
            <w:vAlign w:val="center"/>
          </w:tcPr>
          <w:p w:rsidR="00CA60E8" w:rsidRPr="00C46E2D" w:rsidRDefault="00CA60E8" w:rsidP="00193377">
            <w:pPr>
              <w:ind w:left="-252" w:firstLine="142"/>
              <w:jc w:val="right"/>
              <w:rPr>
                <w:sz w:val="24"/>
                <w:szCs w:val="24"/>
              </w:rPr>
            </w:pPr>
            <w:r w:rsidRPr="00C46E2D">
              <w:rPr>
                <w:sz w:val="24"/>
                <w:szCs w:val="24"/>
              </w:rPr>
              <w:t>1</w:t>
            </w:r>
          </w:p>
        </w:tc>
        <w:tc>
          <w:tcPr>
            <w:tcW w:w="285" w:type="pct"/>
            <w:vAlign w:val="center"/>
          </w:tcPr>
          <w:p w:rsidR="00CA60E8" w:rsidRPr="00C46E2D" w:rsidRDefault="00CA60E8" w:rsidP="00193377">
            <w:pPr>
              <w:ind w:left="-252" w:firstLine="142"/>
              <w:jc w:val="right"/>
              <w:rPr>
                <w:sz w:val="24"/>
                <w:szCs w:val="24"/>
              </w:rPr>
            </w:pPr>
            <w:r w:rsidRPr="00C46E2D">
              <w:rPr>
                <w:sz w:val="24"/>
                <w:szCs w:val="24"/>
              </w:rPr>
              <w:t>27</w:t>
            </w:r>
          </w:p>
        </w:tc>
        <w:tc>
          <w:tcPr>
            <w:tcW w:w="241" w:type="pct"/>
            <w:vAlign w:val="center"/>
          </w:tcPr>
          <w:p w:rsidR="00CA60E8" w:rsidRPr="00C46E2D" w:rsidRDefault="00CA60E8" w:rsidP="00193377">
            <w:pPr>
              <w:ind w:left="-252" w:firstLine="142"/>
              <w:jc w:val="right"/>
              <w:rPr>
                <w:sz w:val="24"/>
                <w:szCs w:val="24"/>
              </w:rPr>
            </w:pPr>
            <w:r w:rsidRPr="00C46E2D">
              <w:rPr>
                <w:sz w:val="24"/>
                <w:szCs w:val="24"/>
              </w:rPr>
              <w:t>1</w:t>
            </w:r>
          </w:p>
        </w:tc>
        <w:tc>
          <w:tcPr>
            <w:tcW w:w="192" w:type="pct"/>
            <w:vAlign w:val="center"/>
          </w:tcPr>
          <w:p w:rsidR="00CA60E8" w:rsidRPr="00A83BBE" w:rsidRDefault="00CA60E8" w:rsidP="00193377">
            <w:pPr>
              <w:ind w:left="-252" w:firstLine="142"/>
              <w:jc w:val="right"/>
              <w:rPr>
                <w:sz w:val="24"/>
                <w:szCs w:val="24"/>
                <w:lang w:val="en-US"/>
              </w:rPr>
            </w:pPr>
            <w:r w:rsidRPr="00A83BBE">
              <w:rPr>
                <w:sz w:val="24"/>
                <w:szCs w:val="24"/>
              </w:rPr>
              <w:t>3</w:t>
            </w:r>
            <w:r w:rsidRPr="00A83BBE">
              <w:rPr>
                <w:sz w:val="24"/>
                <w:szCs w:val="24"/>
                <w:lang w:val="en-US"/>
              </w:rPr>
              <w:t>5</w:t>
            </w:r>
          </w:p>
        </w:tc>
        <w:tc>
          <w:tcPr>
            <w:tcW w:w="147" w:type="pct"/>
            <w:vAlign w:val="center"/>
          </w:tcPr>
          <w:p w:rsidR="00CA60E8" w:rsidRPr="00A83BBE" w:rsidRDefault="00CA60E8" w:rsidP="00193377">
            <w:pPr>
              <w:ind w:left="-252" w:firstLine="142"/>
              <w:jc w:val="right"/>
              <w:rPr>
                <w:sz w:val="24"/>
                <w:szCs w:val="24"/>
                <w:lang w:val="en-US"/>
              </w:rPr>
            </w:pPr>
            <w:r w:rsidRPr="00A83BBE">
              <w:rPr>
                <w:sz w:val="24"/>
                <w:szCs w:val="24"/>
                <w:lang w:val="en-US"/>
              </w:rPr>
              <w:t>4</w:t>
            </w:r>
          </w:p>
        </w:tc>
        <w:tc>
          <w:tcPr>
            <w:tcW w:w="203" w:type="pct"/>
            <w:vAlign w:val="center"/>
          </w:tcPr>
          <w:p w:rsidR="00CA60E8" w:rsidRPr="00A83BBE" w:rsidRDefault="00CA60E8" w:rsidP="00193377">
            <w:pPr>
              <w:ind w:left="-252" w:firstLine="142"/>
              <w:jc w:val="right"/>
              <w:rPr>
                <w:sz w:val="24"/>
                <w:szCs w:val="24"/>
                <w:lang w:val="en-US"/>
              </w:rPr>
            </w:pPr>
            <w:r w:rsidRPr="00A83BBE">
              <w:rPr>
                <w:sz w:val="24"/>
                <w:szCs w:val="24"/>
              </w:rPr>
              <w:t>3</w:t>
            </w:r>
            <w:r w:rsidRPr="00A83BBE">
              <w:rPr>
                <w:sz w:val="24"/>
                <w:szCs w:val="24"/>
                <w:lang w:val="en-US"/>
              </w:rPr>
              <w:t>1</w:t>
            </w:r>
          </w:p>
        </w:tc>
        <w:tc>
          <w:tcPr>
            <w:tcW w:w="261" w:type="pct"/>
            <w:vAlign w:val="center"/>
          </w:tcPr>
          <w:p w:rsidR="00CA60E8" w:rsidRPr="00A83BBE" w:rsidRDefault="00CA60E8" w:rsidP="00193377">
            <w:pPr>
              <w:ind w:left="-252" w:firstLine="142"/>
              <w:jc w:val="right"/>
              <w:rPr>
                <w:sz w:val="24"/>
                <w:szCs w:val="24"/>
              </w:rPr>
            </w:pPr>
            <w:r w:rsidRPr="00A83BBE">
              <w:rPr>
                <w:sz w:val="24"/>
                <w:szCs w:val="24"/>
              </w:rPr>
              <w:t>-</w:t>
            </w:r>
          </w:p>
        </w:tc>
        <w:tc>
          <w:tcPr>
            <w:tcW w:w="250" w:type="pct"/>
            <w:vAlign w:val="center"/>
          </w:tcPr>
          <w:p w:rsidR="00CA60E8" w:rsidRPr="00A75ED5" w:rsidRDefault="00CA60E8" w:rsidP="00193377">
            <w:pPr>
              <w:ind w:left="-252" w:firstLine="142"/>
              <w:jc w:val="right"/>
              <w:rPr>
                <w:sz w:val="24"/>
                <w:szCs w:val="24"/>
              </w:rPr>
            </w:pPr>
            <w:r w:rsidRPr="00BC2B76">
              <w:rPr>
                <w:sz w:val="24"/>
                <w:szCs w:val="24"/>
                <w:lang w:val="en-US"/>
              </w:rPr>
              <w:t>3</w:t>
            </w:r>
            <w:r w:rsidR="00A75ED5">
              <w:rPr>
                <w:sz w:val="24"/>
                <w:szCs w:val="24"/>
              </w:rPr>
              <w:t>6</w:t>
            </w:r>
            <w:r w:rsidR="0090498B" w:rsidRPr="0090498B">
              <w:rPr>
                <w:sz w:val="24"/>
                <w:szCs w:val="24"/>
                <w:vertAlign w:val="superscript"/>
              </w:rPr>
              <w:t>**</w:t>
            </w:r>
          </w:p>
        </w:tc>
        <w:tc>
          <w:tcPr>
            <w:tcW w:w="203" w:type="pct"/>
            <w:vAlign w:val="center"/>
          </w:tcPr>
          <w:p w:rsidR="00CA60E8" w:rsidRPr="00BC2B76" w:rsidRDefault="00CA60E8" w:rsidP="00193377">
            <w:pPr>
              <w:ind w:left="-252" w:firstLine="142"/>
              <w:jc w:val="right"/>
              <w:rPr>
                <w:sz w:val="24"/>
                <w:szCs w:val="24"/>
              </w:rPr>
            </w:pPr>
            <w:r w:rsidRPr="00BC2B76">
              <w:rPr>
                <w:sz w:val="24"/>
                <w:szCs w:val="24"/>
              </w:rPr>
              <w:t>2</w:t>
            </w:r>
          </w:p>
        </w:tc>
        <w:tc>
          <w:tcPr>
            <w:tcW w:w="206" w:type="pct"/>
            <w:vAlign w:val="center"/>
          </w:tcPr>
          <w:p w:rsidR="00CA60E8" w:rsidRPr="00BC2B76" w:rsidRDefault="00A75ED5" w:rsidP="00193377">
            <w:pPr>
              <w:ind w:left="-252" w:firstLine="142"/>
              <w:jc w:val="right"/>
              <w:rPr>
                <w:sz w:val="24"/>
                <w:szCs w:val="24"/>
              </w:rPr>
            </w:pPr>
            <w:r>
              <w:rPr>
                <w:sz w:val="24"/>
                <w:szCs w:val="24"/>
              </w:rPr>
              <w:t>33</w:t>
            </w:r>
          </w:p>
        </w:tc>
        <w:tc>
          <w:tcPr>
            <w:tcW w:w="252" w:type="pct"/>
            <w:vAlign w:val="center"/>
          </w:tcPr>
          <w:p w:rsidR="00CA60E8" w:rsidRPr="00BC2B76" w:rsidRDefault="00CA60E8" w:rsidP="00193377">
            <w:pPr>
              <w:ind w:left="-252" w:firstLine="142"/>
              <w:jc w:val="right"/>
              <w:rPr>
                <w:sz w:val="24"/>
                <w:szCs w:val="24"/>
                <w:lang w:val="en-US"/>
              </w:rPr>
            </w:pPr>
            <w:r w:rsidRPr="00BC2B76">
              <w:rPr>
                <w:sz w:val="24"/>
                <w:szCs w:val="24"/>
              </w:rPr>
              <w:t>1</w:t>
            </w:r>
          </w:p>
        </w:tc>
      </w:tr>
      <w:tr w:rsidR="00CA60E8" w:rsidRPr="00C46E2D" w:rsidTr="00193377">
        <w:tc>
          <w:tcPr>
            <w:tcW w:w="1481" w:type="pct"/>
          </w:tcPr>
          <w:p w:rsidR="00CA60E8" w:rsidRPr="00C46E2D" w:rsidRDefault="00CA60E8" w:rsidP="0002327C">
            <w:pPr>
              <w:ind w:left="171" w:firstLine="0"/>
              <w:rPr>
                <w:sz w:val="24"/>
                <w:szCs w:val="24"/>
              </w:rPr>
            </w:pPr>
            <w:r w:rsidRPr="00C46E2D">
              <w:rPr>
                <w:sz w:val="24"/>
                <w:szCs w:val="24"/>
              </w:rPr>
              <w:t>местное самоуправление</w:t>
            </w:r>
          </w:p>
        </w:tc>
        <w:tc>
          <w:tcPr>
            <w:tcW w:w="184" w:type="pct"/>
            <w:vAlign w:val="center"/>
          </w:tcPr>
          <w:p w:rsidR="00CA60E8" w:rsidRPr="00193377" w:rsidRDefault="00CA60E8" w:rsidP="00193377">
            <w:pPr>
              <w:ind w:left="-252" w:firstLine="142"/>
              <w:jc w:val="right"/>
              <w:rPr>
                <w:sz w:val="24"/>
                <w:szCs w:val="24"/>
              </w:rPr>
            </w:pPr>
            <w:r w:rsidRPr="002A53F0">
              <w:rPr>
                <w:sz w:val="24"/>
                <w:szCs w:val="24"/>
              </w:rPr>
              <w:t>1</w:t>
            </w:r>
            <w:r w:rsidR="0090498B">
              <w:rPr>
                <w:sz w:val="24"/>
                <w:szCs w:val="24"/>
              </w:rPr>
              <w:t>2</w:t>
            </w:r>
          </w:p>
        </w:tc>
        <w:tc>
          <w:tcPr>
            <w:tcW w:w="205" w:type="pct"/>
            <w:vAlign w:val="center"/>
          </w:tcPr>
          <w:p w:rsidR="00CA60E8" w:rsidRPr="002A53F0" w:rsidRDefault="00CA60E8" w:rsidP="00193377">
            <w:pPr>
              <w:ind w:left="-252" w:firstLine="142"/>
              <w:jc w:val="right"/>
              <w:rPr>
                <w:sz w:val="24"/>
                <w:szCs w:val="24"/>
              </w:rPr>
            </w:pPr>
            <w:r w:rsidRPr="002A53F0">
              <w:rPr>
                <w:sz w:val="24"/>
                <w:szCs w:val="24"/>
              </w:rPr>
              <w:t>3</w:t>
            </w:r>
          </w:p>
        </w:tc>
        <w:tc>
          <w:tcPr>
            <w:tcW w:w="203" w:type="pct"/>
            <w:vAlign w:val="center"/>
          </w:tcPr>
          <w:p w:rsidR="00CA60E8" w:rsidRPr="002A53F0" w:rsidRDefault="00193377" w:rsidP="00193377">
            <w:pPr>
              <w:ind w:left="-252" w:firstLine="142"/>
              <w:jc w:val="right"/>
              <w:rPr>
                <w:sz w:val="24"/>
                <w:szCs w:val="24"/>
              </w:rPr>
            </w:pPr>
            <w:r>
              <w:rPr>
                <w:sz w:val="24"/>
                <w:szCs w:val="24"/>
              </w:rPr>
              <w:t>8</w:t>
            </w:r>
          </w:p>
        </w:tc>
        <w:tc>
          <w:tcPr>
            <w:tcW w:w="206" w:type="pct"/>
            <w:vAlign w:val="center"/>
          </w:tcPr>
          <w:p w:rsidR="00CA60E8" w:rsidRPr="002A53F0" w:rsidRDefault="00CA60E8" w:rsidP="00193377">
            <w:pPr>
              <w:ind w:left="-252" w:firstLine="142"/>
              <w:jc w:val="right"/>
              <w:rPr>
                <w:sz w:val="24"/>
                <w:szCs w:val="24"/>
              </w:rPr>
            </w:pPr>
            <w:r w:rsidRPr="002A53F0">
              <w:rPr>
                <w:sz w:val="24"/>
                <w:szCs w:val="24"/>
              </w:rPr>
              <w:t>1</w:t>
            </w:r>
          </w:p>
        </w:tc>
        <w:tc>
          <w:tcPr>
            <w:tcW w:w="278" w:type="pct"/>
            <w:vAlign w:val="center"/>
          </w:tcPr>
          <w:p w:rsidR="00CA60E8" w:rsidRPr="00C46E2D" w:rsidRDefault="00CA60E8" w:rsidP="00193377">
            <w:pPr>
              <w:ind w:left="-252" w:firstLine="142"/>
              <w:jc w:val="right"/>
              <w:rPr>
                <w:sz w:val="24"/>
                <w:szCs w:val="24"/>
              </w:rPr>
            </w:pPr>
            <w:r w:rsidRPr="00C46E2D">
              <w:rPr>
                <w:sz w:val="24"/>
                <w:szCs w:val="24"/>
              </w:rPr>
              <w:t>19</w:t>
            </w:r>
          </w:p>
        </w:tc>
        <w:tc>
          <w:tcPr>
            <w:tcW w:w="203" w:type="pct"/>
            <w:vAlign w:val="center"/>
          </w:tcPr>
          <w:p w:rsidR="00CA60E8" w:rsidRPr="00C46E2D" w:rsidRDefault="00CA60E8" w:rsidP="00193377">
            <w:pPr>
              <w:ind w:left="-252" w:firstLine="142"/>
              <w:jc w:val="right"/>
              <w:rPr>
                <w:sz w:val="24"/>
                <w:szCs w:val="24"/>
              </w:rPr>
            </w:pPr>
            <w:r w:rsidRPr="00C46E2D">
              <w:rPr>
                <w:sz w:val="24"/>
                <w:szCs w:val="24"/>
              </w:rPr>
              <w:t>-</w:t>
            </w:r>
          </w:p>
        </w:tc>
        <w:tc>
          <w:tcPr>
            <w:tcW w:w="285" w:type="pct"/>
            <w:vAlign w:val="center"/>
          </w:tcPr>
          <w:p w:rsidR="00CA60E8" w:rsidRPr="00C46E2D" w:rsidRDefault="00CA60E8" w:rsidP="00193377">
            <w:pPr>
              <w:ind w:left="-252" w:firstLine="142"/>
              <w:jc w:val="right"/>
              <w:rPr>
                <w:sz w:val="24"/>
                <w:szCs w:val="24"/>
              </w:rPr>
            </w:pPr>
            <w:r w:rsidRPr="00C46E2D">
              <w:rPr>
                <w:sz w:val="24"/>
                <w:szCs w:val="24"/>
              </w:rPr>
              <w:t>19</w:t>
            </w:r>
          </w:p>
        </w:tc>
        <w:tc>
          <w:tcPr>
            <w:tcW w:w="241" w:type="pct"/>
            <w:vAlign w:val="center"/>
          </w:tcPr>
          <w:p w:rsidR="00CA60E8" w:rsidRPr="00C46E2D" w:rsidRDefault="00CA60E8" w:rsidP="00193377">
            <w:pPr>
              <w:ind w:left="-252" w:firstLine="142"/>
              <w:jc w:val="right"/>
              <w:rPr>
                <w:sz w:val="24"/>
                <w:szCs w:val="24"/>
              </w:rPr>
            </w:pPr>
            <w:r w:rsidRPr="00C46E2D">
              <w:rPr>
                <w:sz w:val="24"/>
                <w:szCs w:val="24"/>
              </w:rPr>
              <w:t>-</w:t>
            </w:r>
          </w:p>
        </w:tc>
        <w:tc>
          <w:tcPr>
            <w:tcW w:w="192" w:type="pct"/>
            <w:vAlign w:val="center"/>
          </w:tcPr>
          <w:p w:rsidR="00CA60E8" w:rsidRPr="00A83BBE" w:rsidRDefault="00CA60E8" w:rsidP="00193377">
            <w:pPr>
              <w:ind w:left="-252" w:firstLine="142"/>
              <w:jc w:val="right"/>
              <w:rPr>
                <w:sz w:val="24"/>
                <w:szCs w:val="24"/>
                <w:lang w:val="en-US"/>
              </w:rPr>
            </w:pPr>
            <w:r w:rsidRPr="00A83BBE">
              <w:rPr>
                <w:sz w:val="24"/>
                <w:szCs w:val="24"/>
              </w:rPr>
              <w:t>3</w:t>
            </w:r>
            <w:r w:rsidRPr="00A83BBE">
              <w:rPr>
                <w:sz w:val="24"/>
                <w:szCs w:val="24"/>
                <w:lang w:val="en-US"/>
              </w:rPr>
              <w:t>5</w:t>
            </w:r>
          </w:p>
        </w:tc>
        <w:tc>
          <w:tcPr>
            <w:tcW w:w="147" w:type="pct"/>
            <w:vAlign w:val="center"/>
          </w:tcPr>
          <w:p w:rsidR="00CA60E8" w:rsidRPr="00A83BBE" w:rsidRDefault="00CA60E8" w:rsidP="00193377">
            <w:pPr>
              <w:ind w:left="-252" w:firstLine="142"/>
              <w:jc w:val="right"/>
              <w:rPr>
                <w:sz w:val="24"/>
                <w:szCs w:val="24"/>
                <w:lang w:val="en-US"/>
              </w:rPr>
            </w:pPr>
            <w:r w:rsidRPr="00A83BBE">
              <w:rPr>
                <w:sz w:val="24"/>
                <w:szCs w:val="24"/>
                <w:lang w:val="en-US"/>
              </w:rPr>
              <w:t>12</w:t>
            </w:r>
          </w:p>
        </w:tc>
        <w:tc>
          <w:tcPr>
            <w:tcW w:w="203" w:type="pct"/>
            <w:vAlign w:val="center"/>
          </w:tcPr>
          <w:p w:rsidR="00CA60E8" w:rsidRPr="00A83BBE" w:rsidRDefault="00CA60E8" w:rsidP="00193377">
            <w:pPr>
              <w:ind w:left="-252" w:firstLine="142"/>
              <w:jc w:val="right"/>
              <w:rPr>
                <w:sz w:val="24"/>
                <w:szCs w:val="24"/>
                <w:lang w:val="en-US"/>
              </w:rPr>
            </w:pPr>
            <w:r w:rsidRPr="00A83BBE">
              <w:rPr>
                <w:sz w:val="24"/>
                <w:szCs w:val="24"/>
              </w:rPr>
              <w:t>2</w:t>
            </w:r>
            <w:r w:rsidRPr="00A83BBE">
              <w:rPr>
                <w:sz w:val="24"/>
                <w:szCs w:val="24"/>
                <w:lang w:val="en-US"/>
              </w:rPr>
              <w:t>2</w:t>
            </w:r>
          </w:p>
        </w:tc>
        <w:tc>
          <w:tcPr>
            <w:tcW w:w="261" w:type="pct"/>
            <w:vAlign w:val="center"/>
          </w:tcPr>
          <w:p w:rsidR="00CA60E8" w:rsidRPr="00A83BBE" w:rsidRDefault="00CA60E8" w:rsidP="00193377">
            <w:pPr>
              <w:ind w:left="-252" w:firstLine="142"/>
              <w:jc w:val="right"/>
              <w:rPr>
                <w:sz w:val="24"/>
                <w:szCs w:val="24"/>
              </w:rPr>
            </w:pPr>
            <w:r w:rsidRPr="00A83BBE">
              <w:rPr>
                <w:sz w:val="24"/>
                <w:szCs w:val="24"/>
              </w:rPr>
              <w:t>1</w:t>
            </w:r>
          </w:p>
        </w:tc>
        <w:tc>
          <w:tcPr>
            <w:tcW w:w="250" w:type="pct"/>
            <w:vAlign w:val="center"/>
          </w:tcPr>
          <w:p w:rsidR="00CA60E8" w:rsidRPr="00BC2B76" w:rsidRDefault="00A75ED5" w:rsidP="00193377">
            <w:pPr>
              <w:ind w:left="-252" w:firstLine="142"/>
              <w:jc w:val="right"/>
              <w:rPr>
                <w:sz w:val="24"/>
                <w:szCs w:val="24"/>
              </w:rPr>
            </w:pPr>
            <w:r>
              <w:rPr>
                <w:sz w:val="24"/>
                <w:szCs w:val="24"/>
              </w:rPr>
              <w:t>21</w:t>
            </w:r>
            <w:r w:rsidR="0090498B" w:rsidRPr="0090498B">
              <w:rPr>
                <w:sz w:val="24"/>
                <w:szCs w:val="24"/>
                <w:vertAlign w:val="superscript"/>
              </w:rPr>
              <w:t>**</w:t>
            </w:r>
          </w:p>
        </w:tc>
        <w:tc>
          <w:tcPr>
            <w:tcW w:w="203" w:type="pct"/>
            <w:vAlign w:val="center"/>
          </w:tcPr>
          <w:p w:rsidR="00CA60E8" w:rsidRPr="00BC2B76" w:rsidRDefault="00CA60E8" w:rsidP="00193377">
            <w:pPr>
              <w:ind w:left="-252" w:firstLine="142"/>
              <w:jc w:val="right"/>
              <w:rPr>
                <w:sz w:val="24"/>
                <w:szCs w:val="24"/>
              </w:rPr>
            </w:pPr>
            <w:r w:rsidRPr="00BC2B76">
              <w:rPr>
                <w:sz w:val="24"/>
                <w:szCs w:val="24"/>
              </w:rPr>
              <w:t>6</w:t>
            </w:r>
          </w:p>
        </w:tc>
        <w:tc>
          <w:tcPr>
            <w:tcW w:w="206" w:type="pct"/>
            <w:vAlign w:val="center"/>
          </w:tcPr>
          <w:p w:rsidR="00CA60E8" w:rsidRPr="00BC2B76" w:rsidRDefault="00CA60E8" w:rsidP="00193377">
            <w:pPr>
              <w:ind w:left="-252" w:firstLine="142"/>
              <w:jc w:val="right"/>
              <w:rPr>
                <w:sz w:val="24"/>
                <w:szCs w:val="24"/>
              </w:rPr>
            </w:pPr>
            <w:r w:rsidRPr="00BC2B76">
              <w:rPr>
                <w:sz w:val="24"/>
                <w:szCs w:val="24"/>
              </w:rPr>
              <w:t>1</w:t>
            </w:r>
            <w:r w:rsidR="00A75ED5">
              <w:rPr>
                <w:sz w:val="24"/>
                <w:szCs w:val="24"/>
              </w:rPr>
              <w:t>5</w:t>
            </w:r>
          </w:p>
        </w:tc>
        <w:tc>
          <w:tcPr>
            <w:tcW w:w="252" w:type="pct"/>
            <w:vAlign w:val="center"/>
          </w:tcPr>
          <w:p w:rsidR="00CA60E8" w:rsidRPr="00BC2B76" w:rsidRDefault="00CA60E8" w:rsidP="00193377">
            <w:pPr>
              <w:ind w:left="-252" w:firstLine="142"/>
              <w:jc w:val="right"/>
              <w:rPr>
                <w:sz w:val="24"/>
                <w:szCs w:val="24"/>
              </w:rPr>
            </w:pPr>
            <w:r w:rsidRPr="00BC2B76">
              <w:rPr>
                <w:sz w:val="24"/>
                <w:szCs w:val="24"/>
              </w:rPr>
              <w:t>-</w:t>
            </w:r>
          </w:p>
        </w:tc>
      </w:tr>
      <w:tr w:rsidR="00CA60E8" w:rsidRPr="00C46E2D" w:rsidTr="00193377">
        <w:tc>
          <w:tcPr>
            <w:tcW w:w="1481" w:type="pct"/>
          </w:tcPr>
          <w:p w:rsidR="00CA60E8" w:rsidRPr="00C46E2D" w:rsidRDefault="00CA60E8" w:rsidP="0055196C">
            <w:pPr>
              <w:ind w:left="171" w:firstLine="0"/>
              <w:rPr>
                <w:sz w:val="24"/>
                <w:szCs w:val="24"/>
              </w:rPr>
            </w:pPr>
            <w:r>
              <w:rPr>
                <w:sz w:val="24"/>
                <w:szCs w:val="24"/>
              </w:rPr>
              <w:t>б</w:t>
            </w:r>
            <w:r w:rsidRPr="00C46E2D">
              <w:rPr>
                <w:sz w:val="24"/>
                <w:szCs w:val="24"/>
              </w:rPr>
              <w:t>юджет</w:t>
            </w:r>
            <w:r>
              <w:rPr>
                <w:sz w:val="24"/>
                <w:szCs w:val="24"/>
              </w:rPr>
              <w:t xml:space="preserve"> и налоги</w:t>
            </w:r>
          </w:p>
        </w:tc>
        <w:tc>
          <w:tcPr>
            <w:tcW w:w="184" w:type="pct"/>
            <w:vAlign w:val="center"/>
          </w:tcPr>
          <w:p w:rsidR="00CA60E8" w:rsidRPr="002A53F0" w:rsidRDefault="00CA60E8" w:rsidP="00193377">
            <w:pPr>
              <w:ind w:left="-252" w:firstLine="142"/>
              <w:jc w:val="right"/>
              <w:rPr>
                <w:sz w:val="24"/>
                <w:szCs w:val="24"/>
              </w:rPr>
            </w:pPr>
            <w:r w:rsidRPr="002A53F0">
              <w:rPr>
                <w:sz w:val="24"/>
                <w:szCs w:val="24"/>
              </w:rPr>
              <w:t>23</w:t>
            </w:r>
          </w:p>
        </w:tc>
        <w:tc>
          <w:tcPr>
            <w:tcW w:w="205" w:type="pct"/>
            <w:vAlign w:val="center"/>
          </w:tcPr>
          <w:p w:rsidR="00CA60E8" w:rsidRPr="002A53F0" w:rsidRDefault="00CA60E8" w:rsidP="00193377">
            <w:pPr>
              <w:ind w:left="-252" w:firstLine="142"/>
              <w:jc w:val="right"/>
              <w:rPr>
                <w:sz w:val="24"/>
                <w:szCs w:val="24"/>
              </w:rPr>
            </w:pPr>
            <w:r w:rsidRPr="002A53F0">
              <w:rPr>
                <w:sz w:val="24"/>
                <w:szCs w:val="24"/>
              </w:rPr>
              <w:t>10</w:t>
            </w:r>
          </w:p>
        </w:tc>
        <w:tc>
          <w:tcPr>
            <w:tcW w:w="203" w:type="pct"/>
            <w:vAlign w:val="center"/>
          </w:tcPr>
          <w:p w:rsidR="00CA60E8" w:rsidRPr="002A53F0" w:rsidRDefault="00CA60E8" w:rsidP="00193377">
            <w:pPr>
              <w:ind w:left="-252" w:firstLine="142"/>
              <w:jc w:val="right"/>
              <w:rPr>
                <w:sz w:val="24"/>
                <w:szCs w:val="24"/>
              </w:rPr>
            </w:pPr>
            <w:r w:rsidRPr="002A53F0">
              <w:rPr>
                <w:sz w:val="24"/>
                <w:szCs w:val="24"/>
              </w:rPr>
              <w:t>13</w:t>
            </w:r>
          </w:p>
        </w:tc>
        <w:tc>
          <w:tcPr>
            <w:tcW w:w="206" w:type="pct"/>
            <w:vAlign w:val="center"/>
          </w:tcPr>
          <w:p w:rsidR="00CA60E8" w:rsidRPr="002A53F0" w:rsidRDefault="00CA60E8" w:rsidP="00193377">
            <w:pPr>
              <w:ind w:left="-252" w:firstLine="142"/>
              <w:jc w:val="right"/>
              <w:rPr>
                <w:sz w:val="24"/>
                <w:szCs w:val="24"/>
              </w:rPr>
            </w:pPr>
            <w:r w:rsidRPr="002A53F0">
              <w:rPr>
                <w:sz w:val="24"/>
                <w:szCs w:val="24"/>
              </w:rPr>
              <w:t>0</w:t>
            </w:r>
          </w:p>
        </w:tc>
        <w:tc>
          <w:tcPr>
            <w:tcW w:w="278" w:type="pct"/>
            <w:vAlign w:val="center"/>
          </w:tcPr>
          <w:p w:rsidR="00CA60E8" w:rsidRPr="00C46E2D" w:rsidRDefault="00CA60E8" w:rsidP="00193377">
            <w:pPr>
              <w:ind w:left="-252" w:firstLine="142"/>
              <w:jc w:val="right"/>
              <w:rPr>
                <w:sz w:val="24"/>
                <w:szCs w:val="24"/>
              </w:rPr>
            </w:pPr>
            <w:r w:rsidRPr="00C46E2D">
              <w:rPr>
                <w:sz w:val="24"/>
                <w:szCs w:val="24"/>
              </w:rPr>
              <w:t>13</w:t>
            </w:r>
          </w:p>
        </w:tc>
        <w:tc>
          <w:tcPr>
            <w:tcW w:w="203" w:type="pct"/>
            <w:vAlign w:val="center"/>
          </w:tcPr>
          <w:p w:rsidR="00CA60E8" w:rsidRPr="00C46E2D" w:rsidRDefault="00CA60E8" w:rsidP="00193377">
            <w:pPr>
              <w:ind w:left="-252" w:firstLine="142"/>
              <w:jc w:val="right"/>
              <w:rPr>
                <w:sz w:val="24"/>
                <w:szCs w:val="24"/>
              </w:rPr>
            </w:pPr>
            <w:r w:rsidRPr="00C46E2D">
              <w:rPr>
                <w:sz w:val="24"/>
                <w:szCs w:val="24"/>
              </w:rPr>
              <w:t>5</w:t>
            </w:r>
          </w:p>
        </w:tc>
        <w:tc>
          <w:tcPr>
            <w:tcW w:w="285" w:type="pct"/>
            <w:vAlign w:val="center"/>
          </w:tcPr>
          <w:p w:rsidR="00CA60E8" w:rsidRPr="00C46E2D" w:rsidRDefault="00CA60E8" w:rsidP="00193377">
            <w:pPr>
              <w:ind w:left="-252" w:firstLine="142"/>
              <w:jc w:val="right"/>
              <w:rPr>
                <w:sz w:val="24"/>
                <w:szCs w:val="24"/>
              </w:rPr>
            </w:pPr>
            <w:r w:rsidRPr="00C46E2D">
              <w:rPr>
                <w:sz w:val="24"/>
                <w:szCs w:val="24"/>
              </w:rPr>
              <w:t>8</w:t>
            </w:r>
          </w:p>
        </w:tc>
        <w:tc>
          <w:tcPr>
            <w:tcW w:w="241" w:type="pct"/>
            <w:vAlign w:val="center"/>
          </w:tcPr>
          <w:p w:rsidR="00CA60E8" w:rsidRPr="00C46E2D" w:rsidRDefault="00CA60E8" w:rsidP="00193377">
            <w:pPr>
              <w:ind w:left="-252" w:firstLine="142"/>
              <w:jc w:val="right"/>
              <w:rPr>
                <w:sz w:val="24"/>
                <w:szCs w:val="24"/>
              </w:rPr>
            </w:pPr>
            <w:r w:rsidRPr="00C46E2D">
              <w:rPr>
                <w:sz w:val="24"/>
                <w:szCs w:val="24"/>
              </w:rPr>
              <w:t>-</w:t>
            </w:r>
          </w:p>
        </w:tc>
        <w:tc>
          <w:tcPr>
            <w:tcW w:w="192" w:type="pct"/>
            <w:vAlign w:val="center"/>
          </w:tcPr>
          <w:p w:rsidR="00CA60E8" w:rsidRPr="00A83BBE" w:rsidRDefault="00CA60E8" w:rsidP="00193377">
            <w:pPr>
              <w:ind w:left="-252" w:firstLine="142"/>
              <w:jc w:val="right"/>
              <w:rPr>
                <w:sz w:val="24"/>
                <w:szCs w:val="24"/>
                <w:lang w:val="en-US"/>
              </w:rPr>
            </w:pPr>
            <w:r w:rsidRPr="00A83BBE">
              <w:rPr>
                <w:sz w:val="24"/>
                <w:szCs w:val="24"/>
              </w:rPr>
              <w:t>1</w:t>
            </w:r>
            <w:r w:rsidRPr="00A83BBE">
              <w:rPr>
                <w:sz w:val="24"/>
                <w:szCs w:val="24"/>
                <w:lang w:val="en-US"/>
              </w:rPr>
              <w:t>4</w:t>
            </w:r>
          </w:p>
        </w:tc>
        <w:tc>
          <w:tcPr>
            <w:tcW w:w="147" w:type="pct"/>
            <w:vAlign w:val="center"/>
          </w:tcPr>
          <w:p w:rsidR="00CA60E8" w:rsidRPr="00A83BBE" w:rsidRDefault="00CA60E8" w:rsidP="00193377">
            <w:pPr>
              <w:ind w:left="-252" w:firstLine="142"/>
              <w:jc w:val="right"/>
              <w:rPr>
                <w:sz w:val="24"/>
                <w:szCs w:val="24"/>
                <w:lang w:val="en-US"/>
              </w:rPr>
            </w:pPr>
            <w:r w:rsidRPr="00A83BBE">
              <w:rPr>
                <w:sz w:val="24"/>
                <w:szCs w:val="24"/>
                <w:lang w:val="en-US"/>
              </w:rPr>
              <w:t>5</w:t>
            </w:r>
          </w:p>
        </w:tc>
        <w:tc>
          <w:tcPr>
            <w:tcW w:w="203" w:type="pct"/>
            <w:vAlign w:val="center"/>
          </w:tcPr>
          <w:p w:rsidR="00CA60E8" w:rsidRPr="00A83BBE" w:rsidRDefault="00CA60E8" w:rsidP="00193377">
            <w:pPr>
              <w:ind w:left="-252" w:firstLine="142"/>
              <w:jc w:val="right"/>
              <w:rPr>
                <w:sz w:val="24"/>
                <w:szCs w:val="24"/>
                <w:lang w:val="en-US"/>
              </w:rPr>
            </w:pPr>
            <w:r w:rsidRPr="00A83BBE">
              <w:rPr>
                <w:sz w:val="24"/>
                <w:szCs w:val="24"/>
                <w:lang w:val="en-US"/>
              </w:rPr>
              <w:t>9</w:t>
            </w:r>
          </w:p>
        </w:tc>
        <w:tc>
          <w:tcPr>
            <w:tcW w:w="261" w:type="pct"/>
            <w:vAlign w:val="center"/>
          </w:tcPr>
          <w:p w:rsidR="00CA60E8" w:rsidRPr="00A83BBE" w:rsidRDefault="00CA60E8" w:rsidP="00193377">
            <w:pPr>
              <w:ind w:left="-252" w:firstLine="142"/>
              <w:jc w:val="right"/>
              <w:rPr>
                <w:sz w:val="24"/>
                <w:szCs w:val="24"/>
              </w:rPr>
            </w:pPr>
            <w:r w:rsidRPr="00A83BBE">
              <w:rPr>
                <w:sz w:val="24"/>
                <w:szCs w:val="24"/>
              </w:rPr>
              <w:t>-</w:t>
            </w:r>
          </w:p>
        </w:tc>
        <w:tc>
          <w:tcPr>
            <w:tcW w:w="250" w:type="pct"/>
            <w:vAlign w:val="center"/>
          </w:tcPr>
          <w:p w:rsidR="00CA60E8" w:rsidRPr="00BC2B76" w:rsidRDefault="00CA60E8" w:rsidP="00193377">
            <w:pPr>
              <w:ind w:left="-252" w:firstLine="142"/>
              <w:jc w:val="right"/>
              <w:rPr>
                <w:sz w:val="24"/>
                <w:szCs w:val="24"/>
              </w:rPr>
            </w:pPr>
            <w:r w:rsidRPr="00BC2B76">
              <w:rPr>
                <w:sz w:val="24"/>
                <w:szCs w:val="24"/>
              </w:rPr>
              <w:t>13</w:t>
            </w:r>
          </w:p>
        </w:tc>
        <w:tc>
          <w:tcPr>
            <w:tcW w:w="203" w:type="pct"/>
            <w:vAlign w:val="center"/>
          </w:tcPr>
          <w:p w:rsidR="00CA60E8" w:rsidRPr="00BC2B76" w:rsidRDefault="00CA60E8" w:rsidP="00193377">
            <w:pPr>
              <w:ind w:left="-252" w:firstLine="142"/>
              <w:jc w:val="right"/>
              <w:rPr>
                <w:sz w:val="24"/>
                <w:szCs w:val="24"/>
              </w:rPr>
            </w:pPr>
            <w:r w:rsidRPr="00BC2B76">
              <w:rPr>
                <w:sz w:val="24"/>
                <w:szCs w:val="24"/>
              </w:rPr>
              <w:t>5</w:t>
            </w:r>
          </w:p>
        </w:tc>
        <w:tc>
          <w:tcPr>
            <w:tcW w:w="206" w:type="pct"/>
            <w:vAlign w:val="center"/>
          </w:tcPr>
          <w:p w:rsidR="00CA60E8" w:rsidRPr="00BC2B76" w:rsidRDefault="00CA60E8" w:rsidP="00193377">
            <w:pPr>
              <w:ind w:left="-252" w:firstLine="142"/>
              <w:jc w:val="right"/>
              <w:rPr>
                <w:sz w:val="24"/>
                <w:szCs w:val="24"/>
              </w:rPr>
            </w:pPr>
            <w:r w:rsidRPr="00BC2B76">
              <w:rPr>
                <w:sz w:val="24"/>
                <w:szCs w:val="24"/>
              </w:rPr>
              <w:t>8</w:t>
            </w:r>
          </w:p>
        </w:tc>
        <w:tc>
          <w:tcPr>
            <w:tcW w:w="252" w:type="pct"/>
            <w:vAlign w:val="center"/>
          </w:tcPr>
          <w:p w:rsidR="00CA60E8" w:rsidRPr="00BC2B76" w:rsidRDefault="00CA60E8" w:rsidP="00193377">
            <w:pPr>
              <w:ind w:left="-252" w:firstLine="142"/>
              <w:jc w:val="right"/>
              <w:rPr>
                <w:sz w:val="24"/>
                <w:szCs w:val="24"/>
              </w:rPr>
            </w:pPr>
            <w:r w:rsidRPr="00BC2B76">
              <w:rPr>
                <w:sz w:val="24"/>
                <w:szCs w:val="24"/>
              </w:rPr>
              <w:t>-</w:t>
            </w:r>
          </w:p>
        </w:tc>
      </w:tr>
      <w:tr w:rsidR="00CA60E8" w:rsidRPr="00C46E2D" w:rsidTr="00193377">
        <w:tc>
          <w:tcPr>
            <w:tcW w:w="1481" w:type="pct"/>
          </w:tcPr>
          <w:p w:rsidR="00CA60E8" w:rsidRPr="00C46E2D" w:rsidRDefault="00CA60E8" w:rsidP="0002327C">
            <w:pPr>
              <w:ind w:left="171" w:firstLine="0"/>
              <w:rPr>
                <w:sz w:val="24"/>
                <w:szCs w:val="24"/>
              </w:rPr>
            </w:pPr>
            <w:r w:rsidRPr="00C46E2D">
              <w:rPr>
                <w:sz w:val="24"/>
                <w:szCs w:val="24"/>
              </w:rPr>
              <w:t>экономическая политика, промышленность и предпринимательство</w:t>
            </w:r>
          </w:p>
        </w:tc>
        <w:tc>
          <w:tcPr>
            <w:tcW w:w="184" w:type="pct"/>
            <w:vAlign w:val="center"/>
          </w:tcPr>
          <w:p w:rsidR="00CA60E8" w:rsidRPr="002A53F0" w:rsidRDefault="00CA60E8" w:rsidP="00193377">
            <w:pPr>
              <w:ind w:left="-252" w:firstLine="142"/>
              <w:jc w:val="right"/>
              <w:rPr>
                <w:sz w:val="24"/>
                <w:szCs w:val="24"/>
              </w:rPr>
            </w:pPr>
            <w:r w:rsidRPr="002A53F0">
              <w:rPr>
                <w:sz w:val="24"/>
                <w:szCs w:val="24"/>
              </w:rPr>
              <w:t>17</w:t>
            </w:r>
          </w:p>
        </w:tc>
        <w:tc>
          <w:tcPr>
            <w:tcW w:w="205" w:type="pct"/>
            <w:vAlign w:val="center"/>
          </w:tcPr>
          <w:p w:rsidR="00CA60E8" w:rsidRPr="002A53F0" w:rsidRDefault="00CA60E8" w:rsidP="00193377">
            <w:pPr>
              <w:ind w:left="-252" w:firstLine="142"/>
              <w:jc w:val="right"/>
              <w:rPr>
                <w:sz w:val="24"/>
                <w:szCs w:val="24"/>
              </w:rPr>
            </w:pPr>
            <w:r w:rsidRPr="002A53F0">
              <w:rPr>
                <w:sz w:val="24"/>
                <w:szCs w:val="24"/>
              </w:rPr>
              <w:t>1</w:t>
            </w:r>
          </w:p>
        </w:tc>
        <w:tc>
          <w:tcPr>
            <w:tcW w:w="203" w:type="pct"/>
            <w:vAlign w:val="center"/>
          </w:tcPr>
          <w:p w:rsidR="00CA60E8" w:rsidRPr="002A53F0" w:rsidRDefault="00CA60E8" w:rsidP="00193377">
            <w:pPr>
              <w:ind w:left="-252" w:firstLine="142"/>
              <w:jc w:val="right"/>
              <w:rPr>
                <w:sz w:val="24"/>
                <w:szCs w:val="24"/>
              </w:rPr>
            </w:pPr>
            <w:r w:rsidRPr="002A53F0">
              <w:rPr>
                <w:sz w:val="24"/>
                <w:szCs w:val="24"/>
              </w:rPr>
              <w:t>16</w:t>
            </w:r>
          </w:p>
        </w:tc>
        <w:tc>
          <w:tcPr>
            <w:tcW w:w="206" w:type="pct"/>
            <w:vAlign w:val="center"/>
          </w:tcPr>
          <w:p w:rsidR="00CA60E8" w:rsidRPr="002A53F0" w:rsidRDefault="00CA60E8" w:rsidP="00193377">
            <w:pPr>
              <w:ind w:left="-252" w:firstLine="142"/>
              <w:jc w:val="right"/>
              <w:rPr>
                <w:sz w:val="24"/>
                <w:szCs w:val="24"/>
              </w:rPr>
            </w:pPr>
            <w:r w:rsidRPr="002A53F0">
              <w:rPr>
                <w:sz w:val="24"/>
                <w:szCs w:val="24"/>
              </w:rPr>
              <w:t>0</w:t>
            </w:r>
          </w:p>
        </w:tc>
        <w:tc>
          <w:tcPr>
            <w:tcW w:w="278" w:type="pct"/>
            <w:vAlign w:val="center"/>
          </w:tcPr>
          <w:p w:rsidR="00CA60E8" w:rsidRPr="00C46E2D" w:rsidRDefault="00CA60E8" w:rsidP="00193377">
            <w:pPr>
              <w:ind w:left="-252" w:firstLine="142"/>
              <w:jc w:val="right"/>
              <w:rPr>
                <w:sz w:val="24"/>
                <w:szCs w:val="24"/>
              </w:rPr>
            </w:pPr>
            <w:r w:rsidRPr="00C46E2D">
              <w:rPr>
                <w:sz w:val="24"/>
                <w:szCs w:val="24"/>
              </w:rPr>
              <w:t>17</w:t>
            </w:r>
          </w:p>
        </w:tc>
        <w:tc>
          <w:tcPr>
            <w:tcW w:w="203" w:type="pct"/>
            <w:vAlign w:val="center"/>
          </w:tcPr>
          <w:p w:rsidR="00CA60E8" w:rsidRPr="00C46E2D" w:rsidRDefault="00CA60E8" w:rsidP="00193377">
            <w:pPr>
              <w:ind w:left="-252" w:firstLine="142"/>
              <w:jc w:val="right"/>
              <w:rPr>
                <w:sz w:val="24"/>
                <w:szCs w:val="24"/>
              </w:rPr>
            </w:pPr>
            <w:r w:rsidRPr="00C46E2D">
              <w:rPr>
                <w:sz w:val="24"/>
                <w:szCs w:val="24"/>
              </w:rPr>
              <w:t>5</w:t>
            </w:r>
          </w:p>
        </w:tc>
        <w:tc>
          <w:tcPr>
            <w:tcW w:w="285" w:type="pct"/>
            <w:vAlign w:val="center"/>
          </w:tcPr>
          <w:p w:rsidR="00CA60E8" w:rsidRPr="00C46E2D" w:rsidRDefault="00CA60E8" w:rsidP="00193377">
            <w:pPr>
              <w:ind w:left="-252" w:firstLine="142"/>
              <w:jc w:val="right"/>
              <w:rPr>
                <w:sz w:val="24"/>
                <w:szCs w:val="24"/>
              </w:rPr>
            </w:pPr>
            <w:r w:rsidRPr="00C46E2D">
              <w:rPr>
                <w:sz w:val="24"/>
                <w:szCs w:val="24"/>
              </w:rPr>
              <w:t>12</w:t>
            </w:r>
          </w:p>
        </w:tc>
        <w:tc>
          <w:tcPr>
            <w:tcW w:w="241" w:type="pct"/>
            <w:vAlign w:val="center"/>
          </w:tcPr>
          <w:p w:rsidR="00CA60E8" w:rsidRPr="00C46E2D" w:rsidRDefault="00CA60E8" w:rsidP="00193377">
            <w:pPr>
              <w:ind w:left="-252" w:firstLine="142"/>
              <w:jc w:val="right"/>
              <w:rPr>
                <w:sz w:val="24"/>
                <w:szCs w:val="24"/>
              </w:rPr>
            </w:pPr>
            <w:r w:rsidRPr="00C46E2D">
              <w:rPr>
                <w:sz w:val="24"/>
                <w:szCs w:val="24"/>
              </w:rPr>
              <w:t>-</w:t>
            </w:r>
          </w:p>
        </w:tc>
        <w:tc>
          <w:tcPr>
            <w:tcW w:w="192" w:type="pct"/>
            <w:vAlign w:val="center"/>
          </w:tcPr>
          <w:p w:rsidR="00CA60E8" w:rsidRPr="00A83BBE" w:rsidRDefault="00CA60E8" w:rsidP="00193377">
            <w:pPr>
              <w:ind w:left="-252" w:firstLine="142"/>
              <w:jc w:val="right"/>
              <w:rPr>
                <w:sz w:val="24"/>
                <w:szCs w:val="24"/>
                <w:lang w:val="en-US"/>
              </w:rPr>
            </w:pPr>
            <w:r w:rsidRPr="00A83BBE">
              <w:rPr>
                <w:sz w:val="24"/>
                <w:szCs w:val="24"/>
              </w:rPr>
              <w:t>2</w:t>
            </w:r>
            <w:r w:rsidRPr="00A83BBE">
              <w:rPr>
                <w:sz w:val="24"/>
                <w:szCs w:val="24"/>
                <w:lang w:val="en-US"/>
              </w:rPr>
              <w:t>0</w:t>
            </w:r>
          </w:p>
        </w:tc>
        <w:tc>
          <w:tcPr>
            <w:tcW w:w="147" w:type="pct"/>
            <w:vAlign w:val="center"/>
          </w:tcPr>
          <w:p w:rsidR="00CA60E8" w:rsidRPr="00A83BBE" w:rsidRDefault="00CA60E8" w:rsidP="00193377">
            <w:pPr>
              <w:ind w:left="-252" w:firstLine="142"/>
              <w:jc w:val="right"/>
              <w:rPr>
                <w:sz w:val="24"/>
                <w:szCs w:val="24"/>
                <w:lang w:val="en-US"/>
              </w:rPr>
            </w:pPr>
            <w:r w:rsidRPr="00A83BBE">
              <w:rPr>
                <w:sz w:val="24"/>
                <w:szCs w:val="24"/>
                <w:lang w:val="en-US"/>
              </w:rPr>
              <w:t>4</w:t>
            </w:r>
          </w:p>
        </w:tc>
        <w:tc>
          <w:tcPr>
            <w:tcW w:w="203" w:type="pct"/>
            <w:vAlign w:val="center"/>
          </w:tcPr>
          <w:p w:rsidR="00CA60E8" w:rsidRPr="00A83BBE" w:rsidRDefault="00CA60E8" w:rsidP="00193377">
            <w:pPr>
              <w:ind w:left="-252" w:firstLine="142"/>
              <w:jc w:val="right"/>
              <w:rPr>
                <w:sz w:val="24"/>
                <w:szCs w:val="24"/>
                <w:lang w:val="en-US"/>
              </w:rPr>
            </w:pPr>
            <w:r w:rsidRPr="00A83BBE">
              <w:rPr>
                <w:sz w:val="24"/>
                <w:szCs w:val="24"/>
                <w:lang w:val="en-US"/>
              </w:rPr>
              <w:t>14</w:t>
            </w:r>
          </w:p>
        </w:tc>
        <w:tc>
          <w:tcPr>
            <w:tcW w:w="261" w:type="pct"/>
            <w:vAlign w:val="center"/>
          </w:tcPr>
          <w:p w:rsidR="00CA60E8" w:rsidRPr="00A83BBE" w:rsidRDefault="00CA60E8" w:rsidP="00193377">
            <w:pPr>
              <w:ind w:left="-252" w:firstLine="142"/>
              <w:jc w:val="right"/>
              <w:rPr>
                <w:sz w:val="24"/>
                <w:szCs w:val="24"/>
              </w:rPr>
            </w:pPr>
            <w:r w:rsidRPr="00A83BBE">
              <w:rPr>
                <w:sz w:val="24"/>
                <w:szCs w:val="24"/>
              </w:rPr>
              <w:t>2</w:t>
            </w:r>
          </w:p>
        </w:tc>
        <w:tc>
          <w:tcPr>
            <w:tcW w:w="250" w:type="pct"/>
            <w:vAlign w:val="center"/>
          </w:tcPr>
          <w:p w:rsidR="00CA60E8" w:rsidRPr="00BC2B76" w:rsidRDefault="00CA60E8" w:rsidP="00193377">
            <w:pPr>
              <w:ind w:left="-252" w:firstLine="142"/>
              <w:jc w:val="right"/>
              <w:rPr>
                <w:sz w:val="24"/>
                <w:szCs w:val="24"/>
              </w:rPr>
            </w:pPr>
            <w:r w:rsidRPr="00BC2B76">
              <w:rPr>
                <w:sz w:val="24"/>
                <w:szCs w:val="24"/>
              </w:rPr>
              <w:t>12</w:t>
            </w:r>
          </w:p>
        </w:tc>
        <w:tc>
          <w:tcPr>
            <w:tcW w:w="203" w:type="pct"/>
            <w:vAlign w:val="center"/>
          </w:tcPr>
          <w:p w:rsidR="00CA60E8" w:rsidRPr="00BC2B76" w:rsidRDefault="00CA60E8" w:rsidP="00193377">
            <w:pPr>
              <w:ind w:left="-252" w:firstLine="142"/>
              <w:jc w:val="right"/>
              <w:rPr>
                <w:sz w:val="24"/>
                <w:szCs w:val="24"/>
              </w:rPr>
            </w:pPr>
            <w:r w:rsidRPr="00BC2B76">
              <w:rPr>
                <w:sz w:val="24"/>
                <w:szCs w:val="24"/>
              </w:rPr>
              <w:t>3</w:t>
            </w:r>
          </w:p>
        </w:tc>
        <w:tc>
          <w:tcPr>
            <w:tcW w:w="206" w:type="pct"/>
            <w:vAlign w:val="center"/>
          </w:tcPr>
          <w:p w:rsidR="00CA60E8" w:rsidRPr="00BC2B76" w:rsidRDefault="00CA60E8" w:rsidP="00193377">
            <w:pPr>
              <w:ind w:left="-252" w:firstLine="142"/>
              <w:jc w:val="right"/>
              <w:rPr>
                <w:sz w:val="24"/>
                <w:szCs w:val="24"/>
              </w:rPr>
            </w:pPr>
            <w:r w:rsidRPr="00BC2B76">
              <w:rPr>
                <w:sz w:val="24"/>
                <w:szCs w:val="24"/>
              </w:rPr>
              <w:t>9</w:t>
            </w:r>
          </w:p>
        </w:tc>
        <w:tc>
          <w:tcPr>
            <w:tcW w:w="252" w:type="pct"/>
            <w:vAlign w:val="center"/>
          </w:tcPr>
          <w:p w:rsidR="00CA60E8" w:rsidRPr="00BC2B76" w:rsidRDefault="00CA60E8" w:rsidP="00193377">
            <w:pPr>
              <w:ind w:left="-252" w:firstLine="142"/>
              <w:jc w:val="right"/>
              <w:rPr>
                <w:sz w:val="24"/>
                <w:szCs w:val="24"/>
              </w:rPr>
            </w:pPr>
            <w:r w:rsidRPr="00BC2B76">
              <w:rPr>
                <w:sz w:val="24"/>
                <w:szCs w:val="24"/>
              </w:rPr>
              <w:t>-</w:t>
            </w:r>
          </w:p>
        </w:tc>
      </w:tr>
      <w:tr w:rsidR="00CA60E8" w:rsidRPr="00C46E2D" w:rsidTr="00193377">
        <w:tc>
          <w:tcPr>
            <w:tcW w:w="1481" w:type="pct"/>
          </w:tcPr>
          <w:p w:rsidR="00CA60E8" w:rsidRPr="00C46E2D" w:rsidRDefault="00CA60E8" w:rsidP="0002327C">
            <w:pPr>
              <w:ind w:left="171" w:firstLine="0"/>
              <w:rPr>
                <w:sz w:val="24"/>
                <w:szCs w:val="24"/>
              </w:rPr>
            </w:pPr>
            <w:r w:rsidRPr="00C46E2D">
              <w:rPr>
                <w:sz w:val="24"/>
                <w:szCs w:val="24"/>
              </w:rPr>
              <w:t>аграрная политика и природопользование</w:t>
            </w:r>
          </w:p>
        </w:tc>
        <w:tc>
          <w:tcPr>
            <w:tcW w:w="184" w:type="pct"/>
            <w:vAlign w:val="center"/>
          </w:tcPr>
          <w:p w:rsidR="00CA60E8" w:rsidRPr="002A53F0" w:rsidRDefault="00CA60E8" w:rsidP="00193377">
            <w:pPr>
              <w:ind w:left="-252" w:firstLine="142"/>
              <w:jc w:val="right"/>
              <w:rPr>
                <w:sz w:val="24"/>
                <w:szCs w:val="24"/>
              </w:rPr>
            </w:pPr>
            <w:r w:rsidRPr="002A53F0">
              <w:rPr>
                <w:sz w:val="24"/>
                <w:szCs w:val="24"/>
              </w:rPr>
              <w:t>9</w:t>
            </w:r>
          </w:p>
        </w:tc>
        <w:tc>
          <w:tcPr>
            <w:tcW w:w="205" w:type="pct"/>
            <w:vAlign w:val="center"/>
          </w:tcPr>
          <w:p w:rsidR="00CA60E8" w:rsidRPr="002A53F0" w:rsidRDefault="00CA60E8" w:rsidP="00193377">
            <w:pPr>
              <w:ind w:left="-252" w:firstLine="142"/>
              <w:jc w:val="right"/>
              <w:rPr>
                <w:sz w:val="24"/>
                <w:szCs w:val="24"/>
              </w:rPr>
            </w:pPr>
            <w:r w:rsidRPr="002A53F0">
              <w:rPr>
                <w:sz w:val="24"/>
                <w:szCs w:val="24"/>
              </w:rPr>
              <w:t>0</w:t>
            </w:r>
          </w:p>
        </w:tc>
        <w:tc>
          <w:tcPr>
            <w:tcW w:w="203" w:type="pct"/>
            <w:vAlign w:val="center"/>
          </w:tcPr>
          <w:p w:rsidR="00CA60E8" w:rsidRPr="002A53F0" w:rsidRDefault="00CA60E8" w:rsidP="00193377">
            <w:pPr>
              <w:ind w:left="-252" w:firstLine="142"/>
              <w:jc w:val="right"/>
              <w:rPr>
                <w:sz w:val="24"/>
                <w:szCs w:val="24"/>
              </w:rPr>
            </w:pPr>
            <w:r w:rsidRPr="002A53F0">
              <w:rPr>
                <w:sz w:val="24"/>
                <w:szCs w:val="24"/>
              </w:rPr>
              <w:t>9</w:t>
            </w:r>
          </w:p>
        </w:tc>
        <w:tc>
          <w:tcPr>
            <w:tcW w:w="206" w:type="pct"/>
            <w:vAlign w:val="center"/>
          </w:tcPr>
          <w:p w:rsidR="00CA60E8" w:rsidRPr="002A53F0" w:rsidRDefault="00CA60E8" w:rsidP="00193377">
            <w:pPr>
              <w:ind w:left="-252" w:firstLine="142"/>
              <w:jc w:val="right"/>
              <w:rPr>
                <w:sz w:val="24"/>
                <w:szCs w:val="24"/>
              </w:rPr>
            </w:pPr>
            <w:r w:rsidRPr="002A53F0">
              <w:rPr>
                <w:sz w:val="24"/>
                <w:szCs w:val="24"/>
              </w:rPr>
              <w:t>0</w:t>
            </w:r>
          </w:p>
        </w:tc>
        <w:tc>
          <w:tcPr>
            <w:tcW w:w="278" w:type="pct"/>
            <w:vAlign w:val="center"/>
          </w:tcPr>
          <w:p w:rsidR="00CA60E8" w:rsidRPr="00C46E2D" w:rsidRDefault="00CA60E8" w:rsidP="00193377">
            <w:pPr>
              <w:ind w:left="-252" w:firstLine="142"/>
              <w:jc w:val="right"/>
              <w:rPr>
                <w:sz w:val="24"/>
                <w:szCs w:val="24"/>
              </w:rPr>
            </w:pPr>
            <w:r w:rsidRPr="00C46E2D">
              <w:rPr>
                <w:sz w:val="24"/>
                <w:szCs w:val="24"/>
              </w:rPr>
              <w:t>8</w:t>
            </w:r>
          </w:p>
        </w:tc>
        <w:tc>
          <w:tcPr>
            <w:tcW w:w="203" w:type="pct"/>
            <w:vAlign w:val="center"/>
          </w:tcPr>
          <w:p w:rsidR="00CA60E8" w:rsidRPr="00C46E2D" w:rsidRDefault="00CA60E8" w:rsidP="00193377">
            <w:pPr>
              <w:ind w:left="-252" w:firstLine="142"/>
              <w:jc w:val="right"/>
              <w:rPr>
                <w:sz w:val="24"/>
                <w:szCs w:val="24"/>
              </w:rPr>
            </w:pPr>
            <w:r w:rsidRPr="00C46E2D">
              <w:rPr>
                <w:sz w:val="24"/>
                <w:szCs w:val="24"/>
              </w:rPr>
              <w:t>-</w:t>
            </w:r>
          </w:p>
        </w:tc>
        <w:tc>
          <w:tcPr>
            <w:tcW w:w="285" w:type="pct"/>
            <w:vAlign w:val="center"/>
          </w:tcPr>
          <w:p w:rsidR="00CA60E8" w:rsidRPr="00C46E2D" w:rsidRDefault="00CA60E8" w:rsidP="00193377">
            <w:pPr>
              <w:ind w:left="-252" w:firstLine="142"/>
              <w:jc w:val="right"/>
              <w:rPr>
                <w:sz w:val="24"/>
                <w:szCs w:val="24"/>
              </w:rPr>
            </w:pPr>
            <w:r w:rsidRPr="00C46E2D">
              <w:rPr>
                <w:sz w:val="24"/>
                <w:szCs w:val="24"/>
              </w:rPr>
              <w:t>7</w:t>
            </w:r>
          </w:p>
        </w:tc>
        <w:tc>
          <w:tcPr>
            <w:tcW w:w="241" w:type="pct"/>
            <w:vAlign w:val="center"/>
          </w:tcPr>
          <w:p w:rsidR="00CA60E8" w:rsidRPr="00C46E2D" w:rsidRDefault="00CA60E8" w:rsidP="00193377">
            <w:pPr>
              <w:ind w:left="-252" w:firstLine="142"/>
              <w:jc w:val="right"/>
              <w:rPr>
                <w:sz w:val="24"/>
                <w:szCs w:val="24"/>
              </w:rPr>
            </w:pPr>
            <w:r w:rsidRPr="00C46E2D">
              <w:rPr>
                <w:sz w:val="24"/>
                <w:szCs w:val="24"/>
              </w:rPr>
              <w:t>1</w:t>
            </w:r>
          </w:p>
        </w:tc>
        <w:tc>
          <w:tcPr>
            <w:tcW w:w="192" w:type="pct"/>
            <w:vAlign w:val="center"/>
          </w:tcPr>
          <w:p w:rsidR="00CA60E8" w:rsidRPr="00A83BBE" w:rsidRDefault="00CA60E8" w:rsidP="00193377">
            <w:pPr>
              <w:ind w:left="-252" w:firstLine="142"/>
              <w:jc w:val="right"/>
              <w:rPr>
                <w:sz w:val="24"/>
                <w:szCs w:val="24"/>
                <w:lang w:val="en-US"/>
              </w:rPr>
            </w:pPr>
            <w:r w:rsidRPr="00A83BBE">
              <w:rPr>
                <w:sz w:val="24"/>
                <w:szCs w:val="24"/>
              </w:rPr>
              <w:t>1</w:t>
            </w:r>
            <w:r w:rsidRPr="00A83BBE">
              <w:rPr>
                <w:sz w:val="24"/>
                <w:szCs w:val="24"/>
                <w:lang w:val="en-US"/>
              </w:rPr>
              <w:t>2</w:t>
            </w:r>
          </w:p>
        </w:tc>
        <w:tc>
          <w:tcPr>
            <w:tcW w:w="147" w:type="pct"/>
            <w:vAlign w:val="center"/>
          </w:tcPr>
          <w:p w:rsidR="00CA60E8" w:rsidRPr="00A83BBE" w:rsidRDefault="00CA60E8" w:rsidP="00193377">
            <w:pPr>
              <w:ind w:left="-252" w:firstLine="142"/>
              <w:jc w:val="right"/>
              <w:rPr>
                <w:sz w:val="24"/>
                <w:szCs w:val="24"/>
              </w:rPr>
            </w:pPr>
            <w:r w:rsidRPr="00A83BBE">
              <w:rPr>
                <w:sz w:val="24"/>
                <w:szCs w:val="24"/>
              </w:rPr>
              <w:t>-</w:t>
            </w:r>
          </w:p>
        </w:tc>
        <w:tc>
          <w:tcPr>
            <w:tcW w:w="203" w:type="pct"/>
            <w:vAlign w:val="center"/>
          </w:tcPr>
          <w:p w:rsidR="00CA60E8" w:rsidRPr="00A83BBE" w:rsidRDefault="00CA60E8" w:rsidP="00193377">
            <w:pPr>
              <w:ind w:left="-252" w:firstLine="142"/>
              <w:jc w:val="right"/>
              <w:rPr>
                <w:sz w:val="24"/>
                <w:szCs w:val="24"/>
                <w:lang w:val="en-US"/>
              </w:rPr>
            </w:pPr>
            <w:r w:rsidRPr="00A83BBE">
              <w:rPr>
                <w:sz w:val="24"/>
                <w:szCs w:val="24"/>
              </w:rPr>
              <w:t>1</w:t>
            </w:r>
            <w:r w:rsidRPr="00A83BBE">
              <w:rPr>
                <w:sz w:val="24"/>
                <w:szCs w:val="24"/>
                <w:lang w:val="en-US"/>
              </w:rPr>
              <w:t>1</w:t>
            </w:r>
          </w:p>
        </w:tc>
        <w:tc>
          <w:tcPr>
            <w:tcW w:w="261" w:type="pct"/>
            <w:vAlign w:val="center"/>
          </w:tcPr>
          <w:p w:rsidR="00CA60E8" w:rsidRPr="00A83BBE" w:rsidRDefault="00CA60E8" w:rsidP="00193377">
            <w:pPr>
              <w:ind w:left="-252" w:firstLine="142"/>
              <w:jc w:val="right"/>
              <w:rPr>
                <w:sz w:val="24"/>
                <w:szCs w:val="24"/>
              </w:rPr>
            </w:pPr>
            <w:r w:rsidRPr="00A83BBE">
              <w:rPr>
                <w:sz w:val="24"/>
                <w:szCs w:val="24"/>
              </w:rPr>
              <w:t>1</w:t>
            </w:r>
          </w:p>
        </w:tc>
        <w:tc>
          <w:tcPr>
            <w:tcW w:w="250" w:type="pct"/>
            <w:vAlign w:val="center"/>
          </w:tcPr>
          <w:p w:rsidR="00CA60E8" w:rsidRPr="00BC2B76" w:rsidRDefault="00CA60E8" w:rsidP="00193377">
            <w:pPr>
              <w:ind w:left="-252" w:firstLine="142"/>
              <w:jc w:val="right"/>
              <w:rPr>
                <w:sz w:val="24"/>
                <w:szCs w:val="24"/>
              </w:rPr>
            </w:pPr>
            <w:r w:rsidRPr="00BC2B76">
              <w:rPr>
                <w:sz w:val="24"/>
                <w:szCs w:val="24"/>
              </w:rPr>
              <w:t>9</w:t>
            </w:r>
          </w:p>
        </w:tc>
        <w:tc>
          <w:tcPr>
            <w:tcW w:w="203" w:type="pct"/>
            <w:vAlign w:val="center"/>
          </w:tcPr>
          <w:p w:rsidR="00CA60E8" w:rsidRPr="00BC2B76" w:rsidRDefault="00CA60E8" w:rsidP="00193377">
            <w:pPr>
              <w:ind w:left="-252" w:firstLine="142"/>
              <w:jc w:val="right"/>
              <w:rPr>
                <w:sz w:val="24"/>
                <w:szCs w:val="24"/>
              </w:rPr>
            </w:pPr>
            <w:r w:rsidRPr="00BC2B76">
              <w:rPr>
                <w:sz w:val="24"/>
                <w:szCs w:val="24"/>
              </w:rPr>
              <w:t>-</w:t>
            </w:r>
          </w:p>
        </w:tc>
        <w:tc>
          <w:tcPr>
            <w:tcW w:w="206" w:type="pct"/>
            <w:vAlign w:val="center"/>
          </w:tcPr>
          <w:p w:rsidR="00CA60E8" w:rsidRPr="00BC2B76" w:rsidRDefault="00CA60E8" w:rsidP="00193377">
            <w:pPr>
              <w:ind w:left="-252" w:firstLine="142"/>
              <w:jc w:val="right"/>
              <w:rPr>
                <w:sz w:val="24"/>
                <w:szCs w:val="24"/>
              </w:rPr>
            </w:pPr>
            <w:r w:rsidRPr="00BC2B76">
              <w:rPr>
                <w:sz w:val="24"/>
                <w:szCs w:val="24"/>
              </w:rPr>
              <w:t>8</w:t>
            </w:r>
          </w:p>
        </w:tc>
        <w:tc>
          <w:tcPr>
            <w:tcW w:w="252" w:type="pct"/>
            <w:vAlign w:val="center"/>
          </w:tcPr>
          <w:p w:rsidR="00CA60E8" w:rsidRPr="00BC2B76" w:rsidRDefault="00CA60E8" w:rsidP="00193377">
            <w:pPr>
              <w:ind w:left="-252" w:firstLine="142"/>
              <w:jc w:val="right"/>
              <w:rPr>
                <w:sz w:val="24"/>
                <w:szCs w:val="24"/>
              </w:rPr>
            </w:pPr>
            <w:r w:rsidRPr="00BC2B76">
              <w:rPr>
                <w:sz w:val="24"/>
                <w:szCs w:val="24"/>
              </w:rPr>
              <w:t>1</w:t>
            </w:r>
          </w:p>
        </w:tc>
      </w:tr>
      <w:tr w:rsidR="00CA60E8" w:rsidRPr="00C46E2D" w:rsidTr="00193377">
        <w:tc>
          <w:tcPr>
            <w:tcW w:w="1481" w:type="pct"/>
          </w:tcPr>
          <w:p w:rsidR="00CA60E8" w:rsidRPr="00C46E2D" w:rsidRDefault="00CA60E8" w:rsidP="0002327C">
            <w:pPr>
              <w:ind w:left="171" w:firstLine="0"/>
              <w:rPr>
                <w:sz w:val="24"/>
                <w:szCs w:val="24"/>
              </w:rPr>
            </w:pPr>
            <w:r w:rsidRPr="00C46E2D">
              <w:rPr>
                <w:sz w:val="24"/>
                <w:szCs w:val="24"/>
              </w:rPr>
              <w:t>социальная политика</w:t>
            </w:r>
          </w:p>
        </w:tc>
        <w:tc>
          <w:tcPr>
            <w:tcW w:w="184" w:type="pct"/>
            <w:vAlign w:val="center"/>
          </w:tcPr>
          <w:p w:rsidR="00CA60E8" w:rsidRPr="002A53F0" w:rsidRDefault="00CA60E8" w:rsidP="00193377">
            <w:pPr>
              <w:ind w:left="-252" w:firstLine="142"/>
              <w:jc w:val="right"/>
              <w:rPr>
                <w:sz w:val="24"/>
                <w:szCs w:val="24"/>
              </w:rPr>
            </w:pPr>
            <w:r w:rsidRPr="002A53F0">
              <w:rPr>
                <w:sz w:val="24"/>
                <w:szCs w:val="24"/>
              </w:rPr>
              <w:t>1</w:t>
            </w:r>
            <w:r>
              <w:rPr>
                <w:sz w:val="24"/>
                <w:szCs w:val="24"/>
              </w:rPr>
              <w:t>1</w:t>
            </w:r>
          </w:p>
        </w:tc>
        <w:tc>
          <w:tcPr>
            <w:tcW w:w="205" w:type="pct"/>
            <w:vAlign w:val="center"/>
          </w:tcPr>
          <w:p w:rsidR="00CA60E8" w:rsidRPr="002A53F0" w:rsidRDefault="00CA60E8" w:rsidP="00193377">
            <w:pPr>
              <w:ind w:left="-252" w:firstLine="142"/>
              <w:jc w:val="right"/>
              <w:rPr>
                <w:sz w:val="24"/>
                <w:szCs w:val="24"/>
              </w:rPr>
            </w:pPr>
            <w:r w:rsidRPr="002A53F0">
              <w:rPr>
                <w:sz w:val="24"/>
                <w:szCs w:val="24"/>
              </w:rPr>
              <w:t>1</w:t>
            </w:r>
          </w:p>
        </w:tc>
        <w:tc>
          <w:tcPr>
            <w:tcW w:w="203" w:type="pct"/>
            <w:vAlign w:val="center"/>
          </w:tcPr>
          <w:p w:rsidR="00CA60E8" w:rsidRPr="002A53F0" w:rsidRDefault="00CA60E8" w:rsidP="00193377">
            <w:pPr>
              <w:ind w:left="-252" w:firstLine="142"/>
              <w:jc w:val="right"/>
              <w:rPr>
                <w:sz w:val="24"/>
                <w:szCs w:val="24"/>
              </w:rPr>
            </w:pPr>
            <w:r w:rsidRPr="00A75ED5">
              <w:rPr>
                <w:sz w:val="24"/>
                <w:szCs w:val="24"/>
              </w:rPr>
              <w:t>9</w:t>
            </w:r>
          </w:p>
        </w:tc>
        <w:tc>
          <w:tcPr>
            <w:tcW w:w="206" w:type="pct"/>
            <w:vAlign w:val="center"/>
          </w:tcPr>
          <w:p w:rsidR="00CA60E8" w:rsidRPr="002A53F0" w:rsidRDefault="00CA60E8" w:rsidP="00193377">
            <w:pPr>
              <w:ind w:left="-252" w:firstLine="142"/>
              <w:jc w:val="right"/>
              <w:rPr>
                <w:sz w:val="24"/>
                <w:szCs w:val="24"/>
              </w:rPr>
            </w:pPr>
            <w:r w:rsidRPr="002A53F0">
              <w:rPr>
                <w:sz w:val="24"/>
                <w:szCs w:val="24"/>
              </w:rPr>
              <w:t>1</w:t>
            </w:r>
          </w:p>
        </w:tc>
        <w:tc>
          <w:tcPr>
            <w:tcW w:w="278" w:type="pct"/>
            <w:vAlign w:val="center"/>
          </w:tcPr>
          <w:p w:rsidR="00CA60E8" w:rsidRPr="00C46E2D" w:rsidRDefault="00CA60E8" w:rsidP="00193377">
            <w:pPr>
              <w:ind w:left="-252" w:firstLine="142"/>
              <w:jc w:val="right"/>
              <w:rPr>
                <w:sz w:val="24"/>
                <w:szCs w:val="24"/>
              </w:rPr>
            </w:pPr>
            <w:r w:rsidRPr="00C46E2D">
              <w:rPr>
                <w:sz w:val="24"/>
                <w:szCs w:val="24"/>
              </w:rPr>
              <w:t>10</w:t>
            </w:r>
          </w:p>
        </w:tc>
        <w:tc>
          <w:tcPr>
            <w:tcW w:w="203" w:type="pct"/>
            <w:vAlign w:val="center"/>
          </w:tcPr>
          <w:p w:rsidR="00CA60E8" w:rsidRPr="00C46E2D" w:rsidRDefault="00CA60E8" w:rsidP="00193377">
            <w:pPr>
              <w:ind w:left="-252" w:firstLine="142"/>
              <w:jc w:val="right"/>
              <w:rPr>
                <w:sz w:val="24"/>
                <w:szCs w:val="24"/>
              </w:rPr>
            </w:pPr>
            <w:r w:rsidRPr="00C46E2D">
              <w:rPr>
                <w:sz w:val="24"/>
                <w:szCs w:val="24"/>
              </w:rPr>
              <w:t>3</w:t>
            </w:r>
          </w:p>
        </w:tc>
        <w:tc>
          <w:tcPr>
            <w:tcW w:w="285" w:type="pct"/>
            <w:vAlign w:val="center"/>
          </w:tcPr>
          <w:p w:rsidR="00CA60E8" w:rsidRPr="00C46E2D" w:rsidRDefault="00CA60E8" w:rsidP="00193377">
            <w:pPr>
              <w:ind w:left="-252" w:firstLine="142"/>
              <w:jc w:val="right"/>
              <w:rPr>
                <w:sz w:val="24"/>
                <w:szCs w:val="24"/>
              </w:rPr>
            </w:pPr>
            <w:r w:rsidRPr="00C46E2D">
              <w:rPr>
                <w:sz w:val="24"/>
                <w:szCs w:val="24"/>
              </w:rPr>
              <w:t>7</w:t>
            </w:r>
          </w:p>
        </w:tc>
        <w:tc>
          <w:tcPr>
            <w:tcW w:w="241" w:type="pct"/>
            <w:vAlign w:val="center"/>
          </w:tcPr>
          <w:p w:rsidR="00CA60E8" w:rsidRPr="00C46E2D" w:rsidRDefault="00CA60E8" w:rsidP="00193377">
            <w:pPr>
              <w:ind w:left="-252" w:firstLine="142"/>
              <w:jc w:val="right"/>
              <w:rPr>
                <w:sz w:val="24"/>
                <w:szCs w:val="24"/>
              </w:rPr>
            </w:pPr>
            <w:r w:rsidRPr="00C46E2D">
              <w:rPr>
                <w:sz w:val="24"/>
                <w:szCs w:val="24"/>
              </w:rPr>
              <w:t>-</w:t>
            </w:r>
          </w:p>
        </w:tc>
        <w:tc>
          <w:tcPr>
            <w:tcW w:w="192" w:type="pct"/>
            <w:vAlign w:val="center"/>
          </w:tcPr>
          <w:p w:rsidR="00CA60E8" w:rsidRPr="00A83BBE" w:rsidRDefault="00CA60E8" w:rsidP="00193377">
            <w:pPr>
              <w:ind w:left="-252" w:firstLine="142"/>
              <w:jc w:val="right"/>
              <w:rPr>
                <w:sz w:val="24"/>
                <w:szCs w:val="24"/>
                <w:lang w:val="en-US"/>
              </w:rPr>
            </w:pPr>
            <w:r w:rsidRPr="00A83BBE">
              <w:rPr>
                <w:sz w:val="24"/>
                <w:szCs w:val="24"/>
              </w:rPr>
              <w:t>1</w:t>
            </w:r>
            <w:r w:rsidRPr="00A83BBE">
              <w:rPr>
                <w:sz w:val="24"/>
                <w:szCs w:val="24"/>
                <w:lang w:val="en-US"/>
              </w:rPr>
              <w:t>5</w:t>
            </w:r>
          </w:p>
        </w:tc>
        <w:tc>
          <w:tcPr>
            <w:tcW w:w="147" w:type="pct"/>
            <w:vAlign w:val="center"/>
          </w:tcPr>
          <w:p w:rsidR="00CA60E8" w:rsidRPr="00A83BBE" w:rsidRDefault="00CA60E8" w:rsidP="00193377">
            <w:pPr>
              <w:ind w:left="-252" w:firstLine="142"/>
              <w:jc w:val="right"/>
              <w:rPr>
                <w:sz w:val="24"/>
                <w:szCs w:val="24"/>
              </w:rPr>
            </w:pPr>
            <w:r w:rsidRPr="00A83BBE">
              <w:rPr>
                <w:sz w:val="24"/>
                <w:szCs w:val="24"/>
              </w:rPr>
              <w:t>3</w:t>
            </w:r>
          </w:p>
        </w:tc>
        <w:tc>
          <w:tcPr>
            <w:tcW w:w="203" w:type="pct"/>
            <w:vAlign w:val="center"/>
          </w:tcPr>
          <w:p w:rsidR="00CA60E8" w:rsidRPr="00A83BBE" w:rsidRDefault="00CA60E8" w:rsidP="00193377">
            <w:pPr>
              <w:ind w:left="-252" w:firstLine="142"/>
              <w:jc w:val="right"/>
              <w:rPr>
                <w:sz w:val="24"/>
                <w:szCs w:val="24"/>
                <w:lang w:val="en-US"/>
              </w:rPr>
            </w:pPr>
            <w:r w:rsidRPr="00A83BBE">
              <w:rPr>
                <w:sz w:val="24"/>
                <w:szCs w:val="24"/>
              </w:rPr>
              <w:t>1</w:t>
            </w:r>
            <w:r w:rsidRPr="00A83BBE">
              <w:rPr>
                <w:sz w:val="24"/>
                <w:szCs w:val="24"/>
                <w:lang w:val="en-US"/>
              </w:rPr>
              <w:t>1</w:t>
            </w:r>
          </w:p>
        </w:tc>
        <w:tc>
          <w:tcPr>
            <w:tcW w:w="261" w:type="pct"/>
            <w:vAlign w:val="center"/>
          </w:tcPr>
          <w:p w:rsidR="00CA60E8" w:rsidRPr="00A83BBE" w:rsidRDefault="00CA60E8" w:rsidP="00193377">
            <w:pPr>
              <w:ind w:left="-252" w:firstLine="142"/>
              <w:jc w:val="right"/>
              <w:rPr>
                <w:sz w:val="24"/>
                <w:szCs w:val="24"/>
                <w:lang w:val="en-US"/>
              </w:rPr>
            </w:pPr>
            <w:r w:rsidRPr="00A83BBE">
              <w:rPr>
                <w:sz w:val="24"/>
                <w:szCs w:val="24"/>
                <w:lang w:val="en-US"/>
              </w:rPr>
              <w:t>1</w:t>
            </w:r>
          </w:p>
        </w:tc>
        <w:tc>
          <w:tcPr>
            <w:tcW w:w="250" w:type="pct"/>
            <w:vAlign w:val="center"/>
          </w:tcPr>
          <w:p w:rsidR="00CA60E8" w:rsidRPr="00BC2B76" w:rsidRDefault="00CA60E8" w:rsidP="00193377">
            <w:pPr>
              <w:ind w:left="-252" w:firstLine="142"/>
              <w:jc w:val="right"/>
              <w:rPr>
                <w:sz w:val="24"/>
                <w:szCs w:val="24"/>
                <w:lang w:val="en-US"/>
              </w:rPr>
            </w:pPr>
            <w:r w:rsidRPr="00BC2B76">
              <w:rPr>
                <w:sz w:val="24"/>
                <w:szCs w:val="24"/>
              </w:rPr>
              <w:t>1</w:t>
            </w:r>
            <w:r w:rsidRPr="00BC2B76">
              <w:rPr>
                <w:sz w:val="24"/>
                <w:szCs w:val="24"/>
                <w:lang w:val="en-US"/>
              </w:rPr>
              <w:t>2</w:t>
            </w:r>
          </w:p>
        </w:tc>
        <w:tc>
          <w:tcPr>
            <w:tcW w:w="203" w:type="pct"/>
            <w:vAlign w:val="center"/>
          </w:tcPr>
          <w:p w:rsidR="00CA60E8" w:rsidRPr="00BC2B76" w:rsidRDefault="00CA60E8" w:rsidP="00193377">
            <w:pPr>
              <w:ind w:left="-252" w:firstLine="142"/>
              <w:jc w:val="right"/>
              <w:rPr>
                <w:sz w:val="24"/>
                <w:szCs w:val="24"/>
              </w:rPr>
            </w:pPr>
            <w:r w:rsidRPr="00BC2B76">
              <w:rPr>
                <w:sz w:val="24"/>
                <w:szCs w:val="24"/>
              </w:rPr>
              <w:t>4</w:t>
            </w:r>
          </w:p>
        </w:tc>
        <w:tc>
          <w:tcPr>
            <w:tcW w:w="206" w:type="pct"/>
            <w:vAlign w:val="center"/>
          </w:tcPr>
          <w:p w:rsidR="00CA60E8" w:rsidRPr="00BC2B76" w:rsidRDefault="00CA60E8" w:rsidP="00193377">
            <w:pPr>
              <w:ind w:left="-252" w:firstLine="142"/>
              <w:jc w:val="right"/>
              <w:rPr>
                <w:sz w:val="24"/>
                <w:szCs w:val="24"/>
              </w:rPr>
            </w:pPr>
            <w:r w:rsidRPr="00BC2B76">
              <w:rPr>
                <w:sz w:val="24"/>
                <w:szCs w:val="24"/>
              </w:rPr>
              <w:t>7</w:t>
            </w:r>
          </w:p>
        </w:tc>
        <w:tc>
          <w:tcPr>
            <w:tcW w:w="252" w:type="pct"/>
            <w:vAlign w:val="center"/>
          </w:tcPr>
          <w:p w:rsidR="00CA60E8" w:rsidRPr="00BC2B76" w:rsidRDefault="00CA60E8" w:rsidP="00193377">
            <w:pPr>
              <w:ind w:left="-252" w:firstLine="142"/>
              <w:jc w:val="right"/>
              <w:rPr>
                <w:sz w:val="24"/>
                <w:szCs w:val="24"/>
              </w:rPr>
            </w:pPr>
            <w:r w:rsidRPr="00BC2B76">
              <w:rPr>
                <w:sz w:val="24"/>
                <w:szCs w:val="24"/>
              </w:rPr>
              <w:t>1</w:t>
            </w:r>
          </w:p>
        </w:tc>
      </w:tr>
      <w:tr w:rsidR="00CA60E8" w:rsidRPr="00C46E2D" w:rsidTr="00193377">
        <w:trPr>
          <w:trHeight w:val="256"/>
        </w:trPr>
        <w:tc>
          <w:tcPr>
            <w:tcW w:w="1481" w:type="pct"/>
          </w:tcPr>
          <w:p w:rsidR="00CA60E8" w:rsidRPr="00C46E2D" w:rsidRDefault="00CA60E8" w:rsidP="0002327C">
            <w:pPr>
              <w:ind w:left="171" w:firstLine="0"/>
              <w:rPr>
                <w:sz w:val="24"/>
                <w:szCs w:val="24"/>
              </w:rPr>
            </w:pPr>
            <w:r w:rsidRPr="00C46E2D">
              <w:rPr>
                <w:sz w:val="24"/>
                <w:szCs w:val="24"/>
              </w:rPr>
              <w:t>здравоохранение и наука</w:t>
            </w:r>
          </w:p>
        </w:tc>
        <w:tc>
          <w:tcPr>
            <w:tcW w:w="184" w:type="pct"/>
            <w:vAlign w:val="center"/>
          </w:tcPr>
          <w:p w:rsidR="00CA60E8" w:rsidRPr="002A53F0" w:rsidRDefault="00CA60E8" w:rsidP="00193377">
            <w:pPr>
              <w:ind w:left="-252" w:firstLine="142"/>
              <w:jc w:val="right"/>
              <w:rPr>
                <w:sz w:val="24"/>
                <w:szCs w:val="24"/>
              </w:rPr>
            </w:pPr>
            <w:r w:rsidRPr="002A53F0">
              <w:rPr>
                <w:sz w:val="24"/>
                <w:szCs w:val="24"/>
              </w:rPr>
              <w:t>4</w:t>
            </w:r>
          </w:p>
        </w:tc>
        <w:tc>
          <w:tcPr>
            <w:tcW w:w="205" w:type="pct"/>
            <w:vAlign w:val="center"/>
          </w:tcPr>
          <w:p w:rsidR="00CA60E8" w:rsidRPr="002A53F0" w:rsidRDefault="00CA60E8" w:rsidP="00193377">
            <w:pPr>
              <w:ind w:left="-252" w:firstLine="142"/>
              <w:jc w:val="right"/>
              <w:rPr>
                <w:sz w:val="24"/>
                <w:szCs w:val="24"/>
              </w:rPr>
            </w:pPr>
            <w:r w:rsidRPr="002A53F0">
              <w:rPr>
                <w:sz w:val="24"/>
                <w:szCs w:val="24"/>
              </w:rPr>
              <w:t>1</w:t>
            </w:r>
          </w:p>
        </w:tc>
        <w:tc>
          <w:tcPr>
            <w:tcW w:w="203" w:type="pct"/>
            <w:vAlign w:val="center"/>
          </w:tcPr>
          <w:p w:rsidR="00CA60E8" w:rsidRPr="002A53F0" w:rsidRDefault="00CA60E8" w:rsidP="00193377">
            <w:pPr>
              <w:ind w:left="-252" w:firstLine="142"/>
              <w:jc w:val="right"/>
              <w:rPr>
                <w:sz w:val="24"/>
                <w:szCs w:val="24"/>
              </w:rPr>
            </w:pPr>
            <w:r w:rsidRPr="002A53F0">
              <w:rPr>
                <w:sz w:val="24"/>
                <w:szCs w:val="24"/>
              </w:rPr>
              <w:t>3</w:t>
            </w:r>
          </w:p>
        </w:tc>
        <w:tc>
          <w:tcPr>
            <w:tcW w:w="206" w:type="pct"/>
            <w:vAlign w:val="center"/>
          </w:tcPr>
          <w:p w:rsidR="00CA60E8" w:rsidRPr="002A53F0" w:rsidRDefault="00CA60E8" w:rsidP="00193377">
            <w:pPr>
              <w:ind w:left="-252" w:firstLine="142"/>
              <w:jc w:val="right"/>
              <w:rPr>
                <w:sz w:val="24"/>
                <w:szCs w:val="24"/>
              </w:rPr>
            </w:pPr>
            <w:r w:rsidRPr="002A53F0">
              <w:rPr>
                <w:sz w:val="24"/>
                <w:szCs w:val="24"/>
              </w:rPr>
              <w:t>0</w:t>
            </w:r>
          </w:p>
        </w:tc>
        <w:tc>
          <w:tcPr>
            <w:tcW w:w="278" w:type="pct"/>
            <w:vAlign w:val="center"/>
          </w:tcPr>
          <w:p w:rsidR="00CA60E8" w:rsidRPr="00C46E2D" w:rsidRDefault="00CA60E8" w:rsidP="00193377">
            <w:pPr>
              <w:ind w:left="-252" w:firstLine="142"/>
              <w:jc w:val="right"/>
              <w:rPr>
                <w:sz w:val="24"/>
                <w:szCs w:val="24"/>
              </w:rPr>
            </w:pPr>
            <w:r w:rsidRPr="00C46E2D">
              <w:rPr>
                <w:sz w:val="24"/>
                <w:szCs w:val="24"/>
              </w:rPr>
              <w:t>3</w:t>
            </w:r>
          </w:p>
        </w:tc>
        <w:tc>
          <w:tcPr>
            <w:tcW w:w="203" w:type="pct"/>
            <w:vAlign w:val="center"/>
          </w:tcPr>
          <w:p w:rsidR="00CA60E8" w:rsidRPr="00C46E2D" w:rsidRDefault="00CA60E8" w:rsidP="00193377">
            <w:pPr>
              <w:ind w:left="-252" w:firstLine="142"/>
              <w:jc w:val="right"/>
              <w:rPr>
                <w:sz w:val="24"/>
                <w:szCs w:val="24"/>
              </w:rPr>
            </w:pPr>
            <w:r w:rsidRPr="00C46E2D">
              <w:rPr>
                <w:sz w:val="24"/>
                <w:szCs w:val="24"/>
              </w:rPr>
              <w:t>-</w:t>
            </w:r>
          </w:p>
        </w:tc>
        <w:tc>
          <w:tcPr>
            <w:tcW w:w="285" w:type="pct"/>
            <w:vAlign w:val="center"/>
          </w:tcPr>
          <w:p w:rsidR="00CA60E8" w:rsidRPr="00C46E2D" w:rsidRDefault="00CA60E8" w:rsidP="00193377">
            <w:pPr>
              <w:ind w:left="-252" w:firstLine="142"/>
              <w:jc w:val="right"/>
              <w:rPr>
                <w:sz w:val="24"/>
                <w:szCs w:val="24"/>
              </w:rPr>
            </w:pPr>
            <w:r w:rsidRPr="00C46E2D">
              <w:rPr>
                <w:sz w:val="24"/>
                <w:szCs w:val="24"/>
              </w:rPr>
              <w:t>2</w:t>
            </w:r>
          </w:p>
        </w:tc>
        <w:tc>
          <w:tcPr>
            <w:tcW w:w="241" w:type="pct"/>
            <w:vAlign w:val="center"/>
          </w:tcPr>
          <w:p w:rsidR="00CA60E8" w:rsidRPr="00C46E2D" w:rsidRDefault="00CA60E8" w:rsidP="00193377">
            <w:pPr>
              <w:ind w:left="-252" w:firstLine="142"/>
              <w:jc w:val="right"/>
              <w:rPr>
                <w:sz w:val="24"/>
                <w:szCs w:val="24"/>
              </w:rPr>
            </w:pPr>
            <w:r w:rsidRPr="00C46E2D">
              <w:rPr>
                <w:sz w:val="24"/>
                <w:szCs w:val="24"/>
              </w:rPr>
              <w:t>1</w:t>
            </w:r>
          </w:p>
        </w:tc>
        <w:tc>
          <w:tcPr>
            <w:tcW w:w="192" w:type="pct"/>
            <w:vAlign w:val="center"/>
          </w:tcPr>
          <w:p w:rsidR="00CA60E8" w:rsidRPr="00A83BBE" w:rsidRDefault="00CA60E8" w:rsidP="00193377">
            <w:pPr>
              <w:ind w:left="-252" w:firstLine="142"/>
              <w:jc w:val="right"/>
              <w:rPr>
                <w:sz w:val="24"/>
                <w:szCs w:val="24"/>
              </w:rPr>
            </w:pPr>
            <w:r w:rsidRPr="00A83BBE">
              <w:rPr>
                <w:sz w:val="24"/>
                <w:szCs w:val="24"/>
              </w:rPr>
              <w:t>2</w:t>
            </w:r>
          </w:p>
        </w:tc>
        <w:tc>
          <w:tcPr>
            <w:tcW w:w="147" w:type="pct"/>
            <w:vAlign w:val="center"/>
          </w:tcPr>
          <w:p w:rsidR="00CA60E8" w:rsidRPr="00A83BBE" w:rsidRDefault="00CA60E8" w:rsidP="00193377">
            <w:pPr>
              <w:ind w:left="-252" w:firstLine="142"/>
              <w:jc w:val="right"/>
              <w:rPr>
                <w:sz w:val="24"/>
                <w:szCs w:val="24"/>
              </w:rPr>
            </w:pPr>
            <w:r w:rsidRPr="00A83BBE">
              <w:rPr>
                <w:sz w:val="24"/>
                <w:szCs w:val="24"/>
              </w:rPr>
              <w:t>-</w:t>
            </w:r>
          </w:p>
        </w:tc>
        <w:tc>
          <w:tcPr>
            <w:tcW w:w="203" w:type="pct"/>
            <w:vAlign w:val="center"/>
          </w:tcPr>
          <w:p w:rsidR="00CA60E8" w:rsidRPr="00A83BBE" w:rsidRDefault="00CA60E8" w:rsidP="00193377">
            <w:pPr>
              <w:ind w:left="-252" w:firstLine="142"/>
              <w:jc w:val="right"/>
              <w:rPr>
                <w:sz w:val="24"/>
                <w:szCs w:val="24"/>
              </w:rPr>
            </w:pPr>
            <w:r w:rsidRPr="00A83BBE">
              <w:rPr>
                <w:sz w:val="24"/>
                <w:szCs w:val="24"/>
              </w:rPr>
              <w:t>2</w:t>
            </w:r>
          </w:p>
        </w:tc>
        <w:tc>
          <w:tcPr>
            <w:tcW w:w="261" w:type="pct"/>
            <w:vAlign w:val="center"/>
          </w:tcPr>
          <w:p w:rsidR="00CA60E8" w:rsidRPr="00A83BBE" w:rsidRDefault="00CA60E8" w:rsidP="00193377">
            <w:pPr>
              <w:ind w:left="-252" w:firstLine="142"/>
              <w:jc w:val="right"/>
              <w:rPr>
                <w:sz w:val="24"/>
                <w:szCs w:val="24"/>
              </w:rPr>
            </w:pPr>
            <w:r w:rsidRPr="00A83BBE">
              <w:rPr>
                <w:sz w:val="24"/>
                <w:szCs w:val="24"/>
              </w:rPr>
              <w:t>-</w:t>
            </w:r>
          </w:p>
        </w:tc>
        <w:tc>
          <w:tcPr>
            <w:tcW w:w="250" w:type="pct"/>
            <w:vAlign w:val="center"/>
          </w:tcPr>
          <w:p w:rsidR="00CA60E8" w:rsidRPr="00BC2B76" w:rsidRDefault="00CA60E8" w:rsidP="00193377">
            <w:pPr>
              <w:ind w:left="-252" w:firstLine="142"/>
              <w:jc w:val="right"/>
              <w:rPr>
                <w:sz w:val="24"/>
                <w:szCs w:val="24"/>
              </w:rPr>
            </w:pPr>
            <w:r w:rsidRPr="00BC2B76">
              <w:rPr>
                <w:sz w:val="24"/>
                <w:szCs w:val="24"/>
              </w:rPr>
              <w:t>4</w:t>
            </w:r>
          </w:p>
        </w:tc>
        <w:tc>
          <w:tcPr>
            <w:tcW w:w="203" w:type="pct"/>
            <w:vAlign w:val="center"/>
          </w:tcPr>
          <w:p w:rsidR="00CA60E8" w:rsidRPr="00BC2B76" w:rsidRDefault="00CA60E8" w:rsidP="00193377">
            <w:pPr>
              <w:ind w:left="-252" w:firstLine="142"/>
              <w:jc w:val="right"/>
              <w:rPr>
                <w:sz w:val="24"/>
                <w:szCs w:val="24"/>
              </w:rPr>
            </w:pPr>
            <w:r w:rsidRPr="00BC2B76">
              <w:rPr>
                <w:sz w:val="24"/>
                <w:szCs w:val="24"/>
              </w:rPr>
              <w:t>-</w:t>
            </w:r>
          </w:p>
        </w:tc>
        <w:tc>
          <w:tcPr>
            <w:tcW w:w="206" w:type="pct"/>
            <w:vAlign w:val="center"/>
          </w:tcPr>
          <w:p w:rsidR="00CA60E8" w:rsidRPr="00BC2B76" w:rsidRDefault="00CA60E8" w:rsidP="00193377">
            <w:pPr>
              <w:ind w:left="-252" w:firstLine="142"/>
              <w:jc w:val="right"/>
              <w:rPr>
                <w:sz w:val="24"/>
                <w:szCs w:val="24"/>
              </w:rPr>
            </w:pPr>
            <w:r w:rsidRPr="00BC2B76">
              <w:rPr>
                <w:sz w:val="24"/>
                <w:szCs w:val="24"/>
              </w:rPr>
              <w:t>3</w:t>
            </w:r>
          </w:p>
        </w:tc>
        <w:tc>
          <w:tcPr>
            <w:tcW w:w="252" w:type="pct"/>
            <w:vAlign w:val="center"/>
          </w:tcPr>
          <w:p w:rsidR="00CA60E8" w:rsidRPr="00BC2B76" w:rsidRDefault="00CA60E8" w:rsidP="00193377">
            <w:pPr>
              <w:ind w:left="-252" w:firstLine="142"/>
              <w:jc w:val="right"/>
              <w:rPr>
                <w:sz w:val="24"/>
                <w:szCs w:val="24"/>
              </w:rPr>
            </w:pPr>
            <w:r w:rsidRPr="00BC2B76">
              <w:rPr>
                <w:sz w:val="24"/>
                <w:szCs w:val="24"/>
              </w:rPr>
              <w:t>1</w:t>
            </w:r>
          </w:p>
        </w:tc>
      </w:tr>
    </w:tbl>
    <w:p w:rsidR="00A75ED5" w:rsidRPr="00A75ED5" w:rsidRDefault="00A75ED5" w:rsidP="00A75ED5">
      <w:pPr>
        <w:pStyle w:val="ad"/>
        <w:rPr>
          <w:rFonts w:ascii="Times New Roman" w:hAnsi="Times New Roman"/>
          <w:lang w:val="ru-RU"/>
        </w:rPr>
      </w:pPr>
      <w:r>
        <w:rPr>
          <w:rFonts w:ascii="Times New Roman" w:hAnsi="Times New Roman"/>
          <w:lang w:val="ru-RU"/>
        </w:rPr>
        <w:t>*</w:t>
      </w:r>
      <w:r w:rsidRPr="00A75ED5">
        <w:rPr>
          <w:rFonts w:ascii="Times New Roman" w:hAnsi="Times New Roman"/>
          <w:lang w:val="ru-RU"/>
        </w:rPr>
        <w:t>* включая 4 закона, относящиеся к двум сферам правового регулирования</w:t>
      </w:r>
    </w:p>
    <w:p w:rsidR="00CA60E8" w:rsidRPr="004720BA" w:rsidRDefault="00CA60E8" w:rsidP="00CA60E8">
      <w:pPr>
        <w:pStyle w:val="ad"/>
        <w:rPr>
          <w:lang w:val="ru-RU"/>
        </w:rPr>
        <w:sectPr w:rsidR="00CA60E8" w:rsidRPr="004720BA" w:rsidSect="007A1827">
          <w:headerReference w:type="default" r:id="rId11"/>
          <w:footerReference w:type="default" r:id="rId12"/>
          <w:pgSz w:w="16838" w:h="11906" w:orient="landscape"/>
          <w:pgMar w:top="1702" w:right="536" w:bottom="850" w:left="1560" w:header="708" w:footer="356" w:gutter="0"/>
          <w:cols w:space="708"/>
          <w:docGrid w:linePitch="381"/>
        </w:sectPr>
      </w:pPr>
      <w:r w:rsidRPr="003E7929">
        <w:rPr>
          <w:rFonts w:ascii="Times New Roman" w:hAnsi="Times New Roman"/>
          <w:lang w:val="ru-RU"/>
        </w:rPr>
        <w:t xml:space="preserve"> </w:t>
      </w:r>
    </w:p>
    <w:p w:rsidR="00F8346B" w:rsidRPr="00C42A54" w:rsidRDefault="009C3FE1" w:rsidP="00C42A54">
      <w:pPr>
        <w:pStyle w:val="2"/>
        <w:spacing w:line="240" w:lineRule="auto"/>
        <w:rPr>
          <w:b w:val="0"/>
        </w:rPr>
      </w:pPr>
      <w:bookmarkStart w:id="5" w:name="_Toc480211039"/>
      <w:r w:rsidRPr="00C42A54">
        <w:rPr>
          <w:b w:val="0"/>
        </w:rPr>
        <w:lastRenderedPageBreak/>
        <w:t xml:space="preserve">2.1. Совершенствование законодательства об организации </w:t>
      </w:r>
      <w:r w:rsidR="00145A04" w:rsidRPr="00C42A54">
        <w:rPr>
          <w:b w:val="0"/>
        </w:rPr>
        <w:br/>
      </w:r>
      <w:r w:rsidRPr="00C42A54">
        <w:rPr>
          <w:b w:val="0"/>
        </w:rPr>
        <w:t>деятельности органов государственной власти Алтайского края</w:t>
      </w:r>
      <w:bookmarkEnd w:id="5"/>
    </w:p>
    <w:p w:rsidR="005B7893" w:rsidRPr="001F1875" w:rsidRDefault="005B7893" w:rsidP="004A2BE0"/>
    <w:p w:rsidR="00F86AC7" w:rsidRPr="0075480A" w:rsidRDefault="00F86AC7" w:rsidP="00F86AC7">
      <w:pPr>
        <w:ind w:firstLine="708"/>
      </w:pPr>
      <w:r w:rsidRPr="00A63CA0">
        <w:t xml:space="preserve">В связи с </w:t>
      </w:r>
      <w:r w:rsidR="006254F9">
        <w:t>в</w:t>
      </w:r>
      <w:r w:rsidRPr="00A63CA0">
        <w:t xml:space="preserve">ведением с 1 января </w:t>
      </w:r>
      <w:r w:rsidR="000C371B">
        <w:t>2017 года</w:t>
      </w:r>
      <w:r w:rsidRPr="00A63CA0">
        <w:t xml:space="preserve"> новой систем</w:t>
      </w:r>
      <w:r w:rsidR="00E93CDD">
        <w:t>ы</w:t>
      </w:r>
      <w:r w:rsidRPr="00A63CA0">
        <w:t xml:space="preserve"> органов исполнительной власти во главе с высшим орг</w:t>
      </w:r>
      <w:r w:rsidR="00E93CDD">
        <w:t>а</w:t>
      </w:r>
      <w:r w:rsidRPr="00A63CA0">
        <w:t xml:space="preserve">ном исполнительной власти Алтайского края – Правительством Алтайского края законом </w:t>
      </w:r>
      <w:r w:rsidR="00901550" w:rsidRPr="00A63CA0">
        <w:t>Алтайского края</w:t>
      </w:r>
      <w:r w:rsidR="00901550">
        <w:t xml:space="preserve"> </w:t>
      </w:r>
      <w:r w:rsidR="00901550" w:rsidRPr="0075480A">
        <w:t xml:space="preserve">от 31 мая </w:t>
      </w:r>
      <w:r w:rsidR="00901550">
        <w:t>2017 года</w:t>
      </w:r>
      <w:r w:rsidR="00901550" w:rsidRPr="0075480A">
        <w:t xml:space="preserve"> </w:t>
      </w:r>
      <w:r w:rsidR="00901550">
        <w:t>№ </w:t>
      </w:r>
      <w:r w:rsidR="00901550" w:rsidRPr="0075480A">
        <w:t xml:space="preserve">37-ЗС «О внесении изменений в отдельные законы Алтайского края» </w:t>
      </w:r>
      <w:r w:rsidRPr="00A63CA0">
        <w:t xml:space="preserve">внесены изменения в отдельные законы в части наименования государственного органа исполнительной власти </w:t>
      </w:r>
      <w:r w:rsidR="00901550">
        <w:t xml:space="preserve">Алтайского края, </w:t>
      </w:r>
      <w:r w:rsidRPr="00A63CA0">
        <w:t>признаны утратившими силу</w:t>
      </w:r>
      <w:r>
        <w:t xml:space="preserve"> законы</w:t>
      </w:r>
      <w:r w:rsidRPr="00A63CA0">
        <w:t>, связанные с функционированием ранее действующей системы органов исполнительной власти Алтайского края</w:t>
      </w:r>
      <w:r>
        <w:t xml:space="preserve"> </w:t>
      </w:r>
      <w:r w:rsidR="00E93CDD">
        <w:t>(</w:t>
      </w:r>
      <w:r w:rsidRPr="0075480A">
        <w:t xml:space="preserve">от 1 февраля </w:t>
      </w:r>
      <w:r w:rsidR="000C371B">
        <w:t>2017 года</w:t>
      </w:r>
      <w:r w:rsidRPr="0075480A">
        <w:t xml:space="preserve"> </w:t>
      </w:r>
      <w:r w:rsidR="000C371B">
        <w:t>№ </w:t>
      </w:r>
      <w:r w:rsidRPr="0075480A">
        <w:t>6-ЗС «О признании утратившими силу законов Алтайского края»</w:t>
      </w:r>
      <w:r w:rsidR="00E93CDD" w:rsidRPr="0075480A">
        <w:t>)</w:t>
      </w:r>
      <w:r w:rsidRPr="0075480A">
        <w:t>.</w:t>
      </w:r>
    </w:p>
    <w:p w:rsidR="00F86AC7" w:rsidRPr="00A63CA0" w:rsidRDefault="00F86AC7" w:rsidP="00F86AC7">
      <w:pPr>
        <w:ind w:firstLine="708"/>
      </w:pPr>
      <w:r w:rsidRPr="00A63CA0">
        <w:t>Законом</w:t>
      </w:r>
      <w:r>
        <w:t xml:space="preserve"> Алтайского края</w:t>
      </w:r>
      <w:r w:rsidRPr="0075480A">
        <w:t xml:space="preserve"> от 5 мая </w:t>
      </w:r>
      <w:r w:rsidR="000C371B">
        <w:t>2017 года</w:t>
      </w:r>
      <w:r w:rsidRPr="0075480A">
        <w:t xml:space="preserve"> </w:t>
      </w:r>
      <w:r w:rsidR="000C371B">
        <w:t>№ </w:t>
      </w:r>
      <w:r w:rsidRPr="0075480A">
        <w:t>34-ЗС «О внесении изменений в статью 19 закона Алтайского края «О Правительстве Алтайского края» и закон Алтайского края «О парламентском контроле в Алтайском крае»</w:t>
      </w:r>
      <w:r w:rsidRPr="006033F1">
        <w:t xml:space="preserve"> установлен механизм реализации контрольных полномочий Алтайского краевого Законодательного Собрания в форме «правительственного часа». </w:t>
      </w:r>
      <w:r w:rsidR="00901550">
        <w:t>«</w:t>
      </w:r>
      <w:r w:rsidRPr="006033F1">
        <w:t>Правительственный час</w:t>
      </w:r>
      <w:r w:rsidR="00901550">
        <w:t>»</w:t>
      </w:r>
      <w:r w:rsidRPr="006033F1">
        <w:t xml:space="preserve"> – форма ответов членов Правительства Алтайского края, руководителей органов исполнительной власти Алтайского края, иных должностных лиц Алтайского края на ответы депутатов Алтайского краевого Законодательного Собрания. При этом возможность реализации этой формы парламентского контроля не связана с сессиями Алтайского кра</w:t>
      </w:r>
      <w:r>
        <w:t>евого Законодательного Собрания.</w:t>
      </w:r>
      <w:r w:rsidRPr="00A63CA0">
        <w:t xml:space="preserve"> </w:t>
      </w:r>
    </w:p>
    <w:p w:rsidR="00F86AC7" w:rsidRDefault="00F86AC7" w:rsidP="00F86AC7">
      <w:pPr>
        <w:ind w:firstLine="708"/>
      </w:pPr>
      <w:r w:rsidRPr="00A63CA0">
        <w:t>Законом</w:t>
      </w:r>
      <w:r>
        <w:t xml:space="preserve"> Алтайского края</w:t>
      </w:r>
      <w:r w:rsidRPr="0075480A">
        <w:t xml:space="preserve"> от 4 октября </w:t>
      </w:r>
      <w:r w:rsidR="000C371B">
        <w:t>2017 года</w:t>
      </w:r>
      <w:r w:rsidRPr="0075480A">
        <w:t xml:space="preserve"> </w:t>
      </w:r>
      <w:r w:rsidR="000C371B">
        <w:t>№ </w:t>
      </w:r>
      <w:r w:rsidRPr="0075480A">
        <w:t>67-ЗС «О внесении изменений в Устав (Основной Закон) Алтайского края»</w:t>
      </w:r>
      <w:r w:rsidRPr="00A63CA0">
        <w:t xml:space="preserve"> </w:t>
      </w:r>
      <w:r w:rsidR="00DC3BB2">
        <w:t xml:space="preserve">в </w:t>
      </w:r>
      <w:r w:rsidRPr="00A63CA0">
        <w:t xml:space="preserve">соответствии с федеральными законами установлено полномочие Алтайского краевого Законодательного Собрания по приглашению на сессию </w:t>
      </w:r>
      <w:r>
        <w:t>Алтайского краевого Законодательного Собрания</w:t>
      </w:r>
      <w:r w:rsidRPr="00A63CA0">
        <w:t xml:space="preserve"> руководителя территориального органа федерального органа исполнительной власти в Алтайском крае, для представления его в </w:t>
      </w:r>
      <w:r>
        <w:t>Алтайское краевое Законодательное Собрание</w:t>
      </w:r>
      <w:r w:rsidRPr="00A63CA0">
        <w:t>, возложен</w:t>
      </w:r>
      <w:r w:rsidR="00DC3BB2">
        <w:t>ы</w:t>
      </w:r>
      <w:r w:rsidRPr="00A63CA0">
        <w:t xml:space="preserve"> на временно исполняющего обязанности Губернатора Алтайского края обязанности, ограничения и запреты, установленные законодательством Российской Федерации для высшего должностного лица субъекта </w:t>
      </w:r>
      <w:r w:rsidR="00C0349A">
        <w:t xml:space="preserve">Российской Федерации </w:t>
      </w:r>
      <w:r w:rsidRPr="00A63CA0">
        <w:t>в целях противодействия коррупции</w:t>
      </w:r>
      <w:r>
        <w:t>.</w:t>
      </w:r>
    </w:p>
    <w:p w:rsidR="00013284" w:rsidRPr="00B13432" w:rsidRDefault="00013284" w:rsidP="00013284">
      <w:pPr>
        <w:ind w:firstLine="708"/>
      </w:pPr>
      <w:r w:rsidRPr="00B13432">
        <w:t>Постановлением</w:t>
      </w:r>
      <w:r w:rsidRPr="0075480A">
        <w:t xml:space="preserve"> Алтайского краевого Законодательного Собрания </w:t>
      </w:r>
      <w:r w:rsidR="0016079A" w:rsidRPr="0075480A">
        <w:br/>
      </w:r>
      <w:r w:rsidRPr="0075480A">
        <w:t xml:space="preserve">от 4 октября </w:t>
      </w:r>
      <w:r w:rsidR="000C371B">
        <w:t>2017 года</w:t>
      </w:r>
      <w:r w:rsidRPr="0075480A">
        <w:t xml:space="preserve"> </w:t>
      </w:r>
      <w:r w:rsidR="000C371B">
        <w:t>№ </w:t>
      </w:r>
      <w:r w:rsidRPr="0075480A">
        <w:t xml:space="preserve">262 «О внесении изменений в Регламент Алтайского краевого Законодательного Собрания» </w:t>
      </w:r>
      <w:r w:rsidRPr="00B13432">
        <w:t xml:space="preserve">установлен механизм реализации приглашения руководителей территориальных органов федеральных органов исполнительной власти на сессии Алтайского краевого Законодательного Собрания. В целях совершенствования реализации Алтайским краевым Законодательным Собранием контрольной функции и с учетом правоприменительной практики уточнен порядок рассмотрения вопроса о ежегодном отчете Губернатора Алтайского края о деятельности Правительства Алтайского края. Ряд поправок направлен на совершенствование правотворческой процедуры и устанавливает единые для </w:t>
      </w:r>
      <w:r w:rsidRPr="00B13432">
        <w:lastRenderedPageBreak/>
        <w:t>всех субъектов права законодательной инициативы требования к внесению проектов правовых актов, предусматривающих изменение параметров краевого и (или) местных бюджетов. Внесение указанных поправок продиктовано нормами Бюджетного кодекса Российской Федерации, а также изменениями, вносимыми в закон Алтайского края «О правотворческой деятельности», которыми определяются требования к такому документу</w:t>
      </w:r>
      <w:r w:rsidR="00901550">
        <w:t>,</w:t>
      </w:r>
      <w:r w:rsidRPr="00B13432">
        <w:t xml:space="preserve"> как финансово-экономическое обоснование к проекту нормативного правового акта. С целью совершенствования процедур, связанных с участием в сессиях </w:t>
      </w:r>
      <w:r w:rsidRPr="0075480A">
        <w:t>Алтайского краевого Законодательного Собрания</w:t>
      </w:r>
      <w:r w:rsidRPr="00B13432">
        <w:t xml:space="preserve"> политических партий, не представленных в Алтайском краевом Законодательном Собрании, а также граждан, вносятся изменения в статьи 16 и 16-2 Регламента </w:t>
      </w:r>
      <w:r w:rsidRPr="0075480A">
        <w:t>Алтайского краевого Законодательного Собрания</w:t>
      </w:r>
      <w:r w:rsidRPr="00B13432">
        <w:t xml:space="preserve">. Указанные изменения предусматривают уточнение информации, которую представляют указанные партии и граждане и которая является необходимой для включения их в </w:t>
      </w:r>
      <w:r w:rsidR="00FB7F84">
        <w:t xml:space="preserve">список приглашенных лиц. Также </w:t>
      </w:r>
      <w:r w:rsidRPr="00B13432">
        <w:t>уточн</w:t>
      </w:r>
      <w:r w:rsidR="005B3487">
        <w:t>ена</w:t>
      </w:r>
      <w:r w:rsidRPr="00B13432">
        <w:t xml:space="preserve"> процедур</w:t>
      </w:r>
      <w:r w:rsidR="005B3487">
        <w:t>а</w:t>
      </w:r>
      <w:r w:rsidRPr="00B13432">
        <w:t xml:space="preserve"> принятия решений об участии указанных лиц в сессии, измен</w:t>
      </w:r>
      <w:r w:rsidR="00FB7F84">
        <w:t>ен</w:t>
      </w:r>
      <w:r w:rsidRPr="00B13432">
        <w:t xml:space="preserve"> срок, не позднее которого политические партии приглашаются на сессию, с пяти до десяти дней</w:t>
      </w:r>
      <w:r w:rsidR="00FB7F84">
        <w:t>.</w:t>
      </w:r>
    </w:p>
    <w:p w:rsidR="000B710F" w:rsidRPr="00B13432" w:rsidRDefault="000B710F" w:rsidP="000B710F">
      <w:pPr>
        <w:ind w:firstLine="708"/>
      </w:pPr>
      <w:r w:rsidRPr="00B13432">
        <w:t>Постановлением</w:t>
      </w:r>
      <w:r w:rsidRPr="0075480A">
        <w:t xml:space="preserve"> Алтайского краевого Законодательного Собрания от 28</w:t>
      </w:r>
      <w:r w:rsidR="004E693D">
        <w:rPr>
          <w:lang w:val="en-US"/>
        </w:rPr>
        <w:t> </w:t>
      </w:r>
      <w:r w:rsidRPr="0075480A">
        <w:t xml:space="preserve">февраля </w:t>
      </w:r>
      <w:r w:rsidR="000C371B">
        <w:t>2017 года</w:t>
      </w:r>
      <w:r w:rsidRPr="0075480A">
        <w:t xml:space="preserve"> </w:t>
      </w:r>
      <w:r w:rsidR="000C371B">
        <w:t>№ </w:t>
      </w:r>
      <w:r w:rsidRPr="0075480A">
        <w:t xml:space="preserve">55 «О внесении изменений в Регламент Алтайского краевого Законодательного Собрания» </w:t>
      </w:r>
      <w:r w:rsidRPr="00B13432">
        <w:t>установлен порядок предварительного рассмотрения, внесения на сессию, а также процедур</w:t>
      </w:r>
      <w:r w:rsidR="00901550">
        <w:t>ы</w:t>
      </w:r>
      <w:r w:rsidRPr="00B13432">
        <w:t xml:space="preserve"> рассмотрения на сессии вопроса об утверждении членов Общественной палаты Алтайского края, уточнены полномочия субъектов общественного контроля при проведении общественной экспертизы проектов правовых актов; урегулирована процедура рассмотрения требований прокурора специализированной прокуратуры (аналогично процедуре рассмотрения требований прокурора Алтайского края); закреплено право присутствия на сессиях </w:t>
      </w:r>
      <w:r w:rsidR="00FB7F84" w:rsidRPr="0075480A">
        <w:t>Алтайского краевого Законодательного Собрания</w:t>
      </w:r>
      <w:r w:rsidR="00FB7F84" w:rsidRPr="00B13432">
        <w:t xml:space="preserve"> </w:t>
      </w:r>
      <w:r w:rsidRPr="00B13432">
        <w:t>заместителей председателя Правительства Алтайского края и обязанность председателя Счетной палаты Алтайского края выступать при рассмотрении вопросов о краевом бюджете и отчете о его исполнении</w:t>
      </w:r>
      <w:r>
        <w:t>.</w:t>
      </w:r>
    </w:p>
    <w:p w:rsidR="000B710F" w:rsidRDefault="000B710F" w:rsidP="00F86AC7">
      <w:pPr>
        <w:ind w:firstLine="708"/>
      </w:pPr>
      <w:r w:rsidRPr="00B13432">
        <w:t xml:space="preserve">С целью реализации норм законов Алтайского края от 2 сентября </w:t>
      </w:r>
      <w:r w:rsidR="000C371B">
        <w:t>2015 года</w:t>
      </w:r>
      <w:r w:rsidRPr="00B13432">
        <w:t xml:space="preserve"> </w:t>
      </w:r>
      <w:r w:rsidR="000C371B">
        <w:t>№ </w:t>
      </w:r>
      <w:r w:rsidRPr="00B13432">
        <w:t xml:space="preserve">68-ЗС «О Правительстве Алтайского края» и закона Алтайского края от 4 мая </w:t>
      </w:r>
      <w:r w:rsidR="000C371B">
        <w:t>2016 года</w:t>
      </w:r>
      <w:r w:rsidRPr="00B13432">
        <w:t xml:space="preserve"> </w:t>
      </w:r>
      <w:r w:rsidR="000C371B">
        <w:t>№ </w:t>
      </w:r>
      <w:r w:rsidRPr="00B13432">
        <w:t xml:space="preserve">30-ЗС «О парламентском контроле в Алтайском крае» о «правительственном часе» постановлением </w:t>
      </w:r>
      <w:r w:rsidRPr="0075480A">
        <w:t xml:space="preserve">Алтайского краевого Законодательного Собрания от 2 мая </w:t>
      </w:r>
      <w:r w:rsidR="000C371B">
        <w:t>2017 года</w:t>
      </w:r>
      <w:r w:rsidRPr="0075480A">
        <w:t xml:space="preserve"> </w:t>
      </w:r>
      <w:r w:rsidR="000C371B">
        <w:t>№ </w:t>
      </w:r>
      <w:r w:rsidRPr="0075480A">
        <w:t>129 «О внесении изменений в Регламент Алтайского краевого Законодательного Собрания» з</w:t>
      </w:r>
      <w:r w:rsidRPr="00B13432">
        <w:t>акреплен порядок формирования плана проведения «правительственных часов», а также порядок их подготовки и проведения</w:t>
      </w:r>
      <w:r>
        <w:t>.</w:t>
      </w:r>
    </w:p>
    <w:p w:rsidR="00013284" w:rsidRPr="0075480A" w:rsidRDefault="00013284" w:rsidP="00013284">
      <w:pPr>
        <w:ind w:firstLine="708"/>
      </w:pPr>
      <w:r w:rsidRPr="00B13432">
        <w:t>Постановлением</w:t>
      </w:r>
      <w:r w:rsidRPr="0075480A">
        <w:t xml:space="preserve"> Алтайского краевого Законодательного Собрания от</w:t>
      </w:r>
      <w:r w:rsidR="004E693D">
        <w:rPr>
          <w:lang w:val="en-US"/>
        </w:rPr>
        <w:t> </w:t>
      </w:r>
      <w:r w:rsidRPr="0075480A">
        <w:t>1</w:t>
      </w:r>
      <w:r w:rsidR="004E693D">
        <w:rPr>
          <w:lang w:val="en-US"/>
        </w:rPr>
        <w:t> </w:t>
      </w:r>
      <w:r w:rsidRPr="0075480A">
        <w:t xml:space="preserve">сентября </w:t>
      </w:r>
      <w:r w:rsidR="000C371B">
        <w:t>2017 года</w:t>
      </w:r>
      <w:r w:rsidRPr="0075480A">
        <w:t xml:space="preserve"> </w:t>
      </w:r>
      <w:r w:rsidR="000C371B">
        <w:t>№ </w:t>
      </w:r>
      <w:r w:rsidRPr="0075480A">
        <w:t xml:space="preserve">210 «Об утверждении Положения об аппарате Алтайского краевого Законодательного Собрания» </w:t>
      </w:r>
      <w:r w:rsidRPr="00B13432">
        <w:t>установлены основные принципы организации и функционирования работы аппарата Алтайского краевого Законодательного Собрания</w:t>
      </w:r>
      <w:r>
        <w:t xml:space="preserve">, также утверждена структура аппарата </w:t>
      </w:r>
      <w:r w:rsidR="00901550">
        <w:t>п</w:t>
      </w:r>
      <w:r w:rsidRPr="00B13432">
        <w:t>остановлением</w:t>
      </w:r>
      <w:r w:rsidRPr="0075480A">
        <w:t xml:space="preserve"> Алтайского краевого Законодательного Собрания от 1 сентября </w:t>
      </w:r>
      <w:r w:rsidR="000C371B">
        <w:t>2017 года</w:t>
      </w:r>
      <w:r w:rsidRPr="0075480A">
        <w:t xml:space="preserve"> </w:t>
      </w:r>
      <w:r w:rsidR="000C371B">
        <w:t>№ </w:t>
      </w:r>
      <w:r w:rsidRPr="0075480A">
        <w:t xml:space="preserve">211. </w:t>
      </w:r>
    </w:p>
    <w:p w:rsidR="00F86AC7" w:rsidRPr="00A63CA0" w:rsidRDefault="00F86AC7" w:rsidP="00F86AC7">
      <w:pPr>
        <w:ind w:firstLine="708"/>
      </w:pPr>
      <w:r w:rsidRPr="00A63CA0">
        <w:lastRenderedPageBreak/>
        <w:t>Законом</w:t>
      </w:r>
      <w:r>
        <w:t xml:space="preserve"> Алтайского края</w:t>
      </w:r>
      <w:r w:rsidRPr="0075480A">
        <w:t xml:space="preserve"> от 1 ноября </w:t>
      </w:r>
      <w:r w:rsidR="000C371B">
        <w:t>2017 года</w:t>
      </w:r>
      <w:r w:rsidRPr="0075480A">
        <w:t xml:space="preserve"> </w:t>
      </w:r>
      <w:r w:rsidR="000C371B">
        <w:t>№ </w:t>
      </w:r>
      <w:r w:rsidRPr="0075480A">
        <w:t xml:space="preserve">78-ЗС «О внесении изменений в закон Алтайского края «Об </w:t>
      </w:r>
      <w:r w:rsidR="00DE0421">
        <w:t>У</w:t>
      </w:r>
      <w:r w:rsidRPr="0075480A">
        <w:t xml:space="preserve">полномоченном по правам человека в Алтайском крае» </w:t>
      </w:r>
      <w:r w:rsidRPr="006F6EB4">
        <w:t>уточнен перечень документов и сведений, которые должны быть</w:t>
      </w:r>
      <w:r w:rsidRPr="00A63CA0">
        <w:t xml:space="preserve"> представлены кандидатом для назначения на должность Уполномоченного; определен порядок согласования кандидатур на должность Уполномоченного; основания досрочного прекращения полномочий Уполномоченного, при которых не проводятся консультации с Уполномоченным по правам человека в Р</w:t>
      </w:r>
      <w:r>
        <w:t xml:space="preserve">оссийской </w:t>
      </w:r>
      <w:r w:rsidRPr="00A63CA0">
        <w:t>Ф</w:t>
      </w:r>
      <w:r>
        <w:t>едерации</w:t>
      </w:r>
      <w:r w:rsidRPr="00A63CA0">
        <w:t>; порядок проведения консультаций с Уполномоченным по правам человека в Р</w:t>
      </w:r>
      <w:r>
        <w:t xml:space="preserve">оссийской </w:t>
      </w:r>
      <w:r w:rsidRPr="00A63CA0">
        <w:t>Ф</w:t>
      </w:r>
      <w:r>
        <w:t>едерации</w:t>
      </w:r>
      <w:r w:rsidRPr="00A63CA0">
        <w:t xml:space="preserve"> при рассмотрении вопроса о досрочном прекращении полномочий Уполномоченного; закреплена норма о финансировании мероприятий, проводимых Уполномоченным с его представителями (доверенными лицами) в городах и районах края, за счет средств краевого бюджета, выделяемых на финансовое обеспечение деятельности Уполномоченного и его аппарата</w:t>
      </w:r>
      <w:r>
        <w:t>.</w:t>
      </w:r>
    </w:p>
    <w:p w:rsidR="00F86AC7" w:rsidRDefault="00F86AC7" w:rsidP="00F86AC7">
      <w:pPr>
        <w:ind w:firstLine="708"/>
      </w:pPr>
      <w:r>
        <w:t>Дважды вносились изменения в з</w:t>
      </w:r>
      <w:r w:rsidRPr="00A63CA0">
        <w:t>акон</w:t>
      </w:r>
      <w:r>
        <w:t xml:space="preserve"> Алтайского края </w:t>
      </w:r>
      <w:r w:rsidRPr="0075480A">
        <w:t xml:space="preserve">«О наградах Алтайского края», </w:t>
      </w:r>
      <w:r w:rsidR="00901550">
        <w:t>а именно</w:t>
      </w:r>
      <w:r w:rsidRPr="0075480A">
        <w:t>:</w:t>
      </w:r>
    </w:p>
    <w:p w:rsidR="00F86AC7" w:rsidRDefault="00901550" w:rsidP="00F86AC7">
      <w:pPr>
        <w:ind w:firstLine="708"/>
      </w:pPr>
      <w:r>
        <w:t>з</w:t>
      </w:r>
      <w:r w:rsidRPr="00A63CA0">
        <w:t>акон</w:t>
      </w:r>
      <w:r>
        <w:t xml:space="preserve">ом Алтайского края </w:t>
      </w:r>
      <w:r w:rsidR="00F86AC7" w:rsidRPr="0075480A">
        <w:t xml:space="preserve">от 4 апреля </w:t>
      </w:r>
      <w:r w:rsidR="000C371B">
        <w:t>2017 года</w:t>
      </w:r>
      <w:r w:rsidR="00F86AC7" w:rsidRPr="0075480A">
        <w:t xml:space="preserve"> </w:t>
      </w:r>
      <w:r w:rsidR="000C371B">
        <w:t>№ </w:t>
      </w:r>
      <w:r w:rsidR="00F86AC7" w:rsidRPr="0075480A">
        <w:t xml:space="preserve">21-ЗС </w:t>
      </w:r>
      <w:r w:rsidR="00F86AC7" w:rsidRPr="00A63CA0">
        <w:t>разграничены полномочия Губернатора Алтайского края и Правительства Алтайского края по принятию положений об отдельных видах наград Алтайского края, установлено, что положения о Почетной грамоте Правительства Алтайского края, юбилейной Почетной грамоте Правительства Алтайского края принимаются Правительством Алтайского края;</w:t>
      </w:r>
    </w:p>
    <w:p w:rsidR="00F86AC7" w:rsidRPr="00A63CA0" w:rsidRDefault="00901550" w:rsidP="00F86AC7">
      <w:pPr>
        <w:ind w:firstLine="708"/>
      </w:pPr>
      <w:r>
        <w:t>з</w:t>
      </w:r>
      <w:r w:rsidRPr="00A63CA0">
        <w:t>акон</w:t>
      </w:r>
      <w:r>
        <w:t xml:space="preserve">ом Алтайского края </w:t>
      </w:r>
      <w:r w:rsidR="00F86AC7" w:rsidRPr="0075480A">
        <w:t xml:space="preserve">от 6 декабря </w:t>
      </w:r>
      <w:r w:rsidR="000C371B">
        <w:t>2017 года</w:t>
      </w:r>
      <w:r w:rsidR="00F86AC7" w:rsidRPr="0075480A">
        <w:t xml:space="preserve"> </w:t>
      </w:r>
      <w:r w:rsidR="000C371B">
        <w:t>№ </w:t>
      </w:r>
      <w:r w:rsidR="00F86AC7" w:rsidRPr="0075480A">
        <w:t xml:space="preserve">97-ЗС </w:t>
      </w:r>
      <w:r w:rsidR="00F86AC7" w:rsidRPr="00A63CA0">
        <w:t>внесено изменение, направленное на уточнение оснований присвоения звания «Почетный гражданин Алтайского края», исключен орден Российской Федерации, РСФСР или СССР в качестве обязательной награды для присвоения звания «Почетный гражданин Алтайского края». С целью устранения коррупцио</w:t>
      </w:r>
      <w:r w:rsidR="00FB7F84">
        <w:t>генного</w:t>
      </w:r>
      <w:r w:rsidR="00F86AC7" w:rsidRPr="00A63CA0">
        <w:t xml:space="preserve"> факт</w:t>
      </w:r>
      <w:r w:rsidR="00FB7F84">
        <w:t>ора</w:t>
      </w:r>
      <w:r w:rsidR="00F86AC7" w:rsidRPr="00A63CA0">
        <w:t xml:space="preserve"> закреп</w:t>
      </w:r>
      <w:r>
        <w:t>лена</w:t>
      </w:r>
      <w:r w:rsidR="00F86AC7" w:rsidRPr="00A63CA0">
        <w:t xml:space="preserve"> норм</w:t>
      </w:r>
      <w:r>
        <w:t>а</w:t>
      </w:r>
      <w:r w:rsidR="00F86AC7" w:rsidRPr="00A63CA0">
        <w:t>, согласно которой звание «Почетный гражданин Алтайского края» может быть присвоено не ранее чем через год после окончания (прекращения) срока полномочий для депутатов Государственной Думы Федерального Собрания Российской Федерации, членов Совета Федерации Федерального Собрания Российской Федерации, депутатов Алтайского краевого Законодательного Собрания, лиц, замещавших государственную должность Российской Федерации, лиц, замещавших государственную должность Алтайского края, лиц, замещавших муниципальную должность на профессиональной постоянной основе</w:t>
      </w:r>
      <w:r w:rsidR="00F86AC7">
        <w:t>.</w:t>
      </w:r>
    </w:p>
    <w:p w:rsidR="000B710F" w:rsidRDefault="00FB7F84" w:rsidP="000B710F">
      <w:pPr>
        <w:ind w:firstLine="708"/>
      </w:pPr>
      <w:r>
        <w:t>В</w:t>
      </w:r>
      <w:r w:rsidR="000B710F" w:rsidRPr="00B13432">
        <w:t xml:space="preserve"> целях совершенствования правового регулирования отношений </w:t>
      </w:r>
      <w:r w:rsidR="00F15313" w:rsidRPr="00B13432">
        <w:t>в сфере награждения наградами Алтайского края</w:t>
      </w:r>
      <w:r w:rsidR="00F15313">
        <w:t xml:space="preserve"> и</w:t>
      </w:r>
      <w:r w:rsidR="00F15313" w:rsidRPr="00B13432">
        <w:t xml:space="preserve"> поощрени</w:t>
      </w:r>
      <w:r w:rsidR="00901550">
        <w:t>я</w:t>
      </w:r>
      <w:r w:rsidR="00F15313" w:rsidRPr="00B13432">
        <w:t xml:space="preserve"> Благодарственным письмом Алтайского краевого Законодательного Собрания</w:t>
      </w:r>
      <w:r w:rsidRPr="00FB7F84">
        <w:t xml:space="preserve"> </w:t>
      </w:r>
      <w:r w:rsidRPr="00B13432">
        <w:t>подготовлен</w:t>
      </w:r>
      <w:r>
        <w:t>ы</w:t>
      </w:r>
      <w:r w:rsidRPr="00B13432">
        <w:t xml:space="preserve"> </w:t>
      </w:r>
      <w:r>
        <w:t>п</w:t>
      </w:r>
      <w:r w:rsidRPr="00B13432">
        <w:t>остановления</w:t>
      </w:r>
      <w:r w:rsidRPr="0075480A">
        <w:t xml:space="preserve"> Алтайского краевого Законодательного Собрания</w:t>
      </w:r>
      <w:r w:rsidR="00F15313">
        <w:t>:</w:t>
      </w:r>
    </w:p>
    <w:p w:rsidR="000B710F" w:rsidRPr="0075480A" w:rsidRDefault="000B710F" w:rsidP="000B710F">
      <w:pPr>
        <w:ind w:firstLine="708"/>
      </w:pPr>
      <w:r w:rsidRPr="0075480A">
        <w:t xml:space="preserve">от 3 июля </w:t>
      </w:r>
      <w:r w:rsidR="00433D0E">
        <w:t xml:space="preserve">2017 </w:t>
      </w:r>
      <w:r w:rsidRPr="0075480A">
        <w:t xml:space="preserve">года </w:t>
      </w:r>
      <w:r w:rsidR="000C371B">
        <w:t>№ </w:t>
      </w:r>
      <w:r w:rsidRPr="0075480A">
        <w:t>175 «О Почетной грамоте Алтайского краевого Законодательного Собрания»</w:t>
      </w:r>
      <w:r w:rsidR="00F15313" w:rsidRPr="0075480A">
        <w:t>;</w:t>
      </w:r>
    </w:p>
    <w:p w:rsidR="000B710F" w:rsidRPr="0075480A" w:rsidRDefault="000B710F" w:rsidP="000B710F">
      <w:pPr>
        <w:ind w:firstLine="708"/>
      </w:pPr>
      <w:r w:rsidRPr="0075480A">
        <w:t xml:space="preserve">от 3 июля </w:t>
      </w:r>
      <w:r w:rsidR="000C371B">
        <w:t>2017 года</w:t>
      </w:r>
      <w:r w:rsidRPr="0075480A">
        <w:t xml:space="preserve"> </w:t>
      </w:r>
      <w:r w:rsidR="000C371B">
        <w:t>№ </w:t>
      </w:r>
      <w:r w:rsidRPr="0075480A">
        <w:t>176 «О Благодарственном письме Алтайского краевого Законодательного Собрания»</w:t>
      </w:r>
      <w:r w:rsidR="00F15313" w:rsidRPr="0075480A">
        <w:t>.</w:t>
      </w:r>
      <w:r w:rsidRPr="0075480A">
        <w:t xml:space="preserve"> </w:t>
      </w:r>
    </w:p>
    <w:p w:rsidR="00F86AC7" w:rsidRPr="00A63CA0" w:rsidRDefault="00F86AC7" w:rsidP="00F86AC7">
      <w:pPr>
        <w:ind w:firstLine="708"/>
      </w:pPr>
      <w:r w:rsidRPr="00A63CA0">
        <w:lastRenderedPageBreak/>
        <w:t>Закон</w:t>
      </w:r>
      <w:r w:rsidRPr="0075480A">
        <w:t xml:space="preserve"> </w:t>
      </w:r>
      <w:r>
        <w:t>Алтайского края</w:t>
      </w:r>
      <w:r w:rsidRPr="0075480A">
        <w:t xml:space="preserve"> от 4 октября </w:t>
      </w:r>
      <w:r w:rsidR="000C371B">
        <w:t>2017 года</w:t>
      </w:r>
      <w:r w:rsidRPr="0075480A">
        <w:t xml:space="preserve"> </w:t>
      </w:r>
      <w:r w:rsidR="000C371B">
        <w:t>№ </w:t>
      </w:r>
      <w:r w:rsidRPr="0075480A">
        <w:t xml:space="preserve">69-ЗС «О внесении изменений в закон Алтайского края «Об Архивном фонде Алтайского края и архивах» </w:t>
      </w:r>
      <w:r w:rsidRPr="00A63CA0">
        <w:t>расшир</w:t>
      </w:r>
      <w:r>
        <w:t>ил</w:t>
      </w:r>
      <w:r w:rsidRPr="00A63CA0">
        <w:t xml:space="preserve"> перечень видов документов, которые относятся к собственности субъектов Российской Федерации, архивны</w:t>
      </w:r>
      <w:r w:rsidR="00901550">
        <w:t>х</w:t>
      </w:r>
      <w:r w:rsidRPr="00A63CA0">
        <w:t xml:space="preserve"> документ</w:t>
      </w:r>
      <w:r w:rsidR="00901550">
        <w:t>ов</w:t>
      </w:r>
      <w:r w:rsidRPr="00A63CA0">
        <w:t>, перешедши</w:t>
      </w:r>
      <w:r w:rsidR="00901550">
        <w:t>х</w:t>
      </w:r>
      <w:r w:rsidRPr="00A63CA0">
        <w:t xml:space="preserve"> в собственность Алтайского края в соответствии с законодательством Российской Федерации, также органам местного самоуправления в пределах своих полномочий предостав</w:t>
      </w:r>
      <w:r w:rsidR="00901550">
        <w:t>и</w:t>
      </w:r>
      <w:r w:rsidRPr="00A63CA0">
        <w:t>л право на принятие муниципальных правовых актов, регулирующих отношения в сфере архивного дела</w:t>
      </w:r>
      <w:r w:rsidR="00FB7F84">
        <w:t>.</w:t>
      </w:r>
      <w:r w:rsidRPr="00CA2297">
        <w:t xml:space="preserve"> </w:t>
      </w:r>
      <w:r w:rsidR="00FB7F84">
        <w:t>Данный закон подготовлен</w:t>
      </w:r>
      <w:r w:rsidRPr="00A63CA0">
        <w:t xml:space="preserve"> в связи с принятием Федерального закона от 18 июня </w:t>
      </w:r>
      <w:r w:rsidR="000C371B">
        <w:t>2017 года</w:t>
      </w:r>
      <w:r w:rsidRPr="00A63CA0">
        <w:t xml:space="preserve"> </w:t>
      </w:r>
      <w:r w:rsidR="004E693D">
        <w:t xml:space="preserve">№ </w:t>
      </w:r>
      <w:r w:rsidRPr="00A63CA0">
        <w:t>127-ФЗ «О внесении изменений в отдельные законодательные акты Российской Федерации».</w:t>
      </w:r>
    </w:p>
    <w:p w:rsidR="00F86AC7" w:rsidRPr="00A63CA0" w:rsidRDefault="00F86AC7" w:rsidP="00F86AC7">
      <w:pPr>
        <w:ind w:firstLine="708"/>
      </w:pPr>
      <w:r w:rsidRPr="0075480A">
        <w:t xml:space="preserve">Закон Алтайского края от 2 марта </w:t>
      </w:r>
      <w:r w:rsidR="000C371B">
        <w:t>2017 года</w:t>
      </w:r>
      <w:r w:rsidRPr="0075480A">
        <w:t xml:space="preserve"> </w:t>
      </w:r>
      <w:r w:rsidR="000C371B">
        <w:t>№ </w:t>
      </w:r>
      <w:r w:rsidRPr="0075480A">
        <w:t xml:space="preserve">12-ЗС «О внесении изменений в закон Алтайского края «Об обязательном экземпляре документов» </w:t>
      </w:r>
      <w:r w:rsidRPr="00A63CA0">
        <w:t xml:space="preserve"> подготовлен во исполнение Федерального закона от 3 июля </w:t>
      </w:r>
      <w:r w:rsidR="000C371B">
        <w:t>2016 года</w:t>
      </w:r>
      <w:r w:rsidRPr="00A63CA0">
        <w:t xml:space="preserve"> </w:t>
      </w:r>
      <w:r w:rsidR="000C371B">
        <w:t>№ </w:t>
      </w:r>
      <w:r w:rsidRPr="00A63CA0">
        <w:t>278-ФЗ «О внесении изменений в Федеральный закон «Об обязательном экземпляре документов». Законом расширены цели формирования системы обязательного экземпляра осуществлением статистического учета и информированием общества о достижениях мировой науки и техники. Уточнено понятие «официальные документы», под которыми понимаются документы, принятые органами государственной власти Алтайского края, органами местного самоуправления и опубликованные ими или от их имени</w:t>
      </w:r>
      <w:r>
        <w:t>.</w:t>
      </w:r>
    </w:p>
    <w:p w:rsidR="00D3188E" w:rsidRDefault="00D3188E" w:rsidP="0082564D">
      <w:pPr>
        <w:spacing w:line="252" w:lineRule="auto"/>
      </w:pPr>
    </w:p>
    <w:p w:rsidR="008E0828" w:rsidRPr="001F1875" w:rsidRDefault="008E0828" w:rsidP="00C42A54">
      <w:pPr>
        <w:pStyle w:val="2"/>
        <w:spacing w:line="240" w:lineRule="auto"/>
        <w:rPr>
          <w:b w:val="0"/>
        </w:rPr>
      </w:pPr>
      <w:bookmarkStart w:id="6" w:name="_Toc480211040"/>
      <w:r w:rsidRPr="001F1875">
        <w:rPr>
          <w:b w:val="0"/>
        </w:rPr>
        <w:t xml:space="preserve">2.2. Совершенствование законодательства в сфере </w:t>
      </w:r>
      <w:r w:rsidR="001B26C9" w:rsidRPr="001F1875">
        <w:rPr>
          <w:b w:val="0"/>
        </w:rPr>
        <w:br/>
      </w:r>
      <w:r w:rsidRPr="001F1875">
        <w:rPr>
          <w:b w:val="0"/>
        </w:rPr>
        <w:t>правотворческой деятельности</w:t>
      </w:r>
      <w:bookmarkEnd w:id="6"/>
    </w:p>
    <w:p w:rsidR="008634E7" w:rsidRDefault="008634E7" w:rsidP="008634E7">
      <w:pPr>
        <w:ind w:firstLine="708"/>
      </w:pPr>
    </w:p>
    <w:p w:rsidR="008634E7" w:rsidRPr="0075480A" w:rsidRDefault="001B6FCB" w:rsidP="0075480A">
      <w:r w:rsidRPr="0075480A">
        <w:t>В</w:t>
      </w:r>
      <w:r w:rsidR="008634E7" w:rsidRPr="0075480A">
        <w:t xml:space="preserve"> связи с динамикой федерального и краевого законодательства</w:t>
      </w:r>
      <w:r w:rsidRPr="0075480A">
        <w:t xml:space="preserve"> законом Алтайского края от 2 марта </w:t>
      </w:r>
      <w:r w:rsidR="000C371B">
        <w:t>2017 года</w:t>
      </w:r>
      <w:r w:rsidRPr="0075480A">
        <w:t xml:space="preserve"> </w:t>
      </w:r>
      <w:r w:rsidR="000C371B">
        <w:t>№ </w:t>
      </w:r>
      <w:r w:rsidRPr="0075480A">
        <w:t>13-ЗС «О внесении изменений в отдельные законы Алтайского края»</w:t>
      </w:r>
      <w:r w:rsidR="008634E7" w:rsidRPr="0075480A">
        <w:t xml:space="preserve"> </w:t>
      </w:r>
      <w:r w:rsidRPr="0075480A">
        <w:t>усовершенствованы отдельные вопросы, связанные с обеспечением правотворческой деятельности</w:t>
      </w:r>
      <w:r w:rsidR="008634E7" w:rsidRPr="0075480A">
        <w:t>.</w:t>
      </w:r>
    </w:p>
    <w:p w:rsidR="008634E7" w:rsidRPr="0075480A" w:rsidRDefault="001B6FCB" w:rsidP="0075480A">
      <w:r w:rsidRPr="0075480A">
        <w:t>П</w:t>
      </w:r>
      <w:r w:rsidR="008634E7" w:rsidRPr="0075480A">
        <w:t>о результатам рассмотрения экспертного заключения Управления Министерства юстиции Российской Федерации по Алтайскому краю</w:t>
      </w:r>
      <w:r w:rsidRPr="0075480A">
        <w:t xml:space="preserve"> закон Алтайского края от 31 мая </w:t>
      </w:r>
      <w:r w:rsidR="000C371B">
        <w:t>2017 года</w:t>
      </w:r>
      <w:r w:rsidRPr="0075480A">
        <w:t xml:space="preserve"> </w:t>
      </w:r>
      <w:r w:rsidR="000C371B">
        <w:t>№ </w:t>
      </w:r>
      <w:r w:rsidRPr="0075480A">
        <w:t>38-ЗС «О внесении изменений в закон Алтайского края «О народной законодательной инициативе в Алтайском крае» привел ряд норм в соответствие с федеральным законодательством</w:t>
      </w:r>
      <w:r w:rsidR="008634E7" w:rsidRPr="0075480A">
        <w:t>.</w:t>
      </w:r>
    </w:p>
    <w:p w:rsidR="007304D0" w:rsidRPr="0075480A" w:rsidRDefault="007304D0" w:rsidP="0075480A">
      <w:r w:rsidRPr="0075480A">
        <w:t xml:space="preserve">Постановлением Алтайского краевого Законодательного Собрания </w:t>
      </w:r>
      <w:r w:rsidRPr="0075480A">
        <w:br/>
        <w:t xml:space="preserve">от 1 сентября </w:t>
      </w:r>
      <w:r w:rsidR="000C371B">
        <w:t>2017 года</w:t>
      </w:r>
      <w:r w:rsidRPr="0075480A">
        <w:t xml:space="preserve"> </w:t>
      </w:r>
      <w:r w:rsidR="000C371B">
        <w:t>№ </w:t>
      </w:r>
      <w:r w:rsidRPr="0075480A">
        <w:t>209 «О внесении изменений в приложение к постановлению Алтайского краевого Законодательного Собрания от 2 октября 2012</w:t>
      </w:r>
      <w:r w:rsidR="004E693D">
        <w:t> </w:t>
      </w:r>
      <w:r w:rsidRPr="0075480A">
        <w:t xml:space="preserve">года </w:t>
      </w:r>
      <w:r w:rsidR="000C371B">
        <w:t>№ </w:t>
      </w:r>
      <w:r w:rsidRPr="0075480A">
        <w:t>465 «Об утверждении Положения о подготовке Доклада Алтайского краевого Законодательного Собрания о состоянии законодательства и перспективах его совершенствования» усовершенствована процедура подготовки и рассмотрения доклада на сессии Алтайского краевого Законодательного Собрания.</w:t>
      </w:r>
    </w:p>
    <w:p w:rsidR="00C000C7" w:rsidRDefault="00C000C7" w:rsidP="0082564D">
      <w:pPr>
        <w:spacing w:line="252" w:lineRule="auto"/>
      </w:pPr>
    </w:p>
    <w:p w:rsidR="00901550" w:rsidRDefault="00901550" w:rsidP="00C42A54">
      <w:pPr>
        <w:pStyle w:val="2"/>
        <w:spacing w:line="240" w:lineRule="auto"/>
        <w:rPr>
          <w:b w:val="0"/>
        </w:rPr>
      </w:pPr>
      <w:bookmarkStart w:id="7" w:name="_Toc480211041"/>
      <w:r>
        <w:rPr>
          <w:b w:val="0"/>
        </w:rPr>
        <w:br w:type="page"/>
      </w:r>
    </w:p>
    <w:p w:rsidR="00D23B40" w:rsidRDefault="00D23B40" w:rsidP="00C42A54">
      <w:pPr>
        <w:pStyle w:val="2"/>
        <w:spacing w:line="240" w:lineRule="auto"/>
        <w:rPr>
          <w:b w:val="0"/>
        </w:rPr>
      </w:pPr>
      <w:r w:rsidRPr="001F1875">
        <w:rPr>
          <w:b w:val="0"/>
        </w:rPr>
        <w:lastRenderedPageBreak/>
        <w:t>2.3. Совершенствование законодательства в сфере выборов в Алтайском крае</w:t>
      </w:r>
      <w:bookmarkEnd w:id="7"/>
    </w:p>
    <w:p w:rsidR="00F86AC7" w:rsidRPr="00F86AC7" w:rsidRDefault="00F86AC7" w:rsidP="00F86AC7"/>
    <w:p w:rsidR="0075480A" w:rsidRPr="0075480A" w:rsidRDefault="00A56272" w:rsidP="00F86AC7">
      <w:r>
        <w:t xml:space="preserve">В 2017 году </w:t>
      </w:r>
      <w:r w:rsidRPr="00003E4C">
        <w:t>осуществлялось правовое регулирование вопросов, связанных с проведением выборов</w:t>
      </w:r>
      <w:r w:rsidR="0075480A">
        <w:t xml:space="preserve">, в том числе </w:t>
      </w:r>
      <w:r w:rsidR="0075480A" w:rsidRPr="00003E4C">
        <w:t>муниципальных</w:t>
      </w:r>
      <w:r w:rsidRPr="00003E4C">
        <w:t xml:space="preserve">. С этой целью </w:t>
      </w:r>
      <w:r w:rsidR="000A5FA2">
        <w:t xml:space="preserve">комитетом по правовой политике совместно с </w:t>
      </w:r>
      <w:r>
        <w:t xml:space="preserve">комитетом по местному самоуправлению дважды </w:t>
      </w:r>
      <w:r w:rsidRPr="00003E4C">
        <w:t>вн</w:t>
      </w:r>
      <w:r>
        <w:t xml:space="preserve">осились </w:t>
      </w:r>
      <w:r w:rsidRPr="00003E4C">
        <w:t>изменения в Кодекс Алтайского края о выборах, референдуме, отзыве</w:t>
      </w:r>
      <w:r>
        <w:t xml:space="preserve"> </w:t>
      </w:r>
      <w:r w:rsidR="00901550">
        <w:t>(</w:t>
      </w:r>
      <w:r w:rsidR="0075480A" w:rsidRPr="0075480A">
        <w:t xml:space="preserve">от 4 мая </w:t>
      </w:r>
      <w:r w:rsidR="000C371B">
        <w:t>2017 года</w:t>
      </w:r>
      <w:r w:rsidR="0075480A" w:rsidRPr="0075480A">
        <w:t xml:space="preserve"> </w:t>
      </w:r>
      <w:r w:rsidR="000C371B">
        <w:t>№ </w:t>
      </w:r>
      <w:r w:rsidR="0075480A" w:rsidRPr="0075480A">
        <w:t xml:space="preserve">29-ЗС и от 26 декабря </w:t>
      </w:r>
      <w:r w:rsidR="000C371B">
        <w:t>2017 года</w:t>
      </w:r>
      <w:r w:rsidR="0075480A" w:rsidRPr="0075480A">
        <w:t xml:space="preserve"> </w:t>
      </w:r>
      <w:r w:rsidR="000C371B">
        <w:t>№ </w:t>
      </w:r>
      <w:r w:rsidR="0075480A" w:rsidRPr="0075480A">
        <w:t>113-ЗС</w:t>
      </w:r>
      <w:r w:rsidR="00901550">
        <w:t>)</w:t>
      </w:r>
      <w:r w:rsidR="0075480A" w:rsidRPr="0075480A">
        <w:t>.</w:t>
      </w:r>
    </w:p>
    <w:p w:rsidR="0075480A" w:rsidRDefault="000A5FA2" w:rsidP="00F86AC7">
      <w:r>
        <w:t>В</w:t>
      </w:r>
      <w:r w:rsidR="0075480A" w:rsidRPr="00A63CA0">
        <w:t xml:space="preserve">ведена норма об отмене пятилетнего срока образования участков для голосования, установлена возможность избирателям при проведении выборов в органы государственной власти Алтайского края проголосовать по месту нахождения на основании поданного в установленные сроки заявления о включении в список избирателей с отменой института открепительных удостоверений </w:t>
      </w:r>
      <w:r w:rsidR="0075480A">
        <w:t xml:space="preserve">(принята </w:t>
      </w:r>
      <w:r w:rsidR="0075480A" w:rsidRPr="00A63CA0">
        <w:t>в связи с динамикой федерального законодательства, правоприменительной практикой и предложениями прокуратуры Алтайского края и направлен</w:t>
      </w:r>
      <w:r w:rsidR="00901550">
        <w:t>а</w:t>
      </w:r>
      <w:r w:rsidR="0075480A" w:rsidRPr="00A63CA0">
        <w:t xml:space="preserve"> на создание наиболее благоприятных условий для реализации избирательных прав участниками избирательного процесса при проведении выборов всех уровней, референдума</w:t>
      </w:r>
      <w:r w:rsidR="0075480A">
        <w:t>)</w:t>
      </w:r>
      <w:r w:rsidR="0075480A" w:rsidRPr="00A63CA0">
        <w:t>.</w:t>
      </w:r>
    </w:p>
    <w:p w:rsidR="00A56272" w:rsidRDefault="0075480A" w:rsidP="00F86AC7">
      <w:r>
        <w:t>П</w:t>
      </w:r>
      <w:r w:rsidR="00A56272">
        <w:t>о итогам единого дня голосования, в ходе которого были сформированы органы местного самоуправления в большинстве муниципалитетов края, были реализованы следующие предложения:</w:t>
      </w:r>
    </w:p>
    <w:p w:rsidR="00A56272" w:rsidRPr="00592A93" w:rsidRDefault="00A56272" w:rsidP="00F86AC7">
      <w:r>
        <w:t>с</w:t>
      </w:r>
      <w:r w:rsidRPr="00592A93">
        <w:t xml:space="preserve"> целью упрощения процедуры выдвижения кандидата на должность главы муниципального образования упраздн</w:t>
      </w:r>
      <w:r>
        <w:t>ён</w:t>
      </w:r>
      <w:r w:rsidRPr="00592A93">
        <w:t xml:space="preserve"> институт уполномоченного представителя избирательного объединения</w:t>
      </w:r>
      <w:r>
        <w:t>;</w:t>
      </w:r>
      <w:r w:rsidRPr="00592A93">
        <w:t xml:space="preserve"> </w:t>
      </w:r>
    </w:p>
    <w:p w:rsidR="00A56272" w:rsidRPr="00592A93" w:rsidRDefault="00A56272" w:rsidP="00F86AC7">
      <w:r>
        <w:t>о</w:t>
      </w:r>
      <w:r w:rsidRPr="00592A93">
        <w:t>тмен</w:t>
      </w:r>
      <w:r>
        <w:t>ена</w:t>
      </w:r>
      <w:r w:rsidRPr="00592A93">
        <w:t xml:space="preserve"> обязанность перечисления средств избирательного фонда на специальный избирательный сч</w:t>
      </w:r>
      <w:r>
        <w:t>ё</w:t>
      </w:r>
      <w:r w:rsidRPr="00592A93">
        <w:t>т в случае, если расходы на финансирование избирательной кампании кандидата на должность главы муниципального образования сельского поселения</w:t>
      </w:r>
      <w:r>
        <w:t xml:space="preserve"> не превышают пяти тысяч рублей;</w:t>
      </w:r>
    </w:p>
    <w:p w:rsidR="00A56272" w:rsidRPr="00003E4C" w:rsidRDefault="00A56272" w:rsidP="00F86AC7">
      <w:r>
        <w:t>исключена норма, обязывающая кандидатов, избирательные объединения, стороны по проведению голосования предоставлять в избирательную комиссию электронные образы предвыборных агитационных материалов в машиночитаемом виде при проведении выборов в органы местного самоуправления, местного референдума.</w:t>
      </w:r>
    </w:p>
    <w:p w:rsidR="00A56272" w:rsidRDefault="00A56272" w:rsidP="0082564D">
      <w:pPr>
        <w:spacing w:line="252" w:lineRule="auto"/>
      </w:pPr>
    </w:p>
    <w:p w:rsidR="00AE604A" w:rsidRPr="001F1875" w:rsidRDefault="00963391" w:rsidP="00C42A54">
      <w:pPr>
        <w:pStyle w:val="2"/>
        <w:spacing w:line="240" w:lineRule="auto"/>
        <w:rPr>
          <w:b w:val="0"/>
        </w:rPr>
      </w:pPr>
      <w:bookmarkStart w:id="8" w:name="_Toc480211042"/>
      <w:r w:rsidRPr="001F1875">
        <w:rPr>
          <w:b w:val="0"/>
        </w:rPr>
        <w:t>2.</w:t>
      </w:r>
      <w:r w:rsidR="00252BF1" w:rsidRPr="001F1875">
        <w:rPr>
          <w:b w:val="0"/>
        </w:rPr>
        <w:t>4</w:t>
      </w:r>
      <w:r w:rsidR="00AE604A" w:rsidRPr="001F1875">
        <w:rPr>
          <w:b w:val="0"/>
        </w:rPr>
        <w:t xml:space="preserve">. Совершенствование законодательства в сфере государственной </w:t>
      </w:r>
      <w:r w:rsidR="00DF2600" w:rsidRPr="001F1875">
        <w:rPr>
          <w:b w:val="0"/>
        </w:rPr>
        <w:br/>
      </w:r>
      <w:r w:rsidR="00AE604A" w:rsidRPr="001F1875">
        <w:rPr>
          <w:b w:val="0"/>
        </w:rPr>
        <w:t>службы Алтайского края и противодействия коррупци</w:t>
      </w:r>
      <w:r w:rsidR="00984FFF" w:rsidRPr="001F1875">
        <w:rPr>
          <w:b w:val="0"/>
        </w:rPr>
        <w:t xml:space="preserve">и на </w:t>
      </w:r>
      <w:r w:rsidR="00DF2600" w:rsidRPr="001F1875">
        <w:rPr>
          <w:b w:val="0"/>
        </w:rPr>
        <w:br/>
      </w:r>
      <w:r w:rsidR="00984FFF" w:rsidRPr="001F1875">
        <w:rPr>
          <w:b w:val="0"/>
        </w:rPr>
        <w:t>территории Алтайского края</w:t>
      </w:r>
      <w:bookmarkEnd w:id="8"/>
    </w:p>
    <w:p w:rsidR="007304D0" w:rsidRDefault="007304D0" w:rsidP="007241BC">
      <w:pPr>
        <w:ind w:firstLine="708"/>
      </w:pPr>
    </w:p>
    <w:p w:rsidR="007241BC" w:rsidRPr="00A63CA0" w:rsidRDefault="007241BC" w:rsidP="007241BC">
      <w:pPr>
        <w:ind w:firstLine="708"/>
      </w:pPr>
      <w:r w:rsidRPr="00A63CA0">
        <w:t xml:space="preserve">Законом </w:t>
      </w:r>
      <w:r>
        <w:t xml:space="preserve">Алтайского края </w:t>
      </w:r>
      <w:r w:rsidRPr="007241BC">
        <w:t xml:space="preserve">от 26 декабря </w:t>
      </w:r>
      <w:r w:rsidR="000C371B">
        <w:t>2017 года</w:t>
      </w:r>
      <w:r w:rsidRPr="007241BC">
        <w:t xml:space="preserve"> </w:t>
      </w:r>
      <w:r w:rsidR="000C371B">
        <w:t>№ </w:t>
      </w:r>
      <w:r w:rsidRPr="007241BC">
        <w:t xml:space="preserve">103-ЗС «О внесении изменений в закон Алтайского края «О государственной гражданской службе Алтайского края» </w:t>
      </w:r>
      <w:r w:rsidRPr="00A63CA0">
        <w:t>закреплен новый подход к профессиональному развитию государственных гражданских служащих, уточнены квалификационные требования к стажу государственной гражданской службы или стажу работы по специальности, направлению подготовки, который необходим для замещения должностей государственной гражданской службы субъектов Российской Федерации</w:t>
      </w:r>
      <w:r>
        <w:t>.</w:t>
      </w:r>
    </w:p>
    <w:p w:rsidR="007241BC" w:rsidRPr="00A63CA0" w:rsidRDefault="007241BC" w:rsidP="007241BC">
      <w:pPr>
        <w:ind w:firstLine="708"/>
      </w:pPr>
      <w:r w:rsidRPr="00A63CA0">
        <w:lastRenderedPageBreak/>
        <w:t xml:space="preserve">Закон </w:t>
      </w:r>
      <w:r>
        <w:t xml:space="preserve">Алтайского края </w:t>
      </w:r>
      <w:r w:rsidRPr="007241BC">
        <w:t xml:space="preserve">от 26 декабря </w:t>
      </w:r>
      <w:r w:rsidR="000C371B">
        <w:t>2017 года</w:t>
      </w:r>
      <w:r w:rsidRPr="007241BC">
        <w:t xml:space="preserve"> </w:t>
      </w:r>
      <w:r w:rsidR="000C371B">
        <w:t>№ </w:t>
      </w:r>
      <w:r w:rsidRPr="007241BC">
        <w:t xml:space="preserve">104-ЗС «О внесении изменений в приложение к закону Алтайского края «О Реестре должностей государственной гражданской службы Алтайского края» </w:t>
      </w:r>
      <w:r w:rsidRPr="00A63CA0">
        <w:t>с целью единообразного применение органами государственной власти законодательства о государственной гражданской службе наименовани</w:t>
      </w:r>
      <w:r w:rsidR="0075480A">
        <w:t>я</w:t>
      </w:r>
      <w:r w:rsidRPr="00A63CA0">
        <w:t xml:space="preserve"> должностей категории «Специалисты», «Обеспечивающие специалисты» государственной гражданской службы, устанавливаемые в Алтайском краевом Законодательном Собрании, изложены без уточнения структурных подразделений, в которых государственные служащие замещают соответствующие должности</w:t>
      </w:r>
      <w:r>
        <w:t>.</w:t>
      </w:r>
    </w:p>
    <w:p w:rsidR="007241BC" w:rsidRPr="00A63CA0" w:rsidRDefault="007241BC" w:rsidP="007241BC">
      <w:pPr>
        <w:ind w:firstLine="708"/>
      </w:pPr>
      <w:r w:rsidRPr="00A63CA0">
        <w:t xml:space="preserve">Закон </w:t>
      </w:r>
      <w:r>
        <w:t>Алтайского края</w:t>
      </w:r>
      <w:r w:rsidRPr="007241BC">
        <w:t xml:space="preserve"> от 4 июля </w:t>
      </w:r>
      <w:r w:rsidR="000C371B">
        <w:t>2017 года</w:t>
      </w:r>
      <w:r w:rsidRPr="007241BC">
        <w:t xml:space="preserve"> </w:t>
      </w:r>
      <w:r w:rsidR="000C371B">
        <w:t>№ </w:t>
      </w:r>
      <w:r w:rsidRPr="007241BC">
        <w:t xml:space="preserve">47-ЗС «О внесении изменений в отдельные законы Алтайского края в сфере противодействия коррупции» </w:t>
      </w:r>
      <w:r w:rsidRPr="00A63CA0">
        <w:t xml:space="preserve"> направлен на приведение законов Алтайского края в соответствие с федеральными законами в сфере противодействия коррупции</w:t>
      </w:r>
      <w:r>
        <w:t>.</w:t>
      </w:r>
      <w:r w:rsidRPr="00A63CA0">
        <w:t xml:space="preserve"> </w:t>
      </w:r>
    </w:p>
    <w:p w:rsidR="00013284" w:rsidRPr="00B13432" w:rsidRDefault="00013284" w:rsidP="00013284">
      <w:pPr>
        <w:ind w:firstLine="708"/>
      </w:pPr>
      <w:r w:rsidRPr="00B13432">
        <w:t xml:space="preserve">В связи с изменением структуры Алтайского краевого Законодательного Собрания, созданием отдела по профилактике коррупционных правонарушений </w:t>
      </w:r>
      <w:r w:rsidR="00901550">
        <w:t>п</w:t>
      </w:r>
      <w:r w:rsidR="00901550" w:rsidRPr="0075480A">
        <w:t xml:space="preserve">остановлением Алтайского краевого Законодательного Собрания </w:t>
      </w:r>
      <w:r w:rsidRPr="0075480A">
        <w:t xml:space="preserve">от 27 декабря </w:t>
      </w:r>
      <w:r w:rsidR="000C371B">
        <w:t>2017 года</w:t>
      </w:r>
      <w:r w:rsidRPr="0075480A">
        <w:t xml:space="preserve"> </w:t>
      </w:r>
      <w:r w:rsidR="000C371B">
        <w:t>№ </w:t>
      </w:r>
      <w:r w:rsidRPr="0075480A">
        <w:t xml:space="preserve">374 «О внесении изменений в отдельные постановления Алтайского краевого Законодательного Собрания» </w:t>
      </w:r>
      <w:r w:rsidR="00901550" w:rsidRPr="00B13432">
        <w:t>внесены изменения</w:t>
      </w:r>
      <w:r w:rsidR="00901550">
        <w:t xml:space="preserve"> </w:t>
      </w:r>
      <w:r w:rsidRPr="00B13432">
        <w:t xml:space="preserve">в некоторые постановления </w:t>
      </w:r>
      <w:r>
        <w:t>Алтайского краевого Законодательного Собрания</w:t>
      </w:r>
      <w:r w:rsidRPr="00B13432">
        <w:t>, направленные на закрепление за указанным отделом полномочий по реализации требований антикоррупционного законодательства</w:t>
      </w:r>
      <w:r w:rsidR="00901550">
        <w:t>.</w:t>
      </w:r>
    </w:p>
    <w:p w:rsidR="00013284" w:rsidRPr="0075480A" w:rsidRDefault="0075480A" w:rsidP="00013284">
      <w:pPr>
        <w:ind w:firstLine="708"/>
      </w:pPr>
      <w:r>
        <w:t>Также с целью с</w:t>
      </w:r>
      <w:r w:rsidRPr="0075480A">
        <w:t xml:space="preserve">овершенствования законодательства в сфере государственной службы Алтайского края и противодействия коррупции </w:t>
      </w:r>
      <w:r>
        <w:t>п</w:t>
      </w:r>
      <w:r w:rsidR="00013284" w:rsidRPr="0075480A">
        <w:t xml:space="preserve">риняты постановления Алтайского краевого Законодательного Собрания: </w:t>
      </w:r>
    </w:p>
    <w:p w:rsidR="00013284" w:rsidRPr="0075480A" w:rsidRDefault="00013284" w:rsidP="00013284">
      <w:pPr>
        <w:ind w:firstLine="708"/>
      </w:pPr>
      <w:r w:rsidRPr="0075480A">
        <w:t xml:space="preserve">от 29 мая </w:t>
      </w:r>
      <w:r w:rsidR="000C371B">
        <w:t>2017 года</w:t>
      </w:r>
      <w:r w:rsidRPr="0075480A">
        <w:t xml:space="preserve"> </w:t>
      </w:r>
      <w:r w:rsidR="000C371B">
        <w:t>№ </w:t>
      </w:r>
      <w:r w:rsidRPr="0075480A">
        <w:t xml:space="preserve">137 «Об утверждении состава комиссии по соблюдению требований к служебному поведению государственных гражданских служащих Алтайского краевого Законодательного Собрания и урегулированию конфликта интересов»; </w:t>
      </w:r>
    </w:p>
    <w:p w:rsidR="00013284" w:rsidRPr="0075480A" w:rsidRDefault="00013284" w:rsidP="00013284">
      <w:pPr>
        <w:ind w:firstLine="708"/>
      </w:pPr>
      <w:r w:rsidRPr="0075480A">
        <w:t xml:space="preserve">от 3 июля </w:t>
      </w:r>
      <w:r w:rsidR="004E693D">
        <w:t xml:space="preserve">2017 </w:t>
      </w:r>
      <w:r w:rsidRPr="0075480A">
        <w:t xml:space="preserve">года </w:t>
      </w:r>
      <w:r w:rsidR="000C371B">
        <w:t>№ </w:t>
      </w:r>
      <w:r w:rsidRPr="0075480A">
        <w:t xml:space="preserve">172 «О признании утратившим силу постановления Алтайского краевого Совета народных депутатов от 4 мая 2006 года </w:t>
      </w:r>
      <w:r w:rsidR="000C371B">
        <w:t>№ </w:t>
      </w:r>
      <w:r w:rsidRPr="0075480A">
        <w:t>209 «Об утверждении квалификационных требований к профессиональным знаниям и навыкам, необходимым для исполнения должностных обязанностей государственных гражданских служащих Алтайского краевого Законодательного Собрания»;</w:t>
      </w:r>
    </w:p>
    <w:p w:rsidR="00013284" w:rsidRPr="0075480A" w:rsidRDefault="00013284" w:rsidP="00013284">
      <w:pPr>
        <w:ind w:firstLine="708"/>
      </w:pPr>
      <w:r w:rsidRPr="0075480A">
        <w:t xml:space="preserve">от 27 октября </w:t>
      </w:r>
      <w:r w:rsidR="000C371B">
        <w:t>2017 года</w:t>
      </w:r>
      <w:r w:rsidRPr="0075480A">
        <w:t xml:space="preserve"> </w:t>
      </w:r>
      <w:r w:rsidR="000C371B">
        <w:t>№ </w:t>
      </w:r>
      <w:r w:rsidRPr="0075480A">
        <w:t>302 «Об изменении состава Комиссии Алтайского краевого Законодательного Собрания по законодательному обеспечению противодействия коррупции и правовому мониторингу».</w:t>
      </w:r>
    </w:p>
    <w:p w:rsidR="00F56C1F" w:rsidRPr="001F1875" w:rsidRDefault="00F56C1F" w:rsidP="00C455AB"/>
    <w:p w:rsidR="00CC1671" w:rsidRPr="001F1875" w:rsidRDefault="00CC1671" w:rsidP="00C42A54">
      <w:pPr>
        <w:pStyle w:val="2"/>
        <w:spacing w:line="240" w:lineRule="auto"/>
        <w:rPr>
          <w:b w:val="0"/>
        </w:rPr>
      </w:pPr>
      <w:bookmarkStart w:id="9" w:name="_Toc480211043"/>
      <w:r w:rsidRPr="001F1875">
        <w:rPr>
          <w:b w:val="0"/>
        </w:rPr>
        <w:t xml:space="preserve">2.5. Совершенствование законодательства в сфере охраны правопорядка, </w:t>
      </w:r>
      <w:r w:rsidR="0075480A">
        <w:rPr>
          <w:b w:val="0"/>
        </w:rPr>
        <w:br/>
      </w:r>
      <w:r w:rsidRPr="001F1875">
        <w:rPr>
          <w:b w:val="0"/>
        </w:rPr>
        <w:t xml:space="preserve">мировой юстиции и законодательства об административных </w:t>
      </w:r>
      <w:r w:rsidR="0075480A">
        <w:rPr>
          <w:b w:val="0"/>
        </w:rPr>
        <w:br/>
      </w:r>
      <w:r w:rsidRPr="001F1875">
        <w:rPr>
          <w:b w:val="0"/>
        </w:rPr>
        <w:t>правонарушениях Алтайского края</w:t>
      </w:r>
      <w:bookmarkEnd w:id="9"/>
    </w:p>
    <w:p w:rsidR="003671C6" w:rsidRDefault="003671C6" w:rsidP="003671C6"/>
    <w:p w:rsidR="00F86AC7" w:rsidRPr="00A63CA0" w:rsidRDefault="00F86AC7" w:rsidP="00F86AC7">
      <w:pPr>
        <w:ind w:firstLine="708"/>
      </w:pPr>
      <w:r w:rsidRPr="00925C3F">
        <w:t xml:space="preserve">Закон Алтайского края от 6 декабря </w:t>
      </w:r>
      <w:r w:rsidR="000C371B">
        <w:t>2017 года</w:t>
      </w:r>
      <w:r w:rsidRPr="00925C3F">
        <w:t xml:space="preserve"> </w:t>
      </w:r>
      <w:r w:rsidR="000C371B">
        <w:t>№ </w:t>
      </w:r>
      <w:r w:rsidRPr="00925C3F">
        <w:t>95-ЗС «Об обеспечении тишины и покоя граждан на территории Алтайского края»</w:t>
      </w:r>
      <w:r w:rsidRPr="00A63CA0">
        <w:t xml:space="preserve"> разработан с целью </w:t>
      </w:r>
      <w:r w:rsidRPr="00A63CA0">
        <w:lastRenderedPageBreak/>
        <w:t xml:space="preserve">регулирования отношений, связанных с обеспечением тишины и покоя граждан на территории Алтайского края. </w:t>
      </w:r>
      <w:r>
        <w:t xml:space="preserve">Закон определил </w:t>
      </w:r>
      <w:r w:rsidRPr="00A63CA0">
        <w:t>объекты и действия, нарушающие тишину и покой граждан на территории Алтайского края, а также установ</w:t>
      </w:r>
      <w:r w:rsidR="00901550">
        <w:t>и</w:t>
      </w:r>
      <w:r w:rsidRPr="00A63CA0">
        <w:t>л периоды времени, в которые не допускается нарушение тишины и покоя граждан</w:t>
      </w:r>
      <w:r>
        <w:t>.</w:t>
      </w:r>
    </w:p>
    <w:p w:rsidR="00F86AC7" w:rsidRPr="00A63CA0" w:rsidRDefault="00F86AC7" w:rsidP="00F86AC7">
      <w:pPr>
        <w:ind w:firstLine="708"/>
      </w:pPr>
      <w:r w:rsidRPr="00A63CA0">
        <w:t>Законом</w:t>
      </w:r>
      <w:r>
        <w:t xml:space="preserve"> Алтайского края </w:t>
      </w:r>
      <w:r w:rsidRPr="00925C3F">
        <w:t xml:space="preserve">от 5 сентября </w:t>
      </w:r>
      <w:r w:rsidR="000C371B">
        <w:t>2017 года</w:t>
      </w:r>
      <w:r w:rsidRPr="00925C3F">
        <w:t xml:space="preserve"> </w:t>
      </w:r>
      <w:r w:rsidR="000C371B">
        <w:t>№ </w:t>
      </w:r>
      <w:r w:rsidRPr="00925C3F">
        <w:t xml:space="preserve">62-ЗС «О гражданской обороне в Алтайском крае» </w:t>
      </w:r>
      <w:r w:rsidRPr="00A63CA0">
        <w:t>определены основные задачи, полномочия органов государственной власти Алтайского края и местного самоуправления, а также руководство гражданской обороной в Алтайском крае</w:t>
      </w:r>
      <w:r w:rsidRPr="00925C3F">
        <w:t xml:space="preserve">. </w:t>
      </w:r>
      <w:r w:rsidRPr="00A63CA0">
        <w:t xml:space="preserve">Федеральным законом </w:t>
      </w:r>
      <w:r w:rsidR="00084894">
        <w:br/>
      </w:r>
      <w:r w:rsidRPr="00A63CA0">
        <w:t xml:space="preserve">от 29 июня </w:t>
      </w:r>
      <w:r w:rsidR="000C371B">
        <w:t>2015 года</w:t>
      </w:r>
      <w:r w:rsidRPr="00A63CA0">
        <w:t xml:space="preserve"> </w:t>
      </w:r>
      <w:r w:rsidR="000C371B">
        <w:t>№ </w:t>
      </w:r>
      <w:r w:rsidRPr="00A63CA0">
        <w:t xml:space="preserve">171-ФЗ «О внесении изменений в Федеральный закон «О гражданской обороне» внесены изменения, согласно которым в систему правового регулирования в области гражданской обороны включены также нормативные правовые акты субъектов Российской Федерации и правовые акты органов местного самоуправления. </w:t>
      </w:r>
    </w:p>
    <w:p w:rsidR="000B710F" w:rsidRPr="00902A10" w:rsidRDefault="000B710F" w:rsidP="000B710F">
      <w:pPr>
        <w:ind w:firstLine="708"/>
      </w:pPr>
      <w:r w:rsidRPr="00902A10">
        <w:t>Закон</w:t>
      </w:r>
      <w:r w:rsidRPr="00925C3F">
        <w:t xml:space="preserve"> Алтайского края от 6 декабря </w:t>
      </w:r>
      <w:r w:rsidR="000C371B">
        <w:t>2017 года</w:t>
      </w:r>
      <w:r w:rsidRPr="00925C3F">
        <w:t xml:space="preserve"> </w:t>
      </w:r>
      <w:r w:rsidR="000C371B">
        <w:t>№ </w:t>
      </w:r>
      <w:r w:rsidRPr="00925C3F">
        <w:t>96-ЗС «О содержании и защите домашних животных на территории Алтайского края» р</w:t>
      </w:r>
      <w:r w:rsidRPr="00902A10">
        <w:t>азработан с целью единообразного регулирования отношени</w:t>
      </w:r>
      <w:r w:rsidR="00901550">
        <w:t>й</w:t>
      </w:r>
      <w:r w:rsidRPr="00902A10">
        <w:t xml:space="preserve"> в сфере содержания и защиты домашних животных на территории Алтайского края. Законом установлен понятийный аппарат, разграничены полномочия Алтайского краевого Законодательного Собрания, Правительства Алтайского края и органов местного самоуправления в сфере содержания и защиты домашних животных, закреплены основные принципы содержания и защиты домашних животных, общие требования к обращению с домашними животными, общие требования к содержанию домашних животных, установлены права и обязанности собственников домашних животных. Урегулированы вопросы регистрации домашних животных, выгула домашних животных, перевозки домашних животных, умерщвления (эвтаназии) домашних животных, порядок утилизации и уничтожения трупов (останков) умерших домашних животных.</w:t>
      </w:r>
    </w:p>
    <w:p w:rsidR="00F86AC7" w:rsidRPr="00902A10" w:rsidRDefault="00F86AC7" w:rsidP="00F86AC7">
      <w:pPr>
        <w:ind w:firstLine="708"/>
      </w:pPr>
      <w:r w:rsidRPr="00902A10">
        <w:t xml:space="preserve">Трижды вносились изменения в закон Алтайского края </w:t>
      </w:r>
      <w:r w:rsidRPr="00925C3F">
        <w:t xml:space="preserve">«Об административной ответственности за совершение правонарушений на территории Алтайского края», </w:t>
      </w:r>
      <w:r w:rsidR="00901550">
        <w:t>а именно</w:t>
      </w:r>
      <w:r w:rsidRPr="00925C3F">
        <w:t xml:space="preserve">: </w:t>
      </w:r>
    </w:p>
    <w:p w:rsidR="00F86AC7" w:rsidRPr="00925C3F" w:rsidRDefault="00F86AC7" w:rsidP="00F86AC7">
      <w:pPr>
        <w:ind w:firstLine="708"/>
      </w:pPr>
      <w:r w:rsidRPr="00902A10">
        <w:t>увеличен размер санкций за нарушение в области погребения и похоронного дела; нарушение правил благоустройства городских округов и иных поселений; засорение мест общего пользования жилых домов; нарушение правил проезда в городском пассажирском транспорте общего пользования; нарушение правил использования водных объектов общего пользования, расположенных на территориях муниципальных образований; нарушение правил охраны жизни людей на воде и правил пользования водными объектами для плавания на маломерных плавательных средствах. В связи с динамикой норм федерального законодательства должностным лицам органов исполнительной власти Алтайского края, контрольно-счетных органов местного самоуправления, осуществляющи</w:t>
      </w:r>
      <w:r w:rsidR="001D2FCD">
        <w:t>м</w:t>
      </w:r>
      <w:r w:rsidRPr="00902A10">
        <w:t xml:space="preserve"> государственный (муниципальный) финансовый контроль, предоставлено право составлять протоколы за повторное невыполнение в установленный срок закон</w:t>
      </w:r>
      <w:r w:rsidRPr="00902A10">
        <w:lastRenderedPageBreak/>
        <w:t xml:space="preserve">ного предписания органа государственного (муниципального) финансового контроля (часть 20.1 статьи 19.5 КоАП </w:t>
      </w:r>
      <w:r w:rsidR="00662D97">
        <w:t>Российской Федерации</w:t>
      </w:r>
      <w:r w:rsidRPr="00902A10">
        <w:t>)</w:t>
      </w:r>
      <w:r w:rsidR="00925C3F">
        <w:t xml:space="preserve"> </w:t>
      </w:r>
      <w:r w:rsidRPr="00902A10">
        <w:t>(</w:t>
      </w:r>
      <w:r w:rsidR="001D2FCD">
        <w:t xml:space="preserve">закон Алтайского края </w:t>
      </w:r>
      <w:r w:rsidRPr="00925C3F">
        <w:t xml:space="preserve">от 1 февраля </w:t>
      </w:r>
      <w:r w:rsidR="000C371B">
        <w:t>2017 года</w:t>
      </w:r>
      <w:r w:rsidRPr="00925C3F">
        <w:t xml:space="preserve"> </w:t>
      </w:r>
      <w:r w:rsidR="000C371B">
        <w:t>№ </w:t>
      </w:r>
      <w:r w:rsidRPr="00925C3F">
        <w:t>2-ЗС);</w:t>
      </w:r>
    </w:p>
    <w:p w:rsidR="00F86AC7" w:rsidRPr="00902A10" w:rsidRDefault="00F86AC7" w:rsidP="00F86AC7">
      <w:pPr>
        <w:ind w:firstLine="708"/>
      </w:pPr>
      <w:r w:rsidRPr="00902A10">
        <w:t xml:space="preserve">установлена административная ответственность граждан за нарушение установленного законом Алтайского края «О регулировании отдельных отношений в сфере охраны здоровья граждан от воздействия окружающего табачного дыма и последствий потребления табака на территории Алтайского края» запрета курения табака в отдельных общественных местах в виде административного штрафа в размере от пятисот до одной тысячи пятисот рублей. Также определен круг лиц, уполномоченных составлять протоколы об административных правонарушениях за указанные нарушения </w:t>
      </w:r>
      <w:r w:rsidR="001D2FCD">
        <w:t xml:space="preserve">– </w:t>
      </w:r>
      <w:r w:rsidRPr="00902A10">
        <w:t>это уполномоченные должностные лица органов исполнительной власти Алтайского края и должностные лица местного самоуправления (</w:t>
      </w:r>
      <w:r w:rsidR="001D2FCD">
        <w:t xml:space="preserve">закон Алтайского края </w:t>
      </w:r>
      <w:r w:rsidRPr="00925C3F">
        <w:t xml:space="preserve">от 3 мая </w:t>
      </w:r>
      <w:r w:rsidR="000C371B">
        <w:t>2017 года</w:t>
      </w:r>
      <w:r w:rsidRPr="00925C3F">
        <w:t xml:space="preserve"> </w:t>
      </w:r>
      <w:r w:rsidR="000C371B">
        <w:t>№ </w:t>
      </w:r>
      <w:r w:rsidRPr="00925C3F">
        <w:t>27-ЗС)</w:t>
      </w:r>
      <w:r w:rsidRPr="00902A10">
        <w:t>;</w:t>
      </w:r>
    </w:p>
    <w:p w:rsidR="00F86AC7" w:rsidRPr="00902A10" w:rsidRDefault="00F86AC7" w:rsidP="00F86AC7">
      <w:pPr>
        <w:ind w:firstLine="708"/>
      </w:pPr>
      <w:r w:rsidRPr="00925C3F">
        <w:t>с</w:t>
      </w:r>
      <w:r w:rsidRPr="00902A10">
        <w:t xml:space="preserve"> целью обеспечения реализации вновь принятых в 2017 году законов Алтайского края «Об обеспечении тишины и покоя граждан на территории Алтайского края» и «О содержании и защите домашних животных на территории Алтайского края» уточняются диспозиции статей 61 и 71 закона Алтайского края «Об административной ответственности за совершение правонарушений на территории Алтайского края», а также корректируются санкции указанных составов в части ужесточения и дифференциации наказаний. Статья 53 (неисполнение или ненадлежащее исполнение нормативных правовых актов органов исполнительной власти Алтайского края) и статья 55 (неисполнение или ненадлежащее исполнение муниципальных правовых актов) закона Алтайского края «Об административной ответственности за совершение правонарушений на территории Алтайского края» признаны утратившими силу в связи с тем</w:t>
      </w:r>
      <w:r w:rsidR="001D2FCD">
        <w:t>,</w:t>
      </w:r>
      <w:r w:rsidRPr="00902A10">
        <w:t xml:space="preserve"> что данные составы не отвечают требованиям ясности и определенности, их конструкция не позволяет однозначно установить</w:t>
      </w:r>
      <w:r w:rsidR="001D2FCD">
        <w:t>,</w:t>
      </w:r>
      <w:r w:rsidRPr="00902A10">
        <w:t xml:space="preserve"> за нарушение каких конкретных правил предусмотрена административная ответственность. Из органов, уполномоченных рассматривать дела об административных правонарушениях, исключается комитет администрации Алтайского края по финансам, налоговой и кредитной политике, так как в соответствии с действующим законодательством Министерство финансов Алтайского края в пределах своих полномочий вправе рассматривать только дела об административных правонарушениях, предусмотренных Кодексом Российской Федерации об административных правонарушениях (</w:t>
      </w:r>
      <w:r w:rsidR="001D2FCD">
        <w:t xml:space="preserve">закон Алтайского края </w:t>
      </w:r>
      <w:r w:rsidRPr="00925C3F">
        <w:t xml:space="preserve">от 26 декабря </w:t>
      </w:r>
      <w:r w:rsidR="000C371B">
        <w:t>2017 года</w:t>
      </w:r>
      <w:r w:rsidRPr="00925C3F">
        <w:t xml:space="preserve"> </w:t>
      </w:r>
      <w:r w:rsidR="000C371B">
        <w:t>№ </w:t>
      </w:r>
      <w:r w:rsidRPr="00925C3F">
        <w:t>109-ЗС</w:t>
      </w:r>
      <w:r w:rsidRPr="00902A10">
        <w:t>).</w:t>
      </w:r>
    </w:p>
    <w:p w:rsidR="00F86AC7" w:rsidRPr="00902A10" w:rsidRDefault="00F86AC7" w:rsidP="00F86AC7">
      <w:pPr>
        <w:ind w:firstLine="708"/>
      </w:pPr>
      <w:r w:rsidRPr="00902A10">
        <w:t xml:space="preserve">Законом Алтайского края </w:t>
      </w:r>
      <w:r w:rsidRPr="00925C3F">
        <w:t xml:space="preserve">от 1 февраля </w:t>
      </w:r>
      <w:r w:rsidR="000C371B">
        <w:t>2017 года</w:t>
      </w:r>
      <w:r w:rsidRPr="00925C3F">
        <w:t xml:space="preserve"> </w:t>
      </w:r>
      <w:r w:rsidR="000C371B">
        <w:t>№ </w:t>
      </w:r>
      <w:r w:rsidRPr="00925C3F">
        <w:t>5-ЗС «О внесении изменения в статью 11 закона Алтайского края «О порядке перемещения транспортных средств на специализированную стоянку, их хранения, оплаты расходов на перемещение и хранение, возврата транспортных средств»</w:t>
      </w:r>
      <w:r w:rsidRPr="00902A10">
        <w:t xml:space="preserve"> предварительная оплата стоимости перемещения и хранения задержанного транспортного средства исключена из условий для возврата транспортного средства владельцу. В соответствии с частью 10 статьи 27.13 КоАП </w:t>
      </w:r>
      <w:r w:rsidR="00C0349A">
        <w:t xml:space="preserve">Российской Федерации </w:t>
      </w:r>
      <w:r w:rsidRPr="00902A10">
        <w:t>возврат задержанного транспортного средства владельцу производится незамедлительно после устранения причины задержания.</w:t>
      </w:r>
    </w:p>
    <w:p w:rsidR="00F86AC7" w:rsidRPr="00902A10" w:rsidRDefault="00F86AC7" w:rsidP="00F86AC7">
      <w:pPr>
        <w:ind w:firstLine="708"/>
      </w:pPr>
      <w:r w:rsidRPr="00902A10">
        <w:lastRenderedPageBreak/>
        <w:t xml:space="preserve">Законом Алтайского края </w:t>
      </w:r>
      <w:r w:rsidRPr="00925C3F">
        <w:t xml:space="preserve">от 6 декабря </w:t>
      </w:r>
      <w:r w:rsidR="000C371B">
        <w:t>2017 года</w:t>
      </w:r>
      <w:r w:rsidRPr="00925C3F">
        <w:t xml:space="preserve"> </w:t>
      </w:r>
      <w:r w:rsidR="000C371B">
        <w:t>№ </w:t>
      </w:r>
      <w:r w:rsidRPr="00925C3F">
        <w:t xml:space="preserve">93-ЗС «О внесении изменений в закон Алтайского края «Об основах регионального государственного надзора в области технического состояния самоходных машин и других видов техники в Алтайском крае» </w:t>
      </w:r>
      <w:r w:rsidRPr="00902A10">
        <w:t>уточнены полномочия Алтайского краевого Законодательного Собрания по осуществлению контроля за соблюдением и исполнением на территории Алтайского края законов и иных правовых актов, за Губернатором Алтайского края закреплено полномочие по утверждению положения об органе гостехнадзора. Также установлены сроки представления в налоговые органы сведений о зарегистрированных транспортных средствах и об их владельцах.</w:t>
      </w:r>
    </w:p>
    <w:p w:rsidR="00F86AC7" w:rsidRPr="00A63CA0" w:rsidRDefault="00F86AC7" w:rsidP="00F86AC7">
      <w:pPr>
        <w:ind w:firstLine="708"/>
      </w:pPr>
      <w:r w:rsidRPr="00925C3F">
        <w:t xml:space="preserve">Закон Алтайского края от 4 апреля </w:t>
      </w:r>
      <w:r w:rsidR="000C371B">
        <w:t>2017 года</w:t>
      </w:r>
      <w:r w:rsidRPr="00925C3F">
        <w:t xml:space="preserve"> </w:t>
      </w:r>
      <w:r w:rsidR="000C371B">
        <w:t>№ </w:t>
      </w:r>
      <w:r w:rsidRPr="00925C3F">
        <w:t xml:space="preserve">22-ЗС «О внесении изменений в закон Алтайского края «О добровольной пожарной охране» </w:t>
      </w:r>
      <w:r w:rsidRPr="00902A10">
        <w:t>уточнил понятийный аппарат, вопросы, касающиеся участия органов государственной власти и органов местного самоуправления в обеспечении деятельности добровольных пожарных и общественных объединений пожарной охраны</w:t>
      </w:r>
      <w:r w:rsidR="001D2FCD">
        <w:t>,</w:t>
      </w:r>
      <w:r w:rsidRPr="00902A10">
        <w:t xml:space="preserve"> организации деятельности добровольной пожарной охраны</w:t>
      </w:r>
      <w:r w:rsidR="001D2FCD">
        <w:t>,</w:t>
      </w:r>
      <w:r w:rsidRPr="00902A10">
        <w:t xml:space="preserve"> статуса работников </w:t>
      </w:r>
      <w:r w:rsidRPr="00A63CA0">
        <w:t>добровольной пожарной охраны и добровольных пожарных</w:t>
      </w:r>
      <w:r w:rsidR="001D2FCD">
        <w:t>,</w:t>
      </w:r>
      <w:r w:rsidRPr="00A63CA0">
        <w:t xml:space="preserve"> организации службы добровольной пожарной охраны, также упро</w:t>
      </w:r>
      <w:r w:rsidR="001D2FCD">
        <w:t>стил</w:t>
      </w:r>
      <w:r w:rsidRPr="00A63CA0">
        <w:t xml:space="preserve"> порядок создания и деятельности общественных объединений пожарной охраны, </w:t>
      </w:r>
      <w:r w:rsidR="001D2FCD">
        <w:t xml:space="preserve">что </w:t>
      </w:r>
      <w:r w:rsidRPr="00A63CA0">
        <w:t>позвол</w:t>
      </w:r>
      <w:r w:rsidR="001D2FCD">
        <w:t>ило</w:t>
      </w:r>
      <w:r w:rsidRPr="00A63CA0">
        <w:t xml:space="preserve"> активизировать их работу, дополнительно стимулир</w:t>
      </w:r>
      <w:r w:rsidR="001D2FCD">
        <w:t>овать</w:t>
      </w:r>
      <w:r w:rsidRPr="00A63CA0">
        <w:t xml:space="preserve"> граждан к участию в обеспечении пожарной безопасности</w:t>
      </w:r>
      <w:r>
        <w:t>.</w:t>
      </w:r>
      <w:r w:rsidRPr="00CA2297">
        <w:t xml:space="preserve"> </w:t>
      </w:r>
      <w:r w:rsidRPr="00A63CA0">
        <w:t>Закон</w:t>
      </w:r>
      <w:r w:rsidR="00925C3F">
        <w:t xml:space="preserve"> был </w:t>
      </w:r>
      <w:r w:rsidRPr="00A63CA0">
        <w:t xml:space="preserve"> подготовлен в связи с принятием Федерального закона от 22 февраля </w:t>
      </w:r>
      <w:r w:rsidR="000C371B">
        <w:t>2017 года</w:t>
      </w:r>
      <w:r w:rsidRPr="00A63CA0">
        <w:t xml:space="preserve"> </w:t>
      </w:r>
      <w:r w:rsidR="000C371B">
        <w:t>№ </w:t>
      </w:r>
      <w:r w:rsidRPr="00A63CA0">
        <w:t>21-ФЗ «О внесении изменений в Федеральный закон «О добровольной пожарной охране».</w:t>
      </w:r>
    </w:p>
    <w:p w:rsidR="00F86AC7" w:rsidRPr="00902A10" w:rsidRDefault="00F86AC7" w:rsidP="00F86AC7">
      <w:pPr>
        <w:ind w:firstLine="708"/>
      </w:pPr>
      <w:r w:rsidRPr="00A63CA0">
        <w:t>Закон</w:t>
      </w:r>
      <w:r w:rsidR="001D2FCD">
        <w:t>ом</w:t>
      </w:r>
      <w:r w:rsidRPr="00925C3F">
        <w:t xml:space="preserve"> Алтайского края от 5 сентября </w:t>
      </w:r>
      <w:r w:rsidR="000C371B">
        <w:t>2017 года</w:t>
      </w:r>
      <w:r w:rsidRPr="00925C3F">
        <w:t xml:space="preserve"> </w:t>
      </w:r>
      <w:r w:rsidR="000C371B">
        <w:t>№ </w:t>
      </w:r>
      <w:r w:rsidRPr="00925C3F">
        <w:t>61-ЗС «О внесении изменений в статью 1 закона Алтайского края «О пожарной безопасности в Алтайском крае»</w:t>
      </w:r>
      <w:r w:rsidRPr="00E40D73">
        <w:t xml:space="preserve"> </w:t>
      </w:r>
      <w:r>
        <w:t>произве</w:t>
      </w:r>
      <w:r w:rsidR="001D2FCD">
        <w:t>дена</w:t>
      </w:r>
      <w:r w:rsidRPr="00A63CA0">
        <w:t xml:space="preserve"> корректировк</w:t>
      </w:r>
      <w:r w:rsidR="001D2FCD">
        <w:t>а</w:t>
      </w:r>
      <w:r w:rsidRPr="00A63CA0">
        <w:t xml:space="preserve"> понятийн</w:t>
      </w:r>
      <w:r>
        <w:t>ого</w:t>
      </w:r>
      <w:r w:rsidRPr="00A63CA0">
        <w:t xml:space="preserve"> аппарат</w:t>
      </w:r>
      <w:r>
        <w:t xml:space="preserve">а </w:t>
      </w:r>
      <w:r w:rsidRPr="00A63CA0">
        <w:t xml:space="preserve">во исполнение Федерального </w:t>
      </w:r>
      <w:r w:rsidRPr="00902A10">
        <w:t xml:space="preserve">закона от 28 мая </w:t>
      </w:r>
      <w:r w:rsidR="000C371B">
        <w:t>2017 года</w:t>
      </w:r>
      <w:r w:rsidRPr="00902A10">
        <w:t xml:space="preserve"> </w:t>
      </w:r>
      <w:r w:rsidR="000C371B">
        <w:t>№ </w:t>
      </w:r>
      <w:r w:rsidRPr="00902A10">
        <w:t>100-ФЗ «О внесении изменений в Федеральный закон «О пожарной безопасности» и Кодекс Российской Федерации об административных правонарушениях».</w:t>
      </w:r>
    </w:p>
    <w:p w:rsidR="00F86AC7" w:rsidRPr="00925C3F" w:rsidRDefault="00F86AC7" w:rsidP="00F86AC7">
      <w:pPr>
        <w:ind w:firstLine="708"/>
      </w:pPr>
      <w:r w:rsidRPr="00902A10">
        <w:t xml:space="preserve">Трижды вносились изменения в закон Алтайского края </w:t>
      </w:r>
      <w:r w:rsidRPr="00925C3F">
        <w:t xml:space="preserve">«О системе профилактики безнадзорности и правонарушений несовершеннолетних в Алтайском крае»: </w:t>
      </w:r>
    </w:p>
    <w:p w:rsidR="00F86AC7" w:rsidRDefault="00F86AC7" w:rsidP="00F86AC7">
      <w:pPr>
        <w:ind w:firstLine="708"/>
      </w:pPr>
      <w:r w:rsidRPr="00902A10">
        <w:t>определен орган государственной власти Алтайского края, который будет утверждать нормы и порядок обеспечения за счет средств бюджета Алтайского</w:t>
      </w:r>
      <w:r w:rsidRPr="00A63CA0">
        <w:t xml:space="preserve"> края бесплатным питанием, бесплатным комплектом одежды, обуви и мягким инвентарем несовершеннолетних, находящихся в учреждениях системы профилактики безнадзорности и правонарушений несовершеннолетних Алтайского края или муниципальных образований, расположенных на территории Алтайского края</w:t>
      </w:r>
      <w:r>
        <w:t xml:space="preserve"> </w:t>
      </w:r>
      <w:r w:rsidRPr="00925C3F">
        <w:t>(</w:t>
      </w:r>
      <w:r w:rsidR="001D2FCD">
        <w:t xml:space="preserve">закон Алтайского края </w:t>
      </w:r>
      <w:r w:rsidRPr="00925C3F">
        <w:t xml:space="preserve">от 4 апреля </w:t>
      </w:r>
      <w:r w:rsidR="000C371B">
        <w:t>2017 года</w:t>
      </w:r>
      <w:r w:rsidRPr="00925C3F">
        <w:t xml:space="preserve"> </w:t>
      </w:r>
      <w:r w:rsidR="000C371B">
        <w:t>№ </w:t>
      </w:r>
      <w:r w:rsidRPr="00925C3F">
        <w:t>20-ЗС)</w:t>
      </w:r>
      <w:r>
        <w:t>, во исполнени</w:t>
      </w:r>
      <w:r w:rsidR="001D2FCD">
        <w:t>е</w:t>
      </w:r>
      <w:r>
        <w:t xml:space="preserve"> Ф</w:t>
      </w:r>
      <w:r w:rsidRPr="00A63CA0">
        <w:t xml:space="preserve">едерального закона от 3 июля </w:t>
      </w:r>
      <w:r w:rsidR="000C371B">
        <w:t>2016 года</w:t>
      </w:r>
      <w:r w:rsidRPr="00A63CA0">
        <w:t xml:space="preserve"> </w:t>
      </w:r>
      <w:r w:rsidR="000C371B">
        <w:t>№ </w:t>
      </w:r>
      <w:r w:rsidRPr="00A63CA0">
        <w:t>359-ФЗ «О внесении изменений в отдельные законодательные акты Российской Федерации»</w:t>
      </w:r>
      <w:r w:rsidRPr="00925C3F">
        <w:t>;</w:t>
      </w:r>
    </w:p>
    <w:p w:rsidR="00F86AC7" w:rsidRPr="00A63CA0" w:rsidRDefault="00F86AC7" w:rsidP="00F86AC7">
      <w:pPr>
        <w:ind w:firstLine="708"/>
      </w:pPr>
      <w:r w:rsidRPr="00A63CA0">
        <w:t xml:space="preserve">введен новый вид решения комиссии по делам несовершеннолетних и защите их прав – решение о допуске или недопуске к педагогической деятельности </w:t>
      </w:r>
      <w:r w:rsidRPr="00A63CA0">
        <w:lastRenderedPageBreak/>
        <w:t>лиц, имевших судимость, а также его порядок</w:t>
      </w:r>
      <w:hyperlink r:id="rId13" w:history="1"/>
      <w:r w:rsidRPr="00A63CA0">
        <w:t xml:space="preserve"> принятия и обжалования</w:t>
      </w:r>
      <w:r w:rsidRPr="00925C3F">
        <w:t xml:space="preserve"> (</w:t>
      </w:r>
      <w:r w:rsidR="001D2FCD">
        <w:t xml:space="preserve">закон Алтайского края </w:t>
      </w:r>
      <w:r w:rsidRPr="00925C3F">
        <w:t>от 31</w:t>
      </w:r>
      <w:r w:rsidR="00024478">
        <w:t> </w:t>
      </w:r>
      <w:r w:rsidRPr="00925C3F">
        <w:t xml:space="preserve">мая </w:t>
      </w:r>
      <w:r w:rsidR="000C371B">
        <w:t>2017 года</w:t>
      </w:r>
      <w:r w:rsidRPr="00925C3F">
        <w:t xml:space="preserve"> </w:t>
      </w:r>
      <w:r w:rsidR="000C371B">
        <w:t>№ </w:t>
      </w:r>
      <w:r w:rsidRPr="00925C3F">
        <w:t>36-ЗС)</w:t>
      </w:r>
      <w:r>
        <w:t>;</w:t>
      </w:r>
    </w:p>
    <w:p w:rsidR="00F86AC7" w:rsidRDefault="00F86AC7" w:rsidP="00F86AC7">
      <w:pPr>
        <w:ind w:firstLine="708"/>
      </w:pPr>
      <w:r w:rsidRPr="00A63CA0">
        <w:t>уточнены обязанности органов и учреждений системы профилактики безнадзорности и правонарушений несовершеннолетних</w:t>
      </w:r>
      <w:r>
        <w:t xml:space="preserve">, так как </w:t>
      </w:r>
      <w:r w:rsidRPr="00A63CA0">
        <w:t>к основным задачам по профилактике безнадзорности и правонарушений несовершеннолетних отнесено выявление случаев склонения их к суицидальным действиям</w:t>
      </w:r>
      <w:r w:rsidRPr="00925C3F">
        <w:t xml:space="preserve"> (</w:t>
      </w:r>
      <w:r w:rsidR="001D2FCD">
        <w:t xml:space="preserve">закон Алтайского края </w:t>
      </w:r>
      <w:r w:rsidRPr="00925C3F">
        <w:t xml:space="preserve">от 5 сентября </w:t>
      </w:r>
      <w:r w:rsidR="000C371B">
        <w:t>2017 года</w:t>
      </w:r>
      <w:r w:rsidRPr="00925C3F">
        <w:t xml:space="preserve"> </w:t>
      </w:r>
      <w:r w:rsidR="000C371B">
        <w:t>№ </w:t>
      </w:r>
      <w:r w:rsidRPr="00925C3F">
        <w:t>58-ЗС)</w:t>
      </w:r>
      <w:r>
        <w:t>.</w:t>
      </w:r>
      <w:r w:rsidRPr="00A81469">
        <w:t xml:space="preserve"> </w:t>
      </w:r>
      <w:r w:rsidR="001D2FCD">
        <w:t>Указанный закон п</w:t>
      </w:r>
      <w:r w:rsidRPr="00A63CA0">
        <w:t xml:space="preserve">одготовлен в связи с принятием Федерального закона от 7 июня </w:t>
      </w:r>
      <w:r w:rsidR="000C371B">
        <w:t>2017 года</w:t>
      </w:r>
      <w:r w:rsidRPr="00A63CA0">
        <w:t xml:space="preserve"> </w:t>
      </w:r>
      <w:r w:rsidR="000C371B">
        <w:t>№ </w:t>
      </w:r>
      <w:r w:rsidRPr="00A63CA0">
        <w:t>109-ФЗ «О внесении изменений в Федеральный закон «Об основах системы профилактики безнадзорности и правонарушений несовершеннолетних» и статью 15.1 Федерального закона «Об информации, информационных технологиях и о защите информации» в части установления дополнительных механизмов противодействия деятельности, направленной на побуждение детей к суицидальному поведению».</w:t>
      </w:r>
      <w:r w:rsidRPr="00925C3F">
        <w:t xml:space="preserve"> </w:t>
      </w:r>
    </w:p>
    <w:p w:rsidR="00F86AC7" w:rsidRPr="00902A10" w:rsidRDefault="00F86AC7" w:rsidP="00925C3F">
      <w:pPr>
        <w:ind w:firstLine="708"/>
      </w:pPr>
      <w:r w:rsidRPr="00925C3F">
        <w:t xml:space="preserve">Закон Алтайского края от 5 сентября </w:t>
      </w:r>
      <w:r w:rsidR="000C371B">
        <w:t>2017 года</w:t>
      </w:r>
      <w:r w:rsidRPr="00925C3F">
        <w:t xml:space="preserve"> </w:t>
      </w:r>
      <w:r w:rsidR="000C371B">
        <w:t>№ </w:t>
      </w:r>
      <w:r w:rsidRPr="00925C3F">
        <w:t xml:space="preserve">59-ЗС «О внесении изменения в закон Алтайского края «О наделении органов местного самоуправления государственными полномочиями в области создания и функционирования комиссий по делам несовершеннолетних и защите их прав» уточнил правовые основания наделения органов местного самоуправления </w:t>
      </w:r>
      <w:r w:rsidRPr="00902A10">
        <w:t>в области создания и функционирования комиссий по делам несовершеннолетних и защите их прав.</w:t>
      </w:r>
    </w:p>
    <w:p w:rsidR="00F86AC7" w:rsidRPr="00902A10" w:rsidRDefault="00F86AC7" w:rsidP="00F86AC7">
      <w:pPr>
        <w:ind w:firstLine="708"/>
      </w:pPr>
      <w:r w:rsidRPr="00925C3F">
        <w:t xml:space="preserve">Законом Алтайского края от 1 ноября </w:t>
      </w:r>
      <w:r w:rsidR="000C371B">
        <w:t>2017 года</w:t>
      </w:r>
      <w:r w:rsidRPr="00925C3F">
        <w:t xml:space="preserve"> </w:t>
      </w:r>
      <w:r w:rsidR="000C371B">
        <w:t>№ </w:t>
      </w:r>
      <w:r w:rsidRPr="00925C3F">
        <w:t xml:space="preserve">84-ЗС «О внесении изменений в закон Алтайского края «О наделении органов местного самоуправления государственными полномочиями в области создания и функционирования административных комиссий при местных администрациях» </w:t>
      </w:r>
      <w:r w:rsidRPr="00902A10">
        <w:t>контрольные функции по осуществлению органами местного самоуправления государственных полномочий в области создания административных комиссий и определения перечня должностных лиц, уполномоченных составлять протоколы об административных правонарушениях</w:t>
      </w:r>
      <w:r w:rsidR="001D2FCD">
        <w:t>,</w:t>
      </w:r>
      <w:r w:rsidRPr="00902A10">
        <w:t xml:space="preserve"> закрепл</w:t>
      </w:r>
      <w:r w:rsidR="00925C3F">
        <w:t>ены</w:t>
      </w:r>
      <w:r w:rsidRPr="00902A10">
        <w:t xml:space="preserve"> за Министерством юстиции Алтайского края. </w:t>
      </w:r>
    </w:p>
    <w:p w:rsidR="00F86AC7" w:rsidRPr="00902A10" w:rsidRDefault="00F86AC7" w:rsidP="00F86AC7">
      <w:pPr>
        <w:ind w:firstLine="708"/>
      </w:pPr>
      <w:r w:rsidRPr="00902A10">
        <w:t>Закон Алтайского края</w:t>
      </w:r>
      <w:r w:rsidRPr="00925C3F">
        <w:t xml:space="preserve"> от 5 сентября </w:t>
      </w:r>
      <w:r w:rsidR="000C371B">
        <w:t>2017 года</w:t>
      </w:r>
      <w:r w:rsidRPr="00925C3F">
        <w:t xml:space="preserve"> </w:t>
      </w:r>
      <w:r w:rsidR="000C371B">
        <w:t>№ </w:t>
      </w:r>
      <w:r w:rsidRPr="00925C3F">
        <w:t>63-ЗС «О внесении изменений в статью 23 закона Алтайского края «О защите населения и территории Алтайского края от чрезвычайных ситуаций природного и техногенного характера»</w:t>
      </w:r>
      <w:r w:rsidRPr="00902A10">
        <w:t xml:space="preserve"> направлен на совершенствование пропаганды знаний в области защиты населения и территорий от чрезвычайных ситуаций и подготовлен в связи с динамикой федерального законодательства.</w:t>
      </w:r>
    </w:p>
    <w:p w:rsidR="000B710F" w:rsidRPr="00902A10" w:rsidRDefault="000B710F" w:rsidP="000B710F">
      <w:pPr>
        <w:ind w:firstLine="708"/>
      </w:pPr>
      <w:r w:rsidRPr="00925C3F">
        <w:t xml:space="preserve">Законом Алтайского края  от 26 декабря </w:t>
      </w:r>
      <w:r w:rsidR="000C371B">
        <w:t>2017 года</w:t>
      </w:r>
      <w:r w:rsidRPr="00925C3F">
        <w:t xml:space="preserve"> </w:t>
      </w:r>
      <w:r w:rsidR="000C371B">
        <w:t>№ </w:t>
      </w:r>
      <w:r w:rsidRPr="00925C3F">
        <w:t>114-ЗС «О внесении изменений в закон Алтайского края «О порядке назначения и деятельности мировых судей в Алтайском крае»</w:t>
      </w:r>
      <w:r w:rsidRPr="00902A10">
        <w:t xml:space="preserve"> уточн</w:t>
      </w:r>
      <w:r w:rsidR="00925C3F">
        <w:t>ен</w:t>
      </w:r>
      <w:r w:rsidRPr="00902A10">
        <w:t xml:space="preserve"> срок</w:t>
      </w:r>
      <w:r w:rsidR="00925C3F">
        <w:t>,</w:t>
      </w:r>
      <w:r w:rsidRPr="00902A10">
        <w:t xml:space="preserve"> в течение которого действителен квалификационный экзамен, процедура отбора кандидатов на должность мирового судьи, устанавливаются основания принятия решения законодательным органом края об отложении рассмотрения кандидата и возвращении материалов председателю Алтайского краевого суда.</w:t>
      </w:r>
    </w:p>
    <w:p w:rsidR="00902A10" w:rsidRPr="00980164" w:rsidRDefault="00902A10" w:rsidP="00902A10">
      <w:pPr>
        <w:ind w:firstLine="708"/>
      </w:pPr>
      <w:r w:rsidRPr="00980164">
        <w:t>Пятью постановлениями Алтайского краевого Законодательного Собрания привлечено 6 судей, находящихся в отставке, к исполнению обязанностей</w:t>
      </w:r>
      <w:r w:rsidRPr="00980164">
        <w:rPr>
          <w:color w:val="000000"/>
        </w:rPr>
        <w:t xml:space="preserve"> мировых судей Алтайского края. Девятью постановлениями назначено 25 мировых </w:t>
      </w:r>
      <w:r w:rsidRPr="00980164">
        <w:rPr>
          <w:color w:val="000000"/>
        </w:rPr>
        <w:lastRenderedPageBreak/>
        <w:t xml:space="preserve">судей Алтайского края, в том числе 13 повторно </w:t>
      </w:r>
      <w:r w:rsidR="00925C3F">
        <w:rPr>
          <w:color w:val="000000"/>
        </w:rPr>
        <w:t>(</w:t>
      </w:r>
      <w:r w:rsidRPr="00980164">
        <w:rPr>
          <w:color w:val="000000"/>
        </w:rPr>
        <w:t>на десятилетний срок полномочий</w:t>
      </w:r>
      <w:r w:rsidR="00925C3F">
        <w:rPr>
          <w:color w:val="000000"/>
        </w:rPr>
        <w:t>)</w:t>
      </w:r>
      <w:r w:rsidRPr="00980164">
        <w:rPr>
          <w:color w:val="000000"/>
        </w:rPr>
        <w:t>.</w:t>
      </w:r>
    </w:p>
    <w:p w:rsidR="004B6847" w:rsidRPr="00902A10" w:rsidRDefault="004B6847" w:rsidP="003671C6"/>
    <w:p w:rsidR="0055065E" w:rsidRPr="001F1875" w:rsidRDefault="0055065E" w:rsidP="00C42A54">
      <w:pPr>
        <w:pStyle w:val="2"/>
        <w:spacing w:line="240" w:lineRule="auto"/>
        <w:rPr>
          <w:b w:val="0"/>
        </w:rPr>
      </w:pPr>
      <w:bookmarkStart w:id="10" w:name="_Toc480211044"/>
      <w:r w:rsidRPr="00902A10">
        <w:rPr>
          <w:b w:val="0"/>
        </w:rPr>
        <w:t>2.6. Совершенствование законодательства в сфере развития инс</w:t>
      </w:r>
      <w:r w:rsidRPr="001F1875">
        <w:rPr>
          <w:b w:val="0"/>
        </w:rPr>
        <w:t>титутов гражданского общества</w:t>
      </w:r>
      <w:bookmarkEnd w:id="10"/>
    </w:p>
    <w:p w:rsidR="00F86AC7" w:rsidRDefault="00F86AC7" w:rsidP="00F86AC7">
      <w:pPr>
        <w:ind w:firstLine="708"/>
        <w:rPr>
          <w:b/>
        </w:rPr>
      </w:pPr>
    </w:p>
    <w:p w:rsidR="00F86AC7" w:rsidRPr="00902A10" w:rsidRDefault="00F86AC7" w:rsidP="00F86AC7">
      <w:pPr>
        <w:ind w:firstLine="708"/>
      </w:pPr>
      <w:r w:rsidRPr="00304DEC">
        <w:t xml:space="preserve">Закон Алтайского края от 1 февраля </w:t>
      </w:r>
      <w:r w:rsidR="000C371B">
        <w:t>2017 года</w:t>
      </w:r>
      <w:r w:rsidRPr="00304DEC">
        <w:t xml:space="preserve"> </w:t>
      </w:r>
      <w:r w:rsidR="000C371B">
        <w:t>№ </w:t>
      </w:r>
      <w:r w:rsidRPr="00304DEC">
        <w:t xml:space="preserve">1-ЗС «О внесении изменений в закон Алтайского края «Об Общественной палате Алтайского края» и статью 38-1 закона Алтайского края «Об Алтайском краевом Законодательном Собрании» </w:t>
      </w:r>
      <w:r w:rsidRPr="00902A10">
        <w:t xml:space="preserve">подготовлен во исполнение Федерального закона от 23 июня </w:t>
      </w:r>
      <w:r w:rsidR="000C371B">
        <w:t>2016 года</w:t>
      </w:r>
      <w:r w:rsidRPr="00902A10">
        <w:t xml:space="preserve"> </w:t>
      </w:r>
      <w:r w:rsidR="000C371B">
        <w:t>№ </w:t>
      </w:r>
      <w:r w:rsidRPr="00902A10">
        <w:t xml:space="preserve">183-ФЗ «Об общих принципах организации и деятельности общественных палат субъектов Российской Федерации», устанавливающего основы правового статуса региональных общественных палат. В соответствии с требованиями федерального законодательства уточняется правовой статус Общественной палаты Алтайского края, устанавливается численный состав Общественной палаты </w:t>
      </w:r>
      <w:r w:rsidR="001D2FCD">
        <w:t>(</w:t>
      </w:r>
      <w:r w:rsidRPr="00902A10">
        <w:t>45 человек</w:t>
      </w:r>
      <w:r w:rsidR="001D2FCD">
        <w:t>)</w:t>
      </w:r>
      <w:r w:rsidRPr="00902A10">
        <w:t xml:space="preserve"> и </w:t>
      </w:r>
      <w:r w:rsidR="001D2FCD">
        <w:t>порядок формирования</w:t>
      </w:r>
      <w:r w:rsidRPr="00902A10">
        <w:t>: одна треть формируется из представителей общероссийских и межрегиональных общественных объединений, одна треть – из представителей региональных некоммерческих организаций Алтайского края, одна треть – из представителей местных общественных объединений</w:t>
      </w:r>
      <w:r w:rsidR="001D2FCD">
        <w:t>.</w:t>
      </w:r>
      <w:r w:rsidRPr="00902A10">
        <w:t xml:space="preserve"> </w:t>
      </w:r>
      <w:r w:rsidR="001A70F0">
        <w:t>О</w:t>
      </w:r>
      <w:r w:rsidRPr="00902A10">
        <w:t>пределяются органы Общественной палаты и уточняется порядок ее деятельности; уточняются требования к членам Общественной палаты и некоммерческим организациям, имеющим право выдвигать кандидатуры в состав Общественной палаты; порядок осуществления отдельных полномочий, принятия решений, оказания содействия, предоставления информации, финансового обеспечения Общественной палаты. Также скорректированы отдельные полномочия Алтайского краевого Законодательного Собрания по взаимодействию с Общественной палатой Алтайского края.</w:t>
      </w:r>
    </w:p>
    <w:p w:rsidR="00902A10" w:rsidRPr="00902A10" w:rsidRDefault="00902A10" w:rsidP="00902A10">
      <w:pPr>
        <w:ind w:firstLine="708"/>
      </w:pPr>
      <w:r w:rsidRPr="00902A10">
        <w:t xml:space="preserve">Постановлением Алтайского краевого Законодательного Собрания </w:t>
      </w:r>
      <w:r w:rsidR="001A70F0">
        <w:br/>
      </w:r>
      <w:r w:rsidRPr="00902A10">
        <w:t>от 2</w:t>
      </w:r>
      <w:r w:rsidR="00024478">
        <w:t> </w:t>
      </w:r>
      <w:r w:rsidRPr="00902A10">
        <w:t xml:space="preserve">мая </w:t>
      </w:r>
      <w:r w:rsidR="000C371B">
        <w:t>2017 года</w:t>
      </w:r>
      <w:r w:rsidRPr="00902A10">
        <w:t xml:space="preserve"> </w:t>
      </w:r>
      <w:r w:rsidR="000C371B">
        <w:t>№ </w:t>
      </w:r>
      <w:r w:rsidRPr="00902A10">
        <w:t xml:space="preserve">128 «Об утверждении членов Общественной палаты Алтайского края» утверждено 15 членов общественной палаты Алтайского края от Алтайского краевого Законодательного Собрания. </w:t>
      </w:r>
    </w:p>
    <w:p w:rsidR="00F86AC7" w:rsidRPr="00A63CA0" w:rsidRDefault="00F86AC7" w:rsidP="00F86AC7">
      <w:pPr>
        <w:ind w:firstLine="708"/>
      </w:pPr>
      <w:r w:rsidRPr="00902A10">
        <w:t>Законом</w:t>
      </w:r>
      <w:r w:rsidRPr="00304DEC">
        <w:t xml:space="preserve"> Алтайского края от 4 июля </w:t>
      </w:r>
      <w:r w:rsidR="000C371B">
        <w:t>2017 года</w:t>
      </w:r>
      <w:r w:rsidRPr="00304DEC">
        <w:t xml:space="preserve"> </w:t>
      </w:r>
      <w:r w:rsidR="000C371B">
        <w:t>№ </w:t>
      </w:r>
      <w:r w:rsidRPr="00304DEC">
        <w:t xml:space="preserve">48-ЗС «О внесении изменения в статью 2 закона Алтайского края «Об общественном контроле в Алтайском крае» </w:t>
      </w:r>
      <w:r w:rsidRPr="00902A10">
        <w:t xml:space="preserve">отношения, возникающие при осуществлении общественными инспекторами по охране окружающей среды общественного экологического контроля, исключены из предмета регулирования </w:t>
      </w:r>
      <w:r w:rsidR="001D2FCD">
        <w:t>названого</w:t>
      </w:r>
      <w:r w:rsidRPr="00902A10">
        <w:t xml:space="preserve"> закона.</w:t>
      </w:r>
    </w:p>
    <w:p w:rsidR="00013284" w:rsidRPr="00304DEC" w:rsidRDefault="00013284" w:rsidP="00013284">
      <w:pPr>
        <w:ind w:firstLine="708"/>
      </w:pPr>
      <w:r w:rsidRPr="00304DEC">
        <w:t xml:space="preserve">Также принято постановление Алтайского краевого Законодательного Собрания от 27 декабря </w:t>
      </w:r>
      <w:r w:rsidR="000C371B">
        <w:t>2017 года</w:t>
      </w:r>
      <w:r w:rsidRPr="00304DEC">
        <w:t xml:space="preserve"> </w:t>
      </w:r>
      <w:r w:rsidR="000C371B">
        <w:t>№ </w:t>
      </w:r>
      <w:r w:rsidRPr="00304DEC">
        <w:t>377 «Об установлении запрета на посещение Алтайского краевого Законодательного Собрания представителями средств массовой информации Соединенных Штатов Америки, признанных иностранными средствами массовой информации, выполняющими функции иностранного агента».</w:t>
      </w:r>
    </w:p>
    <w:p w:rsidR="001365AF" w:rsidRPr="001F1875" w:rsidRDefault="001365AF" w:rsidP="004A2BE0"/>
    <w:p w:rsidR="00F86AC7" w:rsidRPr="001F1875" w:rsidRDefault="00F86AC7" w:rsidP="00C42A54">
      <w:pPr>
        <w:pStyle w:val="2"/>
        <w:spacing w:line="240" w:lineRule="auto"/>
        <w:rPr>
          <w:b w:val="0"/>
        </w:rPr>
      </w:pPr>
      <w:bookmarkStart w:id="11" w:name="_Toc480211045"/>
      <w:r w:rsidRPr="001F1875">
        <w:rPr>
          <w:b w:val="0"/>
        </w:rPr>
        <w:lastRenderedPageBreak/>
        <w:t xml:space="preserve">2.7. Совершенствование законодательства в сфере защиты прав и </w:t>
      </w:r>
      <w:r w:rsidRPr="001F1875">
        <w:rPr>
          <w:b w:val="0"/>
        </w:rPr>
        <w:br/>
        <w:t>свобод граждан</w:t>
      </w:r>
      <w:bookmarkEnd w:id="11"/>
      <w:r w:rsidRPr="001F1875">
        <w:rPr>
          <w:b w:val="0"/>
        </w:rPr>
        <w:t xml:space="preserve"> </w:t>
      </w:r>
    </w:p>
    <w:p w:rsidR="00B97853" w:rsidRDefault="00B97853" w:rsidP="004A2BE0"/>
    <w:p w:rsidR="00F86AC7" w:rsidRPr="00A63CA0" w:rsidRDefault="00F86AC7" w:rsidP="00F86AC7">
      <w:pPr>
        <w:ind w:firstLine="708"/>
      </w:pPr>
      <w:r w:rsidRPr="00A63CA0">
        <w:t>Закон</w:t>
      </w:r>
      <w:r>
        <w:t>ом</w:t>
      </w:r>
      <w:r w:rsidRPr="00304DEC">
        <w:t xml:space="preserve"> Алтайского края от 4 октября </w:t>
      </w:r>
      <w:r w:rsidR="000C371B">
        <w:t>2017 года</w:t>
      </w:r>
      <w:r w:rsidRPr="00304DEC">
        <w:t xml:space="preserve"> </w:t>
      </w:r>
      <w:r w:rsidR="000C371B">
        <w:t>№ </w:t>
      </w:r>
      <w:r w:rsidRPr="00304DEC">
        <w:t>68-ЗС «О внесении изменений в закон Алтайского края «О порядке проведения собраний, митингов, демонстраций, шествий и пикетирований на территории Алтайского края»</w:t>
      </w:r>
      <w:r w:rsidRPr="00E40D73">
        <w:t xml:space="preserve"> </w:t>
      </w:r>
      <w:r w:rsidRPr="00A63CA0">
        <w:t>уточнены цели проведения публичного мероприятия и порядок уведомления о проведении публичного мероприятия</w:t>
      </w:r>
      <w:r>
        <w:t xml:space="preserve"> </w:t>
      </w:r>
      <w:r w:rsidRPr="006F6EB4">
        <w:t>во исполнение Федерального закона от</w:t>
      </w:r>
      <w:r w:rsidR="00024478">
        <w:t> </w:t>
      </w:r>
      <w:r w:rsidRPr="006F6EB4">
        <w:t>7</w:t>
      </w:r>
      <w:r w:rsidR="00024478">
        <w:t> </w:t>
      </w:r>
      <w:r w:rsidRPr="006F6EB4">
        <w:t>июня</w:t>
      </w:r>
      <w:r w:rsidRPr="00A63CA0">
        <w:t xml:space="preserve"> </w:t>
      </w:r>
      <w:r w:rsidR="000C371B">
        <w:t>2017 года</w:t>
      </w:r>
      <w:r w:rsidRPr="00A63CA0">
        <w:t xml:space="preserve"> </w:t>
      </w:r>
      <w:r w:rsidR="00024478">
        <w:t xml:space="preserve">№ </w:t>
      </w:r>
      <w:r w:rsidRPr="00A63CA0">
        <w:t>107-ФЗ «О внесении изменений в отдельные законодательные акты Российской Федерации в части совершенствования законодательства о публичных мероприятиях».</w:t>
      </w:r>
    </w:p>
    <w:p w:rsidR="00F86AC7" w:rsidRPr="00A63CA0" w:rsidRDefault="00F86AC7" w:rsidP="00F86AC7">
      <w:pPr>
        <w:ind w:firstLine="708"/>
      </w:pPr>
      <w:r w:rsidRPr="00A63CA0">
        <w:t>Законом</w:t>
      </w:r>
      <w:r w:rsidRPr="00304DEC">
        <w:t xml:space="preserve"> Алтайского края от 5 сентября </w:t>
      </w:r>
      <w:r w:rsidR="000C371B">
        <w:t>2017 года</w:t>
      </w:r>
      <w:r w:rsidRPr="00304DEC">
        <w:t xml:space="preserve"> </w:t>
      </w:r>
      <w:r w:rsidR="000C371B">
        <w:t>№ </w:t>
      </w:r>
      <w:r w:rsidRPr="00304DEC">
        <w:t xml:space="preserve">57-ЗС «О внесении изменений в статью 6 закона Алтайского края «О бесплатной юридической помощи в Алтайском крае» </w:t>
      </w:r>
      <w:r w:rsidRPr="00A63CA0">
        <w:t>расширен перечень лиц, имеющих право на получение бесплатной юридической помощи</w:t>
      </w:r>
      <w:r w:rsidR="001D2FCD">
        <w:t>: в него включены</w:t>
      </w:r>
      <w:r w:rsidRPr="00A63CA0">
        <w:t xml:space="preserve"> лица, лишенны</w:t>
      </w:r>
      <w:r w:rsidR="001D2FCD">
        <w:t xml:space="preserve">е </w:t>
      </w:r>
      <w:r w:rsidRPr="00A63CA0">
        <w:t>родительских прав или ограниченные в родительских правах, если они обращаются по вопросам восстановления в родительских правах, отмены ограничения родительских прав; лица,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достигши</w:t>
      </w:r>
      <w:r w:rsidR="00304DEC">
        <w:t>х</w:t>
      </w:r>
      <w:r w:rsidRPr="00A63CA0">
        <w:t xml:space="preserve"> возраста 23 лет и не реализовавши</w:t>
      </w:r>
      <w:r w:rsidR="00304DEC">
        <w:t>х</w:t>
      </w:r>
      <w:r w:rsidRPr="00A63CA0">
        <w:t xml:space="preserve"> свое право на получение жилого помещения, если они обращаются за оказанием бесплатной юридической помощи по вопросам, связанным с предоставлением жилого помещения</w:t>
      </w:r>
      <w:r>
        <w:t>.</w:t>
      </w:r>
    </w:p>
    <w:p w:rsidR="00F86AC7" w:rsidRPr="00304DEC" w:rsidRDefault="00F86AC7" w:rsidP="00F86AC7">
      <w:pPr>
        <w:ind w:firstLine="708"/>
      </w:pPr>
      <w:r w:rsidRPr="00304DEC">
        <w:t xml:space="preserve">Закон Алтайского края от 26 декабря </w:t>
      </w:r>
      <w:r w:rsidR="000C371B">
        <w:t>2017 года</w:t>
      </w:r>
      <w:r w:rsidRPr="00304DEC">
        <w:t xml:space="preserve"> </w:t>
      </w:r>
      <w:r w:rsidR="000C371B">
        <w:t>№ </w:t>
      </w:r>
      <w:r w:rsidRPr="00304DEC">
        <w:t>110-ЗС «О внесении изменений в статьи 4 и 6 закона Алтайского края «О порядке и условиях компенсации расходов адвокату, оказывающему юридическую помощь гражданам, проживающим в труднодоступных местностях Алтайского края»</w:t>
      </w:r>
      <w:r w:rsidRPr="004A4A0A">
        <w:t xml:space="preserve"> </w:t>
      </w:r>
      <w:r>
        <w:t>н</w:t>
      </w:r>
      <w:r w:rsidRPr="00A63CA0">
        <w:t>осит редакционный</w:t>
      </w:r>
      <w:r>
        <w:t>,</w:t>
      </w:r>
      <w:r w:rsidRPr="00A63CA0">
        <w:t xml:space="preserve"> уточняющий характер</w:t>
      </w:r>
      <w:r>
        <w:t>.</w:t>
      </w:r>
    </w:p>
    <w:p w:rsidR="00013284" w:rsidRPr="00B13432" w:rsidRDefault="00013284" w:rsidP="00013284">
      <w:pPr>
        <w:ind w:firstLine="708"/>
      </w:pPr>
      <w:r w:rsidRPr="00B13432">
        <w:t xml:space="preserve">Постановлением </w:t>
      </w:r>
      <w:r>
        <w:t xml:space="preserve">Алтайского краевого Законодательного Собрания </w:t>
      </w:r>
      <w:r w:rsidRPr="00304DEC">
        <w:t>от</w:t>
      </w:r>
      <w:r w:rsidR="00024478">
        <w:t> </w:t>
      </w:r>
      <w:r w:rsidRPr="00304DEC">
        <w:t>4</w:t>
      </w:r>
      <w:r w:rsidR="00024478">
        <w:t> </w:t>
      </w:r>
      <w:r w:rsidRPr="00304DEC">
        <w:t xml:space="preserve">октября </w:t>
      </w:r>
      <w:r w:rsidR="000C371B">
        <w:t>2017 года</w:t>
      </w:r>
      <w:r w:rsidRPr="00304DEC">
        <w:t xml:space="preserve"> </w:t>
      </w:r>
      <w:r w:rsidR="000C371B">
        <w:t>№ </w:t>
      </w:r>
      <w:r w:rsidRPr="00304DEC">
        <w:t>263 «О внесении изменений в постановление Алтайского краевого Совета народных де</w:t>
      </w:r>
      <w:r w:rsidR="00024478">
        <w:t>путатов от 1 декабря 2005 года №</w:t>
      </w:r>
      <w:r w:rsidRPr="00304DEC">
        <w:t xml:space="preserve"> 725 «О комиссии Алтайского края по восстановлению прав реабилитированных жертв политических репрессий» </w:t>
      </w:r>
      <w:r w:rsidRPr="00B13432">
        <w:t>за Министерством труда и социальной защиты населения Алтайского края закреплены функции по осуществлению организационно-технического обеспечения работы краевой комиссии по восстановлению прав реабилитированных жертв политических репрессий. Также уточнен персональный состав комиссии Алтайского края по восстановлению прав реабилитированных жертв политических репрессий</w:t>
      </w:r>
      <w:r>
        <w:t>.</w:t>
      </w:r>
    </w:p>
    <w:p w:rsidR="00F86AC7" w:rsidRPr="001F1875" w:rsidRDefault="00F86AC7" w:rsidP="004A2BE0"/>
    <w:p w:rsidR="00B97853" w:rsidRPr="001F1875" w:rsidRDefault="00B97853" w:rsidP="00C42A54">
      <w:pPr>
        <w:pStyle w:val="2"/>
        <w:spacing w:line="240" w:lineRule="auto"/>
        <w:rPr>
          <w:b w:val="0"/>
        </w:rPr>
      </w:pPr>
      <w:bookmarkStart w:id="12" w:name="_Toc480211046"/>
      <w:r w:rsidRPr="001F1875">
        <w:rPr>
          <w:b w:val="0"/>
        </w:rPr>
        <w:t>2.8. Совершенствование законодательства в сфере местного самоуправления</w:t>
      </w:r>
      <w:bookmarkEnd w:id="12"/>
    </w:p>
    <w:p w:rsidR="00B97853" w:rsidRDefault="00B97853" w:rsidP="004A2BE0"/>
    <w:p w:rsidR="00A56272" w:rsidRPr="00815BC9" w:rsidRDefault="00501DAE" w:rsidP="005C6A00">
      <w:r w:rsidRPr="00815BC9">
        <w:t>Б</w:t>
      </w:r>
      <w:r w:rsidR="00A56272" w:rsidRPr="00815BC9">
        <w:t>ыли внесены изменения в краевой закон «О муниципальной службе в Алтайском крае»</w:t>
      </w:r>
      <w:r w:rsidR="00304DEC" w:rsidRPr="00815BC9">
        <w:t xml:space="preserve"> (</w:t>
      </w:r>
      <w:r w:rsidR="001D2FCD">
        <w:t xml:space="preserve">закон Алтайского края </w:t>
      </w:r>
      <w:r w:rsidR="00304DEC" w:rsidRPr="00815BC9">
        <w:t xml:space="preserve">от 3 мая </w:t>
      </w:r>
      <w:r w:rsidR="000C371B" w:rsidRPr="00815BC9">
        <w:t>2017 года</w:t>
      </w:r>
      <w:r w:rsidR="00304DEC" w:rsidRPr="00815BC9">
        <w:t xml:space="preserve"> </w:t>
      </w:r>
      <w:r w:rsidR="000C371B" w:rsidRPr="00815BC9">
        <w:t>№ </w:t>
      </w:r>
      <w:r w:rsidR="00304DEC" w:rsidRPr="00815BC9">
        <w:t>29-ЗС)</w:t>
      </w:r>
      <w:r w:rsidR="00A56272" w:rsidRPr="00815BC9">
        <w:t xml:space="preserve">, которыми, в том числе, скорректированы квалификационные требования, предъявляемые к </w:t>
      </w:r>
      <w:r w:rsidR="00A56272" w:rsidRPr="00815BC9">
        <w:lastRenderedPageBreak/>
        <w:t xml:space="preserve">должностям муниципальной службы в Алтайском крае, и определены правила исчисления стажа муниципальной службы, необходимого для замещения должностей муниципальной службы в крае, и стажа работы по специальности, направлению подготовки. </w:t>
      </w:r>
    </w:p>
    <w:p w:rsidR="00A56272" w:rsidRPr="00815BC9" w:rsidRDefault="00A56272" w:rsidP="005C6A00">
      <w:r w:rsidRPr="00815BC9">
        <w:t xml:space="preserve">Кроме того, во исполнение постановления Алтайского краевого Законодательного Собрания от 3 апреля </w:t>
      </w:r>
      <w:r w:rsidR="000C371B" w:rsidRPr="00815BC9">
        <w:t>2017 года</w:t>
      </w:r>
      <w:r w:rsidRPr="00815BC9">
        <w:t xml:space="preserve"> </w:t>
      </w:r>
      <w:r w:rsidR="000C371B" w:rsidRPr="00815BC9">
        <w:t>№ </w:t>
      </w:r>
      <w:r w:rsidRPr="00815BC9">
        <w:t>67 «О протесте прокурора Алтайского края на закон Алтайского края «О муниципальной службе в Алтайском крае» закон был дополнен нормами, приводящими его отдельные структурные единицы в соответствие с федеральным законодательством.</w:t>
      </w:r>
    </w:p>
    <w:p w:rsidR="00A56272" w:rsidRPr="00815BC9" w:rsidRDefault="00A56272" w:rsidP="005C6A00">
      <w:r w:rsidRPr="00815BC9">
        <w:t>Одновременно наименования должностей муниципальной службы, учреждаемых для обеспечения деятельности контрольно-счётного органа муниципального образования, приведены в соответствие с наименованиями, применяемыми в Федеральном законе «Об общих принципах организации и деятельности контрольно-счётных органов субъектов Российской Федерации и муниципальных образований».</w:t>
      </w:r>
    </w:p>
    <w:p w:rsidR="00A56272" w:rsidRPr="00815BC9" w:rsidRDefault="00A56272" w:rsidP="005C6A00">
      <w:r w:rsidRPr="00815BC9">
        <w:t xml:space="preserve">На июньской сессии </w:t>
      </w:r>
      <w:r w:rsidR="001D2FCD" w:rsidRPr="00815BC9">
        <w:t xml:space="preserve">во втором чтении </w:t>
      </w:r>
      <w:r w:rsidRPr="00815BC9">
        <w:t xml:space="preserve">был принят внесённый Губернатором Алтайского края закон Алтайского края </w:t>
      </w:r>
      <w:r w:rsidR="00501DAE" w:rsidRPr="00815BC9">
        <w:rPr>
          <w:rFonts w:eastAsia="Times New Roman"/>
          <w:color w:val="000000"/>
        </w:rPr>
        <w:t xml:space="preserve">от 4 июля </w:t>
      </w:r>
      <w:r w:rsidR="000C371B" w:rsidRPr="00815BC9">
        <w:rPr>
          <w:rFonts w:eastAsia="Times New Roman"/>
          <w:color w:val="000000"/>
        </w:rPr>
        <w:t>2017 года</w:t>
      </w:r>
      <w:r w:rsidR="00501DAE" w:rsidRPr="00815BC9">
        <w:rPr>
          <w:rFonts w:eastAsia="Times New Roman"/>
          <w:color w:val="000000"/>
        </w:rPr>
        <w:t xml:space="preserve"> </w:t>
      </w:r>
      <w:r w:rsidR="000C371B" w:rsidRPr="00815BC9">
        <w:rPr>
          <w:rFonts w:eastAsia="Times New Roman"/>
          <w:color w:val="000000"/>
        </w:rPr>
        <w:t>№ </w:t>
      </w:r>
      <w:r w:rsidR="00501DAE" w:rsidRPr="00815BC9">
        <w:rPr>
          <w:rFonts w:eastAsia="Times New Roman"/>
          <w:color w:val="000000"/>
        </w:rPr>
        <w:t>46-ЗС</w:t>
      </w:r>
      <w:r w:rsidR="00501DAE" w:rsidRPr="00815BC9">
        <w:t xml:space="preserve"> </w:t>
      </w:r>
      <w:r w:rsidRPr="00815BC9">
        <w:t>«О регистре муниципальных нормативных правовых актов Алтайского края». Указанный закон был принят в новой редакции в связи с переходом к ведению такого Регистра в электронном виде</w:t>
      </w:r>
      <w:r w:rsidR="001D2FCD">
        <w:t xml:space="preserve">, что было </w:t>
      </w:r>
      <w:r w:rsidRPr="00815BC9">
        <w:t>сделано в целях оптимизации порядка ведения Регистра, сокращения срока предоставления актов муниципальными образованиями Алтайского края, обеспечения своевременной актуализации сведений, содержащихся в Регистре. Переход на электронную форму ведения Регистра позволяет исключить дополнительные расходы краевых органов власти на содержание помещений по хранению архивных фондов, канцелярские принадлежности, обеспечивает более рациональное использование трудовых ресурсов.</w:t>
      </w:r>
      <w:r w:rsidR="001D2FCD">
        <w:t xml:space="preserve"> </w:t>
      </w:r>
      <w:r w:rsidRPr="00815BC9">
        <w:t>Органам местного самоуправления электронный вариант ведения Регистра позволяет исключить расходы на копировальную технику, бумагу, канцелярские принадлежности, транспорт и отправку почтовых отправлений. Предоставление электронной копии акта существенно сокращает временные затраты на его обработку.</w:t>
      </w:r>
    </w:p>
    <w:p w:rsidR="00E22F57" w:rsidRPr="00815BC9" w:rsidRDefault="00E22F57" w:rsidP="005C6A00">
      <w:r w:rsidRPr="00815BC9">
        <w:t>Что касается оптимизации территориальной организации местного самоуправления, то в течение года был принят только один закон</w:t>
      </w:r>
      <w:r w:rsidR="003941D6" w:rsidRPr="00815BC9">
        <w:t xml:space="preserve"> от 4 июля </w:t>
      </w:r>
      <w:r w:rsidR="000C371B" w:rsidRPr="00815BC9">
        <w:t>2017 года</w:t>
      </w:r>
      <w:r w:rsidR="003941D6" w:rsidRPr="00815BC9">
        <w:t xml:space="preserve"> </w:t>
      </w:r>
      <w:r w:rsidR="000C371B" w:rsidRPr="00815BC9">
        <w:t>№ </w:t>
      </w:r>
      <w:r w:rsidR="003941D6" w:rsidRPr="00815BC9">
        <w:t>49-ЗС</w:t>
      </w:r>
      <w:r w:rsidRPr="00815BC9">
        <w:t xml:space="preserve"> о преобразовании муниципальных образований Кипринский и Омутский сельсоветы Шелаболихинского района Алтайского края путём их объединения, основанием которого явилась инициатива, выдвинутая представительными органами объединяемых поселений, оформленная соответствующими решениями.</w:t>
      </w:r>
    </w:p>
    <w:p w:rsidR="00A56272" w:rsidRDefault="00A56272" w:rsidP="005C6A00">
      <w:r w:rsidRPr="00815BC9">
        <w:t>Как и в предыдущем году, значитель</w:t>
      </w:r>
      <w:r>
        <w:t xml:space="preserve">ное внимание в законотворческой деятельности было уделено вопросам наделения органов местного самоуправления отдельными государственными полномочиями. </w:t>
      </w:r>
    </w:p>
    <w:p w:rsidR="00A56272" w:rsidRPr="000D197E" w:rsidRDefault="00A56272" w:rsidP="005C6A00">
      <w:r>
        <w:t>Во-первых,</w:t>
      </w:r>
      <w:r w:rsidRPr="000D197E">
        <w:t xml:space="preserve"> закон Алтайского края «Об образовании в Алтайском крае» был дополнен стать</w:t>
      </w:r>
      <w:r>
        <w:t>ё</w:t>
      </w:r>
      <w:r w:rsidRPr="000D197E">
        <w:t xml:space="preserve">й 9.1, которой органы местного самоуправления наделены </w:t>
      </w:r>
      <w:r w:rsidRPr="000D197E">
        <w:lastRenderedPageBreak/>
        <w:t xml:space="preserve">государственными полномочиями по финансовому обеспечению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w:t>
      </w:r>
      <w:r w:rsidR="001D2FCD">
        <w:t xml:space="preserve">– </w:t>
      </w:r>
      <w:r w:rsidRPr="000D197E">
        <w:t>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p w:rsidR="00A56272" w:rsidRPr="007654B4" w:rsidRDefault="00A56272" w:rsidP="005C6A00">
      <w:r w:rsidRPr="007654B4">
        <w:t>Во-вторых, законы по наделению государственными полномочиями были приведены в соответствие с бюджетным законодательством</w:t>
      </w:r>
      <w:r>
        <w:t xml:space="preserve">, а также в них внесены изменения в связи с </w:t>
      </w:r>
      <w:r w:rsidRPr="007654B4">
        <w:t xml:space="preserve">переходом на правительственную модель управления. С этой целью были приняты законы Алтайского края </w:t>
      </w:r>
      <w:r w:rsidR="00501DAE" w:rsidRPr="00162313">
        <w:t xml:space="preserve">от 4 апреля </w:t>
      </w:r>
      <w:r w:rsidR="000C371B">
        <w:t>2017 года</w:t>
      </w:r>
      <w:r w:rsidR="00501DAE" w:rsidRPr="00162313">
        <w:t xml:space="preserve"> </w:t>
      </w:r>
      <w:r w:rsidR="00433D0E">
        <w:br/>
      </w:r>
      <w:r w:rsidR="000C371B">
        <w:t>№ </w:t>
      </w:r>
      <w:r w:rsidR="00501DAE" w:rsidRPr="00162313">
        <w:t>25-ЗС</w:t>
      </w:r>
      <w:r w:rsidR="00501DAE" w:rsidRPr="007654B4">
        <w:t xml:space="preserve"> </w:t>
      </w:r>
      <w:r w:rsidRPr="007654B4">
        <w:t>«О внесении изменений в статью 4 закона Алтайского края «О наделении органов местного самоуправления государственными полномочиями по обеспечению жиль</w:t>
      </w:r>
      <w:r>
        <w:t>ё</w:t>
      </w:r>
      <w:r w:rsidRPr="007654B4">
        <w:t>м ветеранов, инвалидов и семей, имеющих детей-инвалидов»</w:t>
      </w:r>
      <w:r>
        <w:t xml:space="preserve">, </w:t>
      </w:r>
      <w:r w:rsidRPr="006A342C">
        <w:t>«О наделении органов местного самоуправления государственными полномочиями в области создания и функционирования административных комиссий при местных администрациях»</w:t>
      </w:r>
      <w:r w:rsidRPr="007654B4">
        <w:t xml:space="preserve"> и </w:t>
      </w:r>
      <w:r w:rsidRPr="006800E5">
        <w:t>«О внесении изменений в отдельные законы Алтайского края и о признании утратившими силу отдельных пол</w:t>
      </w:r>
      <w:r w:rsidRPr="007654B4">
        <w:t xml:space="preserve">ожений законов Алтайского края». </w:t>
      </w:r>
    </w:p>
    <w:p w:rsidR="00A56272" w:rsidRPr="007654B4" w:rsidRDefault="00A56272" w:rsidP="005C6A00">
      <w:r w:rsidRPr="007654B4">
        <w:t>Указанными законами за соответствующими уполномоченными органами закрепл</w:t>
      </w:r>
      <w:r w:rsidR="001D2FCD">
        <w:t>ены</w:t>
      </w:r>
      <w:r w:rsidRPr="007654B4">
        <w:t xml:space="preserve"> функции по предоставлению финансовых средств, необходимых для осуществления названных полномочий, а также по контролю за соблюдением органами местного самоуправления условий, целей и порядка их предоставления.</w:t>
      </w:r>
    </w:p>
    <w:p w:rsidR="00A56272" w:rsidRPr="007654B4" w:rsidRDefault="00A56272" w:rsidP="005C6A00">
      <w:r w:rsidRPr="007654B4">
        <w:t>Кроме того, уточняются методики расч</w:t>
      </w:r>
      <w:r>
        <w:t>ё</w:t>
      </w:r>
      <w:r w:rsidRPr="007654B4">
        <w:t>та объ</w:t>
      </w:r>
      <w:r>
        <w:t>ё</w:t>
      </w:r>
      <w:r w:rsidRPr="007654B4">
        <w:t xml:space="preserve">ма субвенций, передаваемых органам местного самоуправления для осуществления соответствующих государственных полномочий, </w:t>
      </w:r>
      <w:r>
        <w:t xml:space="preserve">что </w:t>
      </w:r>
      <w:r w:rsidRPr="007654B4">
        <w:t>способству</w:t>
      </w:r>
      <w:r>
        <w:t xml:space="preserve">ет </w:t>
      </w:r>
      <w:r w:rsidRPr="007654B4">
        <w:t xml:space="preserve">повышению эффективности использования бюджетных средств. </w:t>
      </w:r>
    </w:p>
    <w:p w:rsidR="00A56272" w:rsidRDefault="00304DEC" w:rsidP="005C6A00">
      <w:r>
        <w:t xml:space="preserve">Также </w:t>
      </w:r>
      <w:r w:rsidR="00A56272" w:rsidRPr="00E746C9">
        <w:t xml:space="preserve">проведена работа по </w:t>
      </w:r>
      <w:r w:rsidR="00A56272">
        <w:t>«</w:t>
      </w:r>
      <w:r w:rsidR="00A56272" w:rsidRPr="00E746C9">
        <w:t>ревизии</w:t>
      </w:r>
      <w:r w:rsidR="00A56272">
        <w:t>»</w:t>
      </w:r>
      <w:r w:rsidR="00A56272" w:rsidRPr="00E746C9">
        <w:t xml:space="preserve"> старых законов в сфере организации местного самоуправления. Законы Алтайского края </w:t>
      </w:r>
      <w:r w:rsidR="00A56272">
        <w:t xml:space="preserve">«О представительных органах вновь образованных муниципальных образований» </w:t>
      </w:r>
      <w:r w:rsidR="00A56272" w:rsidRPr="00E746C9">
        <w:t xml:space="preserve">и </w:t>
      </w:r>
      <w:r w:rsidR="00A56272" w:rsidRPr="000C4E4E">
        <w:t>«О порядке решения в переходный период вопросов местного</w:t>
      </w:r>
      <w:r w:rsidR="00A56272">
        <w:t xml:space="preserve"> </w:t>
      </w:r>
      <w:r w:rsidR="00A56272" w:rsidRPr="000C4E4E">
        <w:t>значения вновь образованных поселений»</w:t>
      </w:r>
      <w:r w:rsidR="00A56272" w:rsidRPr="00E746C9">
        <w:t xml:space="preserve"> были признаны утратившими силу</w:t>
      </w:r>
      <w:r w:rsidR="00B13CA5">
        <w:t xml:space="preserve"> </w:t>
      </w:r>
      <w:r w:rsidR="00322956">
        <w:t xml:space="preserve">законом Алтайского края </w:t>
      </w:r>
      <w:r w:rsidR="00B13CA5" w:rsidRPr="00162313">
        <w:t xml:space="preserve">от 7 декабря </w:t>
      </w:r>
      <w:r w:rsidR="000C371B">
        <w:t>2017 года</w:t>
      </w:r>
      <w:r w:rsidR="00B13CA5" w:rsidRPr="00162313">
        <w:t xml:space="preserve"> </w:t>
      </w:r>
      <w:r w:rsidR="000C371B">
        <w:t>№ </w:t>
      </w:r>
      <w:r w:rsidR="00B13CA5" w:rsidRPr="00162313">
        <w:t>100-ЗС</w:t>
      </w:r>
      <w:r w:rsidR="00A56272" w:rsidRPr="00E746C9">
        <w:t xml:space="preserve">, так как </w:t>
      </w:r>
      <w:r w:rsidR="00A56272">
        <w:t>принимались в</w:t>
      </w:r>
      <w:r w:rsidR="00A56272" w:rsidRPr="00E746C9">
        <w:t xml:space="preserve"> переходный период и их нормы фактически не действуют.</w:t>
      </w:r>
    </w:p>
    <w:p w:rsidR="004B08D3" w:rsidRPr="00E746C9" w:rsidRDefault="004B08D3" w:rsidP="005C6A00"/>
    <w:p w:rsidR="00737888" w:rsidRDefault="004F2869" w:rsidP="00C42A54">
      <w:pPr>
        <w:pStyle w:val="2"/>
        <w:spacing w:line="240" w:lineRule="auto"/>
        <w:rPr>
          <w:b w:val="0"/>
        </w:rPr>
      </w:pPr>
      <w:bookmarkStart w:id="13" w:name="_Toc480211047"/>
      <w:r w:rsidRPr="001F1875">
        <w:rPr>
          <w:b w:val="0"/>
        </w:rPr>
        <w:t>2.</w:t>
      </w:r>
      <w:r w:rsidR="00B97853" w:rsidRPr="001F1875">
        <w:rPr>
          <w:b w:val="0"/>
        </w:rPr>
        <w:t>9</w:t>
      </w:r>
      <w:r w:rsidRPr="001F1875">
        <w:rPr>
          <w:b w:val="0"/>
        </w:rPr>
        <w:t xml:space="preserve">. Совершенствование законодательства в сфере </w:t>
      </w:r>
      <w:r w:rsidR="00737888" w:rsidRPr="001F1875">
        <w:rPr>
          <w:b w:val="0"/>
        </w:rPr>
        <w:t>бюджетного устройства, бюджетного процесса, налогов</w:t>
      </w:r>
      <w:bookmarkEnd w:id="13"/>
      <w:r w:rsidR="00737888" w:rsidRPr="001F1875">
        <w:rPr>
          <w:b w:val="0"/>
        </w:rPr>
        <w:t xml:space="preserve"> </w:t>
      </w:r>
    </w:p>
    <w:p w:rsidR="00F34583" w:rsidRPr="00F34583" w:rsidRDefault="00F34583" w:rsidP="00F34583"/>
    <w:p w:rsidR="00C77305" w:rsidRPr="00EC50CE" w:rsidRDefault="00C77305" w:rsidP="005C6A00">
      <w:r w:rsidRPr="00813648">
        <w:t>Закон</w:t>
      </w:r>
      <w:r w:rsidRPr="0023254B">
        <w:t xml:space="preserve"> Алтайского края от 2</w:t>
      </w:r>
      <w:r w:rsidR="00D47B05">
        <w:t xml:space="preserve"> марта </w:t>
      </w:r>
      <w:r w:rsidR="000C371B">
        <w:t>2017 года</w:t>
      </w:r>
      <w:r w:rsidR="00D47B05">
        <w:t xml:space="preserve"> </w:t>
      </w:r>
      <w:r w:rsidR="000C371B">
        <w:t>№ </w:t>
      </w:r>
      <w:r w:rsidR="00D47B05">
        <w:t>1</w:t>
      </w:r>
      <w:r w:rsidRPr="0023254B">
        <w:t>5-ЗС</w:t>
      </w:r>
      <w:r w:rsidRPr="00813648">
        <w:t xml:space="preserve"> «О внесении изменений в отдельные законы Алтайского края» </w:t>
      </w:r>
      <w:r w:rsidRPr="0023254B">
        <w:t>направлен на приведение терминологии отдельных законов Алтайского края в соответствие с нормами Бюджетного кодекса Российской Федерации в части применения термина «государственные программы Алтайского края».</w:t>
      </w:r>
    </w:p>
    <w:p w:rsidR="00C77305" w:rsidRDefault="00C77305" w:rsidP="005C6A00">
      <w:r w:rsidRPr="00813648">
        <w:lastRenderedPageBreak/>
        <w:t>Закон Алтайского края от 4</w:t>
      </w:r>
      <w:r w:rsidR="00D47B05" w:rsidRPr="00813648">
        <w:t xml:space="preserve"> октября </w:t>
      </w:r>
      <w:r w:rsidR="000C371B">
        <w:t>2017 года</w:t>
      </w:r>
      <w:r w:rsidR="00D47B05" w:rsidRPr="00813648">
        <w:t xml:space="preserve"> </w:t>
      </w:r>
      <w:r w:rsidR="000C371B">
        <w:t>№ </w:t>
      </w:r>
      <w:r w:rsidR="00D47B05" w:rsidRPr="00813648">
        <w:t>7</w:t>
      </w:r>
      <w:r w:rsidRPr="00813648">
        <w:t xml:space="preserve">0-ЗС «О внесении изменений в закон Алтайского края «О бюджетном устройстве, бюджетном процессе и финансовом контроле в Алтайском крае» </w:t>
      </w:r>
      <w:r>
        <w:t>разработан в связи с переходом на правительственную модель управления в Алтайском крае, а также в связи с необходимостью приведения закона</w:t>
      </w:r>
      <w:r w:rsidRPr="008673DD">
        <w:t xml:space="preserve"> </w:t>
      </w:r>
      <w:r>
        <w:t xml:space="preserve">в соответствие с действующим законодательством Российской Федерации и Алтайского края. </w:t>
      </w:r>
    </w:p>
    <w:p w:rsidR="00C77305" w:rsidRPr="009419EA" w:rsidRDefault="00C77305" w:rsidP="005C6A00">
      <w:r w:rsidRPr="0053194C">
        <w:t>Закон Алтайского края от 21</w:t>
      </w:r>
      <w:r w:rsidR="00D47B05">
        <w:t xml:space="preserve"> декабря </w:t>
      </w:r>
      <w:r w:rsidR="000C371B">
        <w:t>2017 года</w:t>
      </w:r>
      <w:r w:rsidR="00D47B05">
        <w:t xml:space="preserve"> </w:t>
      </w:r>
      <w:r w:rsidR="000C371B">
        <w:t>№ </w:t>
      </w:r>
      <w:r w:rsidRPr="0053194C">
        <w:t>102-ЗС</w:t>
      </w:r>
      <w:r w:rsidRPr="00813648">
        <w:t xml:space="preserve"> «О внесении изменений в отдельные законы Алтайского края и о признании утратившими силу отдельных положений законов Алтайского края»</w:t>
      </w:r>
      <w:r w:rsidRPr="009419EA">
        <w:t xml:space="preserve"> разработан в соответствии с действующим федеральным и краевым законодательством в целях оптимизации и повышения качества  бюджетного процесса, усиления контроля со стороны главных распорядителей средств краевого бюджета за расходованием органами местного самоуправления средств субвенций, предоставляемых из краевого бюджета, динамикой федерального законодательства.</w:t>
      </w:r>
    </w:p>
    <w:p w:rsidR="00C77305" w:rsidRDefault="00C77305" w:rsidP="005C6A00">
      <w:r w:rsidRPr="009419EA">
        <w:t xml:space="preserve">Кроме того, </w:t>
      </w:r>
      <w:r>
        <w:t xml:space="preserve">законом </w:t>
      </w:r>
      <w:r w:rsidRPr="009419EA">
        <w:t>уточняются методики расчета объема субвенций, передаваемых органам местного самоуправления для осуществления соответствующих государственных полномочий, что будет способствовать повышению эффективности использования бюджетных средств.</w:t>
      </w:r>
    </w:p>
    <w:p w:rsidR="00C77305" w:rsidRDefault="00C77305" w:rsidP="005C6A00">
      <w:r>
        <w:t xml:space="preserve">Пять раз вносились изменения </w:t>
      </w:r>
      <w:r w:rsidR="001A70F0">
        <w:t xml:space="preserve">в </w:t>
      </w:r>
      <w:r>
        <w:t xml:space="preserve">действующий </w:t>
      </w:r>
      <w:r w:rsidRPr="00813648">
        <w:t>закон Алтайского края «О краевом бюджете на 2017 год и на плановый период 2018 и 2019 годов»</w:t>
      </w:r>
      <w:r w:rsidR="001A70F0">
        <w:t>:</w:t>
      </w:r>
      <w:r w:rsidRPr="00813648">
        <w:t xml:space="preserve"> </w:t>
      </w:r>
    </w:p>
    <w:p w:rsidR="00C77305" w:rsidRDefault="001A70F0" w:rsidP="005C6A00">
      <w:r w:rsidRPr="00813648">
        <w:t>закон Алтайского края</w:t>
      </w:r>
      <w:r w:rsidRPr="00EC50CE">
        <w:t xml:space="preserve"> </w:t>
      </w:r>
      <w:r w:rsidR="00C77305" w:rsidRPr="00EC50CE">
        <w:t>от 27</w:t>
      </w:r>
      <w:r w:rsidR="00D47B05">
        <w:t xml:space="preserve"> февраля </w:t>
      </w:r>
      <w:r w:rsidR="000C371B">
        <w:t>2017 года</w:t>
      </w:r>
      <w:r w:rsidR="00D47B05">
        <w:t xml:space="preserve"> </w:t>
      </w:r>
      <w:r w:rsidR="000C371B">
        <w:t>№ </w:t>
      </w:r>
      <w:r w:rsidR="00C77305" w:rsidRPr="00EC50CE">
        <w:t xml:space="preserve">9-ЗС </w:t>
      </w:r>
      <w:r w:rsidR="00C77305">
        <w:t xml:space="preserve">– </w:t>
      </w:r>
      <w:r w:rsidR="00C77305" w:rsidRPr="00EC50CE">
        <w:t>предусм</w:t>
      </w:r>
      <w:r>
        <w:t>о</w:t>
      </w:r>
      <w:r w:rsidR="00C77305" w:rsidRPr="00EC50CE">
        <w:t>тр</w:t>
      </w:r>
      <w:r>
        <w:t>ел</w:t>
      </w:r>
      <w:r w:rsidR="00C77305" w:rsidRPr="00EC50CE">
        <w:t xml:space="preserve"> увеличение доходов краевого бюджета на 2017 год за счет поступления субсидий и межбюджетных трансфертов из федерального бюджета и увеличение расходов краевого бюджета на 2017 год за счет указанной финансовой помощи из федерального бюджета и не использованных на 1</w:t>
      </w:r>
      <w:r w:rsidR="00D47B05">
        <w:t xml:space="preserve"> января </w:t>
      </w:r>
      <w:r w:rsidR="000C371B">
        <w:t>2017 года</w:t>
      </w:r>
      <w:r w:rsidR="00C77305" w:rsidRPr="00EC50CE">
        <w:t xml:space="preserve"> остатков средств краевого дорожного фонда. Кроме этого, уточн</w:t>
      </w:r>
      <w:r>
        <w:t>ены</w:t>
      </w:r>
      <w:r w:rsidR="00C77305" w:rsidRPr="00EC50CE">
        <w:t xml:space="preserve"> распределение расходов краевого бюджета для обеспечения софинансирования получаемых субсидий в рамках федеральных целевых программ</w:t>
      </w:r>
      <w:r w:rsidR="00C77305">
        <w:t>;</w:t>
      </w:r>
      <w:r w:rsidR="00C77305" w:rsidRPr="00EC50CE">
        <w:t xml:space="preserve"> </w:t>
      </w:r>
    </w:p>
    <w:p w:rsidR="00C77305" w:rsidRDefault="001A70F0" w:rsidP="005C6A00">
      <w:r w:rsidRPr="00813648">
        <w:t>закон Алтайского края</w:t>
      </w:r>
      <w:r w:rsidRPr="00EC50CE">
        <w:t xml:space="preserve"> </w:t>
      </w:r>
      <w:r w:rsidR="00C77305" w:rsidRPr="00EC50CE">
        <w:t>т 1</w:t>
      </w:r>
      <w:r w:rsidR="00D47B05">
        <w:t xml:space="preserve"> июня </w:t>
      </w:r>
      <w:r w:rsidR="000C371B">
        <w:t>2017 года</w:t>
      </w:r>
      <w:r w:rsidR="00D47B05">
        <w:t xml:space="preserve"> </w:t>
      </w:r>
      <w:r w:rsidR="000C371B">
        <w:t>№ </w:t>
      </w:r>
      <w:r w:rsidR="00C77305" w:rsidRPr="00EC50CE">
        <w:t xml:space="preserve">40-ЗС </w:t>
      </w:r>
      <w:r w:rsidR="00C77305">
        <w:t>–</w:t>
      </w:r>
      <w:r w:rsidR="00C77305" w:rsidRPr="00813648">
        <w:t xml:space="preserve"> </w:t>
      </w:r>
      <w:r w:rsidRPr="00EC50CE">
        <w:t>предусм</w:t>
      </w:r>
      <w:r>
        <w:t>о</w:t>
      </w:r>
      <w:r w:rsidRPr="00EC50CE">
        <w:t>тр</w:t>
      </w:r>
      <w:r>
        <w:t>ел</w:t>
      </w:r>
      <w:r w:rsidR="00C77305" w:rsidRPr="00EC50CE">
        <w:t xml:space="preserve"> поступление из федерального бюджета бюджету Алтайского края бюджетного кредита</w:t>
      </w:r>
      <w:r w:rsidR="00C77305">
        <w:t xml:space="preserve">, </w:t>
      </w:r>
      <w:r w:rsidR="00C77305" w:rsidRPr="00EC50CE">
        <w:t>одновременно перераспредел</w:t>
      </w:r>
      <w:r w:rsidR="00322956">
        <w:t>ил</w:t>
      </w:r>
      <w:r w:rsidR="00C77305" w:rsidRPr="00EC50CE">
        <w:t xml:space="preserve"> расходы краевого бюджета на финансовое обеспечение подготовки и проведения дополнительных выборов в Алтайское краевое Законодательное Собрание. Общий объем доходов, расходов и дефицита краевого бюджета не изменился</w:t>
      </w:r>
      <w:r w:rsidR="00C77305">
        <w:t>;</w:t>
      </w:r>
    </w:p>
    <w:p w:rsidR="00C77305" w:rsidRDefault="001A70F0" w:rsidP="005C6A00">
      <w:r w:rsidRPr="00813648">
        <w:t>закон Алтайского края</w:t>
      </w:r>
      <w:r w:rsidRPr="00EC50CE">
        <w:t xml:space="preserve"> </w:t>
      </w:r>
      <w:r w:rsidR="00C77305" w:rsidRPr="00EC50CE">
        <w:t>от 30</w:t>
      </w:r>
      <w:r w:rsidR="00D47B05">
        <w:t xml:space="preserve"> июня </w:t>
      </w:r>
      <w:r w:rsidR="000C371B">
        <w:t>2017 года</w:t>
      </w:r>
      <w:r w:rsidR="00D47B05">
        <w:t xml:space="preserve"> </w:t>
      </w:r>
      <w:r w:rsidR="000C371B">
        <w:t>№ </w:t>
      </w:r>
      <w:r w:rsidR="00C77305" w:rsidRPr="00EC50CE">
        <w:t xml:space="preserve">44-ЗС </w:t>
      </w:r>
      <w:r w:rsidR="00C77305">
        <w:t>–</w:t>
      </w:r>
      <w:r w:rsidR="00C77305" w:rsidRPr="00EC50CE">
        <w:t xml:space="preserve"> </w:t>
      </w:r>
      <w:r w:rsidRPr="00EC50CE">
        <w:t>предусм</w:t>
      </w:r>
      <w:r>
        <w:t>о</w:t>
      </w:r>
      <w:r w:rsidRPr="00EC50CE">
        <w:t>тр</w:t>
      </w:r>
      <w:r>
        <w:t>ел</w:t>
      </w:r>
      <w:r w:rsidRPr="00EC50CE">
        <w:t xml:space="preserve"> </w:t>
      </w:r>
      <w:r w:rsidR="00C77305" w:rsidRPr="00EC50CE">
        <w:t xml:space="preserve">увеличение доходов краевого бюджета за счет увеличения поступлений от уплаты акцизов, безвозмездных поступлений из федерального бюджета, от государственной корпорации </w:t>
      </w:r>
      <w:r w:rsidR="00322956">
        <w:t>–</w:t>
      </w:r>
      <w:r w:rsidR="00C77305" w:rsidRPr="00EC50CE">
        <w:t xml:space="preserve"> Фонд</w:t>
      </w:r>
      <w:r w:rsidR="00322956">
        <w:t>а</w:t>
      </w:r>
      <w:r w:rsidR="00C77305" w:rsidRPr="00EC50CE">
        <w:t xml:space="preserve"> содействия реформированию жилищно-коммунального хозяйства.</w:t>
      </w:r>
      <w:r w:rsidR="00C77305">
        <w:t xml:space="preserve"> </w:t>
      </w:r>
      <w:r w:rsidR="00C77305" w:rsidRPr="00EC50CE">
        <w:t>Дополнительные средства направлены на выплату заработной платы работникам бюджетной сферы, на реализацию мер социальной поддержки граждан, на развитие инфраструктуры, на увеличение дотации на поддержку мер по обеспечению сбалансированности бюджетов муниципальных районов и городских округов и субсидии муниципальным образованиям на реализацию проектов инициативного бюджетирования</w:t>
      </w:r>
      <w:r w:rsidR="00C77305">
        <w:t>;</w:t>
      </w:r>
      <w:r w:rsidR="00C77305" w:rsidRPr="00EC50CE">
        <w:t xml:space="preserve"> </w:t>
      </w:r>
    </w:p>
    <w:p w:rsidR="00C77305" w:rsidRDefault="001A70F0" w:rsidP="00813648">
      <w:r w:rsidRPr="00813648">
        <w:lastRenderedPageBreak/>
        <w:t>закон Алтайского края</w:t>
      </w:r>
      <w:r w:rsidRPr="00EC50CE">
        <w:t xml:space="preserve"> </w:t>
      </w:r>
      <w:r w:rsidR="00C77305">
        <w:t>от 30</w:t>
      </w:r>
      <w:r w:rsidR="00D47B05">
        <w:t xml:space="preserve"> октября </w:t>
      </w:r>
      <w:r w:rsidR="000C371B">
        <w:t>2017 года</w:t>
      </w:r>
      <w:r w:rsidR="00D47B05">
        <w:t xml:space="preserve"> </w:t>
      </w:r>
      <w:r w:rsidR="000C371B">
        <w:t>№ </w:t>
      </w:r>
      <w:r w:rsidR="00D47B05">
        <w:t>7</w:t>
      </w:r>
      <w:r w:rsidR="00C77305">
        <w:t>5-ЗС – уточн</w:t>
      </w:r>
      <w:r>
        <w:t>ил</w:t>
      </w:r>
      <w:r w:rsidR="00C77305">
        <w:t xml:space="preserve"> доходы с учетом дополнительных безвозмездных поступлений и расходы краевого бюджета в 2017 году.</w:t>
      </w:r>
      <w:r w:rsidR="00084894">
        <w:t xml:space="preserve"> З</w:t>
      </w:r>
      <w:r w:rsidR="00C77305">
        <w:t xml:space="preserve">начительное увеличение расходов предусмотрено </w:t>
      </w:r>
      <w:r w:rsidR="00C77305" w:rsidRPr="000A3E05">
        <w:t xml:space="preserve">по разделу «Межбюджетные трансферты общего характера бюджетам бюджетной </w:t>
      </w:r>
      <w:r w:rsidR="00C77305" w:rsidRPr="002D4DF8">
        <w:t>системы Российской Федерации»</w:t>
      </w:r>
      <w:r w:rsidR="00C77305">
        <w:t>, в том числе в целях обеспечения финансовой стабильности бюджетов муниципальных районов и городских округов увеличен объем дотации на поддержку мер по обеспечению сбалансированности бюджетов муниципальных районов и городских округов, выделена субсидия на софинансирование расходных обязательств, возникших при исполнении местных бюджетов</w:t>
      </w:r>
      <w:r>
        <w:t>;</w:t>
      </w:r>
      <w:r w:rsidR="00C77305">
        <w:t xml:space="preserve"> </w:t>
      </w:r>
    </w:p>
    <w:p w:rsidR="00C77305" w:rsidRDefault="001A70F0" w:rsidP="005C6A00">
      <w:r w:rsidRPr="00813648">
        <w:t>закон Алтайского края</w:t>
      </w:r>
      <w:r w:rsidRPr="00EC50CE">
        <w:t xml:space="preserve"> </w:t>
      </w:r>
      <w:r w:rsidR="00C77305" w:rsidRPr="00B33B71">
        <w:t>от 30</w:t>
      </w:r>
      <w:r w:rsidR="00D47B05">
        <w:t xml:space="preserve"> ноября </w:t>
      </w:r>
      <w:r w:rsidR="000C371B">
        <w:t>2017 года</w:t>
      </w:r>
      <w:r w:rsidR="00D47B05">
        <w:t xml:space="preserve"> </w:t>
      </w:r>
      <w:r w:rsidR="000C371B">
        <w:t>№ </w:t>
      </w:r>
      <w:r w:rsidR="00C77305" w:rsidRPr="00B33B71">
        <w:t>91-ЗС</w:t>
      </w:r>
      <w:r w:rsidR="00C77305" w:rsidRPr="00813648">
        <w:t xml:space="preserve"> – </w:t>
      </w:r>
      <w:r w:rsidR="00C77305" w:rsidRPr="00B45D0F">
        <w:t>уточн</w:t>
      </w:r>
      <w:r>
        <w:t>ил</w:t>
      </w:r>
      <w:r w:rsidR="00C77305" w:rsidRPr="00B45D0F">
        <w:t xml:space="preserve"> доход</w:t>
      </w:r>
      <w:r w:rsidR="00C77305">
        <w:t xml:space="preserve">ы </w:t>
      </w:r>
      <w:r w:rsidR="00C77305" w:rsidRPr="00AD6A91">
        <w:t>в связи с выделением бюджету Алтайского края дотаци</w:t>
      </w:r>
      <w:r w:rsidR="00C77305">
        <w:t>и</w:t>
      </w:r>
      <w:r w:rsidR="00C77305" w:rsidRPr="00AD6A91">
        <w:t xml:space="preserve"> за достижение наивысших тем</w:t>
      </w:r>
      <w:r w:rsidR="00C77305">
        <w:t xml:space="preserve">пов роста налогового потенциала и </w:t>
      </w:r>
      <w:r w:rsidR="00C77305" w:rsidRPr="00AD6A91">
        <w:t>расход</w:t>
      </w:r>
      <w:r w:rsidR="00C77305">
        <w:t>ы</w:t>
      </w:r>
      <w:r w:rsidR="00C77305" w:rsidRPr="00AD6A91">
        <w:t xml:space="preserve"> краевого бюджета.</w:t>
      </w:r>
      <w:r w:rsidR="00C77305">
        <w:t xml:space="preserve"> О</w:t>
      </w:r>
      <w:r w:rsidR="00C77305" w:rsidRPr="00B45D0F">
        <w:t>бщий объем расходов краевого бюджета</w:t>
      </w:r>
      <w:r w:rsidR="00C77305">
        <w:t xml:space="preserve"> уточнен с у</w:t>
      </w:r>
      <w:r w:rsidR="00C77305" w:rsidRPr="00B45D0F">
        <w:t>четом</w:t>
      </w:r>
      <w:r w:rsidR="00C77305">
        <w:t xml:space="preserve"> </w:t>
      </w:r>
      <w:r w:rsidR="00C77305" w:rsidRPr="00B45D0F">
        <w:t>планируемых</w:t>
      </w:r>
      <w:r w:rsidR="00C77305">
        <w:t xml:space="preserve"> </w:t>
      </w:r>
      <w:r w:rsidR="00C77305" w:rsidRPr="00B45D0F">
        <w:t>объемов безвозмездных поступлений, предусмотренных бюджету</w:t>
      </w:r>
      <w:r w:rsidR="00C77305">
        <w:t xml:space="preserve"> </w:t>
      </w:r>
      <w:r w:rsidR="00C77305" w:rsidRPr="00B45D0F">
        <w:t>Ал</w:t>
      </w:r>
      <w:r w:rsidR="00C77305">
        <w:t>тайского края, перераспределены</w:t>
      </w:r>
      <w:r w:rsidR="00C77305" w:rsidRPr="009B6DBA">
        <w:t xml:space="preserve"> </w:t>
      </w:r>
      <w:r w:rsidR="00C77305">
        <w:t>межбюджетные трансферты между муниципальными районами и городскими округами на 2017 год, выделена финансовая помощь муниципальным районам и городским округам на решение вопросов местного значения и сокращение муниципального долга</w:t>
      </w:r>
      <w:r w:rsidR="00F34583">
        <w:t>.</w:t>
      </w:r>
    </w:p>
    <w:p w:rsidR="00C77305" w:rsidRDefault="00C77305" w:rsidP="005C6A00">
      <w:r w:rsidRPr="00EC50CE">
        <w:t>Закон</w:t>
      </w:r>
      <w:r>
        <w:t>ы</w:t>
      </w:r>
      <w:r w:rsidRPr="00EC50CE">
        <w:t xml:space="preserve"> Алтайского края от 30</w:t>
      </w:r>
      <w:r w:rsidR="00D47B05">
        <w:t xml:space="preserve"> июня </w:t>
      </w:r>
      <w:r w:rsidR="000C371B">
        <w:t>2017 года</w:t>
      </w:r>
      <w:r w:rsidR="00D47B05">
        <w:t xml:space="preserve"> </w:t>
      </w:r>
      <w:r w:rsidR="000C371B">
        <w:t>№ </w:t>
      </w:r>
      <w:r w:rsidRPr="00EC50CE">
        <w:t xml:space="preserve">45-ЗС </w:t>
      </w:r>
      <w:r w:rsidRPr="00813648">
        <w:t>«Об исполнении краевого бюджета за 2016 год»</w:t>
      </w:r>
      <w:r w:rsidRPr="00EC50CE">
        <w:t xml:space="preserve"> </w:t>
      </w:r>
      <w:r>
        <w:t xml:space="preserve">и </w:t>
      </w:r>
      <w:r w:rsidRPr="00EC50CE">
        <w:t xml:space="preserve">от </w:t>
      </w:r>
      <w:r w:rsidR="00D47B05" w:rsidRPr="00EC50CE">
        <w:t>30</w:t>
      </w:r>
      <w:r w:rsidR="00D47B05">
        <w:t xml:space="preserve"> июня </w:t>
      </w:r>
      <w:r w:rsidR="000C371B">
        <w:t>2017 года</w:t>
      </w:r>
      <w:r w:rsidR="00D47B05">
        <w:t xml:space="preserve"> </w:t>
      </w:r>
      <w:r w:rsidR="000C371B">
        <w:t>№ </w:t>
      </w:r>
      <w:r w:rsidR="00D47B05">
        <w:t>4</w:t>
      </w:r>
      <w:r w:rsidRPr="00EC50CE">
        <w:t xml:space="preserve">3-ЗС </w:t>
      </w:r>
      <w:r w:rsidRPr="00813648">
        <w:t xml:space="preserve">«Об исполнении бюджета Территориального фонда обязательного медицинского страхования Алтайского края за 2016 год» </w:t>
      </w:r>
      <w:r w:rsidRPr="00EC50CE">
        <w:t xml:space="preserve">приняты в соответствии с законом Алтайского края от 3 сентября 2007 года </w:t>
      </w:r>
      <w:r w:rsidR="000C371B">
        <w:t>№ </w:t>
      </w:r>
      <w:r w:rsidR="00D47B05">
        <w:t>7</w:t>
      </w:r>
      <w:r w:rsidRPr="00EC50CE">
        <w:t xml:space="preserve">5-ЗС «О бюджетном процессе и финансовом контроле в Алтайском крае». </w:t>
      </w:r>
    </w:p>
    <w:p w:rsidR="00C77305" w:rsidRDefault="00C77305" w:rsidP="005C6A00">
      <w:r w:rsidRPr="00B33B71">
        <w:t>Закон Алтайского края от 6</w:t>
      </w:r>
      <w:r w:rsidR="00D47B05">
        <w:t xml:space="preserve"> декабря </w:t>
      </w:r>
      <w:r w:rsidR="000C371B">
        <w:t>2017 года</w:t>
      </w:r>
      <w:r w:rsidR="00D47B05">
        <w:t xml:space="preserve"> </w:t>
      </w:r>
      <w:r w:rsidR="000C371B">
        <w:t>№ </w:t>
      </w:r>
      <w:r w:rsidR="00D47B05">
        <w:t>9</w:t>
      </w:r>
      <w:r w:rsidRPr="00B33B71">
        <w:t>4-ЗС</w:t>
      </w:r>
      <w:r w:rsidRPr="00813648">
        <w:t xml:space="preserve"> «О бюджете Территориального фонда обязательного медицинского страхования Алтайского края на 2018 год и на плановый период 2019</w:t>
      </w:r>
      <w:r w:rsidR="001A70F0">
        <w:t>-</w:t>
      </w:r>
      <w:r w:rsidRPr="00813648">
        <w:t>2020 годов»</w:t>
      </w:r>
      <w:r>
        <w:t xml:space="preserve"> </w:t>
      </w:r>
      <w:r w:rsidR="00D47B05">
        <w:t>принят</w:t>
      </w:r>
      <w:r>
        <w:t xml:space="preserve"> в соответствии с законодательными актами и нормативными методическими документами по вопросам обязательного медицинского образования, Бюджетным кодексом Российской Федерации. Бюджет Фонда сбалансирован по доходам и расходам. Предусмотренные в бюджете Фонда поступления направ</w:t>
      </w:r>
      <w:r w:rsidR="00D47B05">
        <w:t>лены</w:t>
      </w:r>
      <w:r>
        <w:t xml:space="preserve"> на финансовое обеспечение территориальной программы обязательного медицинского страхования.</w:t>
      </w:r>
    </w:p>
    <w:p w:rsidR="00C77305" w:rsidRPr="005E236F" w:rsidRDefault="00C77305" w:rsidP="00813648">
      <w:r w:rsidRPr="00B33B71">
        <w:t>Закон Алтайского края от 7</w:t>
      </w:r>
      <w:r w:rsidR="00D47B05">
        <w:t xml:space="preserve"> декабря </w:t>
      </w:r>
      <w:r w:rsidR="000C371B">
        <w:t>2017 года</w:t>
      </w:r>
      <w:r w:rsidR="00D47B05">
        <w:t xml:space="preserve"> </w:t>
      </w:r>
      <w:r w:rsidR="000C371B">
        <w:t>№ </w:t>
      </w:r>
      <w:r w:rsidR="00D47B05">
        <w:t>9</w:t>
      </w:r>
      <w:r w:rsidRPr="00B33B71">
        <w:t>8-ЗС</w:t>
      </w:r>
      <w:r w:rsidRPr="00813648">
        <w:t xml:space="preserve"> «О внесении изменений в закон Алтайского края «О бюджете Территориального фонда обязательного медицинского страхования Алтайского края на 2017 год и на плановый период 2018 и 2019 годов»</w:t>
      </w:r>
      <w:r>
        <w:t xml:space="preserve"> </w:t>
      </w:r>
      <w:r w:rsidRPr="005E236F">
        <w:t>уточн</w:t>
      </w:r>
      <w:r w:rsidR="001A70F0">
        <w:t>ил</w:t>
      </w:r>
      <w:r w:rsidRPr="005E236F">
        <w:t xml:space="preserve"> доходы и расходы </w:t>
      </w:r>
      <w:r>
        <w:t xml:space="preserve">Фонда </w:t>
      </w:r>
      <w:r w:rsidRPr="005E236F">
        <w:t xml:space="preserve">в связи с </w:t>
      </w:r>
      <w:r>
        <w:t>увеличением</w:t>
      </w:r>
      <w:r w:rsidRPr="005E236F">
        <w:t xml:space="preserve"> межбюджетных трансфертов, передаваемых бюджетам территориальных фондов обязательного медицинского страхования</w:t>
      </w:r>
      <w:r>
        <w:t>,</w:t>
      </w:r>
      <w:r w:rsidRPr="005E236F">
        <w:t xml:space="preserve"> на единовременные компенсационные выплаты медицинским работникам в возрасте до 50 лет, имеющим высшее образование, которые прибыли на работу в сельскую местность в 2016 и </w:t>
      </w:r>
      <w:r w:rsidR="000C371B">
        <w:t>2017 года</w:t>
      </w:r>
      <w:r w:rsidRPr="005E236F">
        <w:t xml:space="preserve">х. </w:t>
      </w:r>
    </w:p>
    <w:p w:rsidR="00C77305" w:rsidRPr="00DC2849" w:rsidRDefault="00C77305" w:rsidP="00813648">
      <w:r w:rsidRPr="00DC2849">
        <w:lastRenderedPageBreak/>
        <w:t>Внесен ряд поправок технического характера, обусловленный внесением изменений в Указания о порядке применения бюджетной классификации Российской Федерации.</w:t>
      </w:r>
    </w:p>
    <w:p w:rsidR="00C77305" w:rsidRDefault="00C77305" w:rsidP="005C6A00">
      <w:r w:rsidRPr="00B33B71">
        <w:t>Закон Алтайского края от 5</w:t>
      </w:r>
      <w:r w:rsidR="00D47B05">
        <w:t xml:space="preserve"> декабря </w:t>
      </w:r>
      <w:r w:rsidR="000C371B">
        <w:t>2017 года</w:t>
      </w:r>
      <w:r w:rsidR="00D47B05">
        <w:t xml:space="preserve"> </w:t>
      </w:r>
      <w:r w:rsidR="000C371B">
        <w:t>№ </w:t>
      </w:r>
      <w:r w:rsidRPr="00B33B71">
        <w:t>92-ЗС</w:t>
      </w:r>
      <w:r w:rsidRPr="00813648">
        <w:t xml:space="preserve"> «О краевом бюджете на 2018 год и на плановый период 2019 и 2020 годов»</w:t>
      </w:r>
      <w:r w:rsidRPr="000C326C">
        <w:t xml:space="preserve"> подготовлен в соответствии с законом Алтайского края от 3</w:t>
      </w:r>
      <w:r w:rsidR="00D47B05">
        <w:t xml:space="preserve"> сентября </w:t>
      </w:r>
      <w:r w:rsidRPr="000C326C">
        <w:t>2007 г</w:t>
      </w:r>
      <w:r w:rsidR="005E4838">
        <w:t>ода</w:t>
      </w:r>
      <w:r w:rsidRPr="000C326C">
        <w:t xml:space="preserve"> </w:t>
      </w:r>
      <w:r w:rsidR="000C371B">
        <w:t>№ </w:t>
      </w:r>
      <w:r w:rsidR="00D47B05">
        <w:t>7</w:t>
      </w:r>
      <w:r w:rsidRPr="000C326C">
        <w:t>5-ЗС «О бюджетном процессе и финансовом контроле»</w:t>
      </w:r>
      <w:r w:rsidR="001A70F0">
        <w:t xml:space="preserve"> и</w:t>
      </w:r>
      <w:r>
        <w:t xml:space="preserve"> </w:t>
      </w:r>
      <w:r w:rsidR="00322956">
        <w:t xml:space="preserve">требованиями </w:t>
      </w:r>
      <w:r>
        <w:t>Бюджетн</w:t>
      </w:r>
      <w:r w:rsidR="00322956">
        <w:t>ого</w:t>
      </w:r>
      <w:r>
        <w:t xml:space="preserve"> кодекс</w:t>
      </w:r>
      <w:r w:rsidR="00322956">
        <w:t>а</w:t>
      </w:r>
      <w:r>
        <w:t xml:space="preserve"> Российской Федерации.</w:t>
      </w:r>
    </w:p>
    <w:p w:rsidR="00C77305" w:rsidRPr="000C326C" w:rsidRDefault="00C77305" w:rsidP="005C6A00">
      <w:r>
        <w:t xml:space="preserve">Бюджет сформирован в программном формате. Сохранена приоритетная направленность на обеспечение социально-экономического развития края и достигнутого уровня жизни населения. </w:t>
      </w:r>
    </w:p>
    <w:p w:rsidR="00C77305" w:rsidRDefault="00C77305" w:rsidP="00813648">
      <w:r w:rsidRPr="00EC50CE">
        <w:t>Закон Алтайского края от 5</w:t>
      </w:r>
      <w:r w:rsidR="00D47B05">
        <w:t xml:space="preserve"> мая </w:t>
      </w:r>
      <w:r w:rsidR="000C371B">
        <w:t>2017 года</w:t>
      </w:r>
      <w:r w:rsidR="00D47B05">
        <w:t xml:space="preserve"> </w:t>
      </w:r>
      <w:r w:rsidR="000C371B">
        <w:t>№ </w:t>
      </w:r>
      <w:r w:rsidRPr="00EC50CE">
        <w:t xml:space="preserve">35-ЗС </w:t>
      </w:r>
      <w:r w:rsidRPr="00813648">
        <w:t>«О регулировании некоторых отношений в сфере организации и деятельности контрольно-счетных органов муниципальных образований Алтайского края»</w:t>
      </w:r>
      <w:r w:rsidRPr="00EC50CE">
        <w:t xml:space="preserve"> </w:t>
      </w:r>
      <w:r>
        <w:t xml:space="preserve">регулирует отношения, связанные с организацией и деятельностью контрольно-счетных органов муниципальных образований Алтайского края и отнесенные к компетенции </w:t>
      </w:r>
      <w:r w:rsidRPr="00EC50CE">
        <w:t>субъектов Российской Федерации</w:t>
      </w:r>
      <w:r>
        <w:t xml:space="preserve">. </w:t>
      </w:r>
    </w:p>
    <w:p w:rsidR="00C77305" w:rsidRDefault="00C77305" w:rsidP="00813648">
      <w:r>
        <w:t>Закон Алтайского края от 1</w:t>
      </w:r>
      <w:r w:rsidR="00D47B05">
        <w:t xml:space="preserve"> ноября </w:t>
      </w:r>
      <w:r w:rsidR="000C371B">
        <w:t>2017 года</w:t>
      </w:r>
      <w:r w:rsidR="00D47B05">
        <w:t xml:space="preserve"> </w:t>
      </w:r>
      <w:r w:rsidR="000C371B">
        <w:t>№ </w:t>
      </w:r>
      <w:r>
        <w:t xml:space="preserve">76-ЗС </w:t>
      </w:r>
      <w:r w:rsidRPr="00813648">
        <w:t>«О введении платы за пользование курортной инфраструктурой в Алтайском крае»</w:t>
      </w:r>
      <w:r>
        <w:t xml:space="preserve"> разработан в соответствии с Федеральным</w:t>
      </w:r>
      <w:r w:rsidRPr="009B205E">
        <w:t xml:space="preserve"> закон</w:t>
      </w:r>
      <w:r>
        <w:t>ом</w:t>
      </w:r>
      <w:r w:rsidRPr="009B205E">
        <w:t xml:space="preserve"> от 29</w:t>
      </w:r>
      <w:r w:rsidR="00D47B05">
        <w:t xml:space="preserve"> июля </w:t>
      </w:r>
      <w:r w:rsidR="000C371B">
        <w:t>2017 года</w:t>
      </w:r>
      <w:r w:rsidR="00D47B05">
        <w:t xml:space="preserve"> </w:t>
      </w:r>
      <w:r w:rsidR="000C371B">
        <w:t>№ </w:t>
      </w:r>
      <w:r>
        <w:t>214</w:t>
      </w:r>
      <w:r w:rsidRPr="009B205E">
        <w:t xml:space="preserve">-ФЗ </w:t>
      </w:r>
      <w:r w:rsidRPr="00A45985">
        <w:t>«О проведении эксперимента по развитию курортной инфраструктуры в Республике Крым, Алтайском крае, Краснодарском крае и Ставропольском крае</w:t>
      </w:r>
      <w:r>
        <w:t xml:space="preserve">». С 1 мая </w:t>
      </w:r>
      <w:r w:rsidR="000C371B">
        <w:t>2018 года</w:t>
      </w:r>
      <w:r w:rsidRPr="004F26B6">
        <w:t xml:space="preserve"> в экспериментальном порядке введен</w:t>
      </w:r>
      <w:r>
        <w:t>а плата за пользование</w:t>
      </w:r>
      <w:r w:rsidRPr="004F26B6">
        <w:t xml:space="preserve"> курортн</w:t>
      </w:r>
      <w:r>
        <w:t>ой инфраструктурой (курортный сбор) на территории города Белокурих</w:t>
      </w:r>
      <w:r w:rsidR="00322956">
        <w:t>и</w:t>
      </w:r>
      <w:r>
        <w:t xml:space="preserve"> Алтайского края. Собранные средства будут направляться на </w:t>
      </w:r>
      <w:r w:rsidRPr="00EE3686">
        <w:t>реконстру</w:t>
      </w:r>
      <w:r>
        <w:t>кцию</w:t>
      </w:r>
      <w:r w:rsidRPr="00EE3686">
        <w:t>, благоустро</w:t>
      </w:r>
      <w:r>
        <w:t xml:space="preserve">йство </w:t>
      </w:r>
      <w:r w:rsidRPr="00EE3686">
        <w:t xml:space="preserve">и </w:t>
      </w:r>
      <w:r>
        <w:t xml:space="preserve">ремонт </w:t>
      </w:r>
      <w:r w:rsidRPr="00EE3686">
        <w:t>объектов курортной инфраструктуры</w:t>
      </w:r>
      <w:r>
        <w:t>.</w:t>
      </w:r>
    </w:p>
    <w:p w:rsidR="00C77305" w:rsidRPr="00813648" w:rsidRDefault="00C77305" w:rsidP="00813648">
      <w:r w:rsidRPr="003B3C69">
        <w:t>Закон Алтайского края</w:t>
      </w:r>
      <w:r>
        <w:t xml:space="preserve"> от 30</w:t>
      </w:r>
      <w:r w:rsidR="00D47B05">
        <w:t xml:space="preserve"> ноября </w:t>
      </w:r>
      <w:r w:rsidR="000C371B">
        <w:t>2017 года</w:t>
      </w:r>
      <w:r w:rsidR="00D47B05">
        <w:t xml:space="preserve"> </w:t>
      </w:r>
      <w:r w:rsidR="000C371B">
        <w:t>№ </w:t>
      </w:r>
      <w:r>
        <w:t xml:space="preserve">89-ЗС </w:t>
      </w:r>
      <w:r w:rsidRPr="00813648">
        <w:t>«О ставках налога, взимаемого в связи с применением упрощенной системы налогообложения в Алтайском крае»</w:t>
      </w:r>
      <w:r>
        <w:t xml:space="preserve"> предусматривает возможность применения отдельными категориями хозяйствующих субъектов, осуществляющих приоритетную для Алтайского края деятельность, пониженных налоговых ставок.  </w:t>
      </w:r>
    </w:p>
    <w:p w:rsidR="00C77305" w:rsidRDefault="00C77305" w:rsidP="00813648">
      <w:r w:rsidRPr="003B0FA0">
        <w:t xml:space="preserve">Закон Алтайского края </w:t>
      </w:r>
      <w:r w:rsidR="00D47B05">
        <w:t xml:space="preserve">от 30 ноября </w:t>
      </w:r>
      <w:r w:rsidR="000C371B">
        <w:t>2017 года</w:t>
      </w:r>
      <w:r w:rsidR="00D47B05">
        <w:t xml:space="preserve"> </w:t>
      </w:r>
      <w:r w:rsidR="000C371B">
        <w:t>№ </w:t>
      </w:r>
      <w:r w:rsidRPr="003B0FA0">
        <w:t>88-</w:t>
      </w:r>
      <w:r w:rsidRPr="003B3C69">
        <w:t>ЗС</w:t>
      </w:r>
      <w:r w:rsidRPr="00813648">
        <w:t xml:space="preserve"> «О внесении изменения в закон Алтайского края «О применении индивидуальными предпринимателями патентной системы налогообложения на территории Алтайского края»</w:t>
      </w:r>
      <w:r w:rsidRPr="003B0FA0">
        <w:t xml:space="preserve"> </w:t>
      </w:r>
      <w:r w:rsidR="00D47B05">
        <w:t>принят</w:t>
      </w:r>
      <w:r w:rsidRPr="003B0FA0">
        <w:t xml:space="preserve"> в рамках совершенствования регионального налогового законодательства, направленного на стимулирование развития предпринимательства в отдаленных сельских территориях Алтайского края. </w:t>
      </w:r>
    </w:p>
    <w:p w:rsidR="00C77305" w:rsidRPr="00813648" w:rsidRDefault="00C77305" w:rsidP="005C6A00">
      <w:r w:rsidRPr="00813648">
        <w:t>Закон Алтайского края от 26</w:t>
      </w:r>
      <w:r w:rsidR="00D47B05" w:rsidRPr="00813648">
        <w:t xml:space="preserve"> декабря </w:t>
      </w:r>
      <w:r w:rsidR="000C371B">
        <w:t>2017 года</w:t>
      </w:r>
      <w:r w:rsidR="00D47B05" w:rsidRPr="00813648">
        <w:t xml:space="preserve"> </w:t>
      </w:r>
      <w:r w:rsidR="000C371B">
        <w:t>№ </w:t>
      </w:r>
      <w:r w:rsidRPr="00813648">
        <w:t>112-ЗС «О внесении изменений в статью 1 закона Алтайского края «О ставках налога на игорный бизнес на территории Алтайского края»</w:t>
      </w:r>
      <w:r>
        <w:t xml:space="preserve"> </w:t>
      </w:r>
      <w:r w:rsidR="00D47B05">
        <w:t>принят</w:t>
      </w:r>
      <w:r>
        <w:t xml:space="preserve"> для приведения </w:t>
      </w:r>
      <w:r w:rsidR="00322956">
        <w:t xml:space="preserve">закона Алтайского края </w:t>
      </w:r>
      <w:r w:rsidRPr="00813648">
        <w:t>в соответствие с нормами Налогового кодекса Российской Федерации.</w:t>
      </w:r>
    </w:p>
    <w:p w:rsidR="00C77305" w:rsidRPr="00C46700" w:rsidRDefault="00C77305" w:rsidP="00813648">
      <w:r>
        <w:t>Закон Алтайского края от 1</w:t>
      </w:r>
      <w:r w:rsidR="00D47B05">
        <w:t xml:space="preserve"> ноября </w:t>
      </w:r>
      <w:r w:rsidR="000C371B">
        <w:t>2017 года</w:t>
      </w:r>
      <w:r w:rsidR="00D47B05">
        <w:t xml:space="preserve"> </w:t>
      </w:r>
      <w:r w:rsidR="000C371B">
        <w:t>№ </w:t>
      </w:r>
      <w:r>
        <w:t xml:space="preserve">82-ЗС </w:t>
      </w:r>
      <w:r w:rsidRPr="00813648">
        <w:t>«Об установлении коэффициента, отражающего региональные особенности рынка труда в Алтай</w:t>
      </w:r>
      <w:r w:rsidRPr="00813648">
        <w:lastRenderedPageBreak/>
        <w:t xml:space="preserve">ском крае, для исчисления и уплаты иностранными гражданами налога на доходы физических лиц от осуществления трудовой деятельности по найму на основании патента на 2018 год» </w:t>
      </w:r>
      <w:r w:rsidRPr="00C46700">
        <w:t>направлен на реализацию в крае полномочий по правовому регулированию налогообложения доходов иностранных граждан, осуществляющих трудовую деятельность в Российской Федерации на основании патента.</w:t>
      </w:r>
    </w:p>
    <w:p w:rsidR="00C77305" w:rsidRDefault="00C77305" w:rsidP="00813648">
      <w:r>
        <w:t>Устанав</w:t>
      </w:r>
      <w:r w:rsidR="001A70F0">
        <w:t>лен</w:t>
      </w:r>
      <w:r w:rsidRPr="00C46700">
        <w:t xml:space="preserve"> региональный коэффициент на 201</w:t>
      </w:r>
      <w:r>
        <w:t>8</w:t>
      </w:r>
      <w:r w:rsidRPr="00C46700">
        <w:t xml:space="preserve"> год в размере 1,6</w:t>
      </w:r>
      <w:r>
        <w:t>6</w:t>
      </w:r>
      <w:r w:rsidRPr="00C46700">
        <w:t>, что позволит приблизить величину налога, уплачиваемого иностранными гражданами, к сумме налога на доходы физических лиц, исчисленного по ставке 13</w:t>
      </w:r>
      <w:r w:rsidR="00D47B05">
        <w:t>%</w:t>
      </w:r>
      <w:r w:rsidRPr="00C46700">
        <w:t xml:space="preserve"> от среднего уровня заработной платы в крае. Таким образом, налоговая нагрузка иностранных граждан будет приближена к нагрузке российских граждан. </w:t>
      </w:r>
    </w:p>
    <w:p w:rsidR="00C77305" w:rsidRPr="00813648" w:rsidRDefault="00C77305" w:rsidP="00813648">
      <w:r w:rsidRPr="00813648">
        <w:t>Закон Алтайского края от 4</w:t>
      </w:r>
      <w:r w:rsidR="00D47B05" w:rsidRPr="00813648">
        <w:t xml:space="preserve"> октября </w:t>
      </w:r>
      <w:r w:rsidR="000C371B">
        <w:t>2017 года</w:t>
      </w:r>
      <w:r w:rsidR="00D47B05" w:rsidRPr="00813648">
        <w:t xml:space="preserve"> </w:t>
      </w:r>
      <w:r w:rsidR="000C371B">
        <w:t>№ </w:t>
      </w:r>
      <w:r w:rsidRPr="00813648">
        <w:t xml:space="preserve">71-ЗС «О внесении изменений в часть 1 статьи 2 закона Алтайского края «О транспортном налоге на территории Алтайского края» разработан в целях приведения закона Алтайского края в соответствие с нормами Налогового кодекса </w:t>
      </w:r>
      <w:r w:rsidR="00662D97">
        <w:t>Российской Федерации</w:t>
      </w:r>
      <w:r w:rsidRPr="00813648">
        <w:t>.</w:t>
      </w:r>
    </w:p>
    <w:p w:rsidR="00C77305" w:rsidRDefault="00C77305" w:rsidP="00813648">
      <w:r w:rsidRPr="00B33B71">
        <w:t>Закон Алтайского края от 30</w:t>
      </w:r>
      <w:r w:rsidR="00D47B05">
        <w:t xml:space="preserve"> ноября </w:t>
      </w:r>
      <w:r w:rsidR="000C371B">
        <w:t>2017 года</w:t>
      </w:r>
      <w:r w:rsidR="00D47B05">
        <w:t xml:space="preserve"> </w:t>
      </w:r>
      <w:r w:rsidR="000C371B">
        <w:t>№ </w:t>
      </w:r>
      <w:r w:rsidRPr="00B33B71">
        <w:t>90-ЗС</w:t>
      </w:r>
      <w:r w:rsidRPr="00813648">
        <w:t xml:space="preserve"> «О внесении изменений в закон Алтайского края «О налоге на имущество организаций на территории Алтайского края» и закон Алтайского края «О транспортном налоге на территории Алтайского края»</w:t>
      </w:r>
      <w:r>
        <w:t xml:space="preserve"> </w:t>
      </w:r>
      <w:r w:rsidRPr="00813648">
        <w:t xml:space="preserve">позволил </w:t>
      </w:r>
      <w:r w:rsidRPr="005228C2">
        <w:t>у</w:t>
      </w:r>
      <w:r>
        <w:t>странить</w:t>
      </w:r>
      <w:r w:rsidRPr="005228C2">
        <w:t xml:space="preserve"> </w:t>
      </w:r>
      <w:r>
        <w:t>несоответствие некоторых норм законов Алтайского края нормам Налогового кодекса Российской Федерации</w:t>
      </w:r>
      <w:r w:rsidRPr="00A97443">
        <w:t>.</w:t>
      </w:r>
      <w:r w:rsidRPr="002E5D64">
        <w:t xml:space="preserve"> </w:t>
      </w:r>
    </w:p>
    <w:p w:rsidR="00C77305" w:rsidRDefault="00C77305" w:rsidP="00813648">
      <w:r w:rsidRPr="00B33B71">
        <w:t>Закон Алтайского края от 7</w:t>
      </w:r>
      <w:r w:rsidR="00D47B05">
        <w:t xml:space="preserve"> декабря </w:t>
      </w:r>
      <w:r w:rsidR="000C371B">
        <w:t>2017 года</w:t>
      </w:r>
      <w:r w:rsidR="00D47B05">
        <w:t xml:space="preserve"> </w:t>
      </w:r>
      <w:r w:rsidR="000C371B">
        <w:t>№ </w:t>
      </w:r>
      <w:r w:rsidR="00D47B05">
        <w:t>9</w:t>
      </w:r>
      <w:r w:rsidRPr="00B33B71">
        <w:t>9-ЗС</w:t>
      </w:r>
      <w:r w:rsidRPr="00813648">
        <w:t xml:space="preserve"> «О дополнительных основаниях признания безнадежными к взысканию недоимки, задолженности по пеням и штрафам по региональным налогам» </w:t>
      </w:r>
      <w:r w:rsidR="00D47B05" w:rsidRPr="00813648">
        <w:t>принят</w:t>
      </w:r>
      <w:r w:rsidR="005541F5">
        <w:t xml:space="preserve"> </w:t>
      </w:r>
      <w:r w:rsidRPr="00813648">
        <w:t xml:space="preserve">в целях установления на территории Алтайского края дополнительных оснований для признания безнадежными к взысканию недоимки и задолженности по пеням и штрафам по региональным налогам </w:t>
      </w:r>
      <w:r>
        <w:t>у</w:t>
      </w:r>
      <w:r w:rsidRPr="00DA7CC7">
        <w:t xml:space="preserve"> физических лиц, умерших или объявленных судом умершими, наследники которых не вступили в права наследования</w:t>
      </w:r>
      <w:r>
        <w:t xml:space="preserve">, </w:t>
      </w:r>
      <w:r w:rsidRPr="00DA7CC7">
        <w:t>у физических лиц, выбывших на постоянное место жительство за пределы Российской Федерации</w:t>
      </w:r>
      <w:r>
        <w:t xml:space="preserve">, </w:t>
      </w:r>
      <w:r w:rsidRPr="00DA7CC7">
        <w:t>у физических лиц</w:t>
      </w:r>
      <w:r>
        <w:t>, по которым истек</w:t>
      </w:r>
      <w:r w:rsidRPr="00DA7CC7">
        <w:t xml:space="preserve"> срок предъявления к исполнению </w:t>
      </w:r>
      <w:r>
        <w:t>исполнительных документов.</w:t>
      </w:r>
    </w:p>
    <w:p w:rsidR="00C77305" w:rsidRDefault="00C77305" w:rsidP="00813648">
      <w:r w:rsidRPr="00DC2849">
        <w:t>Закон Алтайского края от 26</w:t>
      </w:r>
      <w:r w:rsidR="00D47B05">
        <w:t xml:space="preserve"> декабря </w:t>
      </w:r>
      <w:r w:rsidR="000C371B">
        <w:t>2017 года</w:t>
      </w:r>
      <w:r w:rsidR="00D47B05">
        <w:t xml:space="preserve"> </w:t>
      </w:r>
      <w:r w:rsidR="000C371B">
        <w:t>№ </w:t>
      </w:r>
      <w:r w:rsidR="00D47B05">
        <w:t>1</w:t>
      </w:r>
      <w:r w:rsidRPr="00DC2849">
        <w:t xml:space="preserve">07-ЗС </w:t>
      </w:r>
      <w:r w:rsidRPr="00813648">
        <w:t xml:space="preserve">«Об установлении налоговых льгот для резидентов территорий опережающего социально-экономического развития, созданных на территориях монопрофильных муниципальных образований (моногородов) Алтайского края» </w:t>
      </w:r>
      <w:r w:rsidRPr="00DC2849">
        <w:t xml:space="preserve">предусматривает освобождение </w:t>
      </w:r>
      <w:r w:rsidRPr="00813648">
        <w:t xml:space="preserve">налогоплательщиков, получивших статус резидента </w:t>
      </w:r>
      <w:r w:rsidR="00813648" w:rsidRPr="00813648">
        <w:t>территорий опережающего</w:t>
      </w:r>
      <w:r w:rsidR="005E4838">
        <w:t xml:space="preserve"> социально-экономического </w:t>
      </w:r>
      <w:r w:rsidR="00813648" w:rsidRPr="00813648">
        <w:t>развития (далее – ТОСЭР)</w:t>
      </w:r>
      <w:r w:rsidRPr="00813648">
        <w:t>, от уплаты налога на имущество организаций в течение пяти налоговых периодов начиная с 1 числа месяца,</w:t>
      </w:r>
      <w:r w:rsidRPr="00DC2849">
        <w:t xml:space="preserve"> следующего за месяцем постановки на учет в качестве основного средства имущества резидента ТОСЭР; также устанавливается льготная ставка налога на прибыль, подлежащего зачислению в краевой бюджет, в размере 5 процентов в течение пяти налоговых периодов начиная с налогового периода, в котором в соответствии с данными налогового учета была получена первая при</w:t>
      </w:r>
      <w:r w:rsidRPr="00DC2849">
        <w:lastRenderedPageBreak/>
        <w:t xml:space="preserve">быль от деятельности, осуществляемой при исполнении соглашения об осуществлении деятельности на ТОСЭР, </w:t>
      </w:r>
      <w:r w:rsidR="00813648">
        <w:t>–</w:t>
      </w:r>
      <w:r w:rsidRPr="00DC2849">
        <w:t xml:space="preserve"> для обеспечения стабильного</w:t>
      </w:r>
      <w:r w:rsidRPr="00813648">
        <w:t xml:space="preserve"> </w:t>
      </w:r>
      <w:r w:rsidRPr="00DC2849">
        <w:t>развития моногородов.</w:t>
      </w:r>
    </w:p>
    <w:p w:rsidR="00C77305" w:rsidRDefault="00C77305" w:rsidP="005C6A00">
      <w:r w:rsidRPr="003715D4">
        <w:t>Постановление</w:t>
      </w:r>
      <w:r w:rsidR="00813648">
        <w:t>м</w:t>
      </w:r>
      <w:r w:rsidRPr="003715D4">
        <w:t xml:space="preserve"> Алтайского краевого Законодательного Собрания </w:t>
      </w:r>
      <w:r w:rsidR="00D47B05">
        <w:br/>
      </w:r>
      <w:r w:rsidRPr="003715D4">
        <w:t>от 2</w:t>
      </w:r>
      <w:r w:rsidR="00D47B05">
        <w:t xml:space="preserve"> мая </w:t>
      </w:r>
      <w:r w:rsidRPr="003715D4">
        <w:t>2017 г</w:t>
      </w:r>
      <w:r w:rsidR="00084894">
        <w:t>ода</w:t>
      </w:r>
      <w:r w:rsidRPr="003715D4">
        <w:t xml:space="preserve"> </w:t>
      </w:r>
      <w:r w:rsidR="000C371B">
        <w:t>№ </w:t>
      </w:r>
      <w:r w:rsidR="00D47B05">
        <w:t>1</w:t>
      </w:r>
      <w:r w:rsidRPr="003715D4">
        <w:t xml:space="preserve">21 </w:t>
      </w:r>
      <w:r w:rsidRPr="00813648">
        <w:t>«Об отчете о работе Счетной палаты Алтайского края за 2016 год»</w:t>
      </w:r>
      <w:r w:rsidRPr="003715D4">
        <w:t xml:space="preserve"> отмечает</w:t>
      </w:r>
      <w:r w:rsidR="00813648">
        <w:t>ся</w:t>
      </w:r>
      <w:r w:rsidRPr="003715D4">
        <w:t xml:space="preserve">, что в отчетном году основными задачами контрольных мероприятий являлись оценка эффективности произведенных расходов, выявление резервов </w:t>
      </w:r>
      <w:r>
        <w:t xml:space="preserve">увеличения </w:t>
      </w:r>
      <w:r w:rsidRPr="003715D4">
        <w:t>доходной части краевого и местных бюджетов, соблюдение действующего бюджетного законодательства с целью подготовки предложений по повышению качества управления региональными и муниципальными финансами.</w:t>
      </w:r>
    </w:p>
    <w:p w:rsidR="00C77305" w:rsidRPr="003715D4" w:rsidRDefault="00C77305" w:rsidP="005C6A00">
      <w:r w:rsidRPr="003715D4">
        <w:t>Постановление</w:t>
      </w:r>
      <w:r w:rsidR="00813648">
        <w:t>м</w:t>
      </w:r>
      <w:r w:rsidRPr="003715D4">
        <w:t xml:space="preserve"> Алтайского краевого Законодательного Собрания </w:t>
      </w:r>
      <w:r w:rsidR="00D47B05">
        <w:br/>
      </w:r>
      <w:r w:rsidRPr="003715D4">
        <w:t>от 30</w:t>
      </w:r>
      <w:r w:rsidR="00D47B05">
        <w:t xml:space="preserve"> июня </w:t>
      </w:r>
      <w:r w:rsidRPr="003715D4">
        <w:t>2017 г</w:t>
      </w:r>
      <w:r w:rsidR="00084894">
        <w:t>ода</w:t>
      </w:r>
      <w:r w:rsidRPr="003715D4">
        <w:t xml:space="preserve"> </w:t>
      </w:r>
      <w:r w:rsidR="000C371B">
        <w:t>№ </w:t>
      </w:r>
      <w:r w:rsidR="00D47B05">
        <w:t>1</w:t>
      </w:r>
      <w:r w:rsidRPr="003715D4">
        <w:t xml:space="preserve">65 </w:t>
      </w:r>
      <w:r w:rsidRPr="00813648">
        <w:t>«Об освобождении от государственной должности Алтайского края заместителя председателя Счетной палаты Алтайского края»</w:t>
      </w:r>
      <w:r w:rsidRPr="003715D4">
        <w:t xml:space="preserve"> освобожден</w:t>
      </w:r>
      <w:r w:rsidR="00813648">
        <w:t>а</w:t>
      </w:r>
      <w:r w:rsidRPr="003715D4">
        <w:t xml:space="preserve"> от государственной должности Алтайского края заместител</w:t>
      </w:r>
      <w:r w:rsidR="001A70F0">
        <w:t>ь</w:t>
      </w:r>
      <w:r w:rsidRPr="003715D4">
        <w:t xml:space="preserve"> председателя Счетной палаты Алтайского края Киреев</w:t>
      </w:r>
      <w:r w:rsidR="00813648">
        <w:t>а</w:t>
      </w:r>
      <w:r w:rsidRPr="003715D4">
        <w:t xml:space="preserve"> Татьян</w:t>
      </w:r>
      <w:r w:rsidR="00813648">
        <w:t>а</w:t>
      </w:r>
      <w:r w:rsidRPr="003715D4">
        <w:t xml:space="preserve"> Петровн</w:t>
      </w:r>
      <w:r w:rsidR="00813648">
        <w:t>а</w:t>
      </w:r>
      <w:r w:rsidRPr="003715D4">
        <w:t xml:space="preserve"> в связи с окончанием срока полномочий.</w:t>
      </w:r>
    </w:p>
    <w:p w:rsidR="00C77305" w:rsidRPr="003715D4" w:rsidRDefault="00C77305" w:rsidP="005C6A00">
      <w:r w:rsidRPr="003715D4">
        <w:t>Постановление</w:t>
      </w:r>
      <w:r w:rsidR="00813648">
        <w:t>м</w:t>
      </w:r>
      <w:r w:rsidRPr="003715D4">
        <w:t xml:space="preserve"> Алтайского краевого Законодательного Собрания </w:t>
      </w:r>
      <w:r w:rsidR="005541F5">
        <w:br/>
      </w:r>
      <w:r w:rsidRPr="003715D4">
        <w:t>от 30</w:t>
      </w:r>
      <w:r w:rsidR="00D47B05">
        <w:t xml:space="preserve"> июня </w:t>
      </w:r>
      <w:r w:rsidR="000C371B">
        <w:t>2017 года</w:t>
      </w:r>
      <w:r w:rsidR="00D47B05">
        <w:t xml:space="preserve"> </w:t>
      </w:r>
      <w:r w:rsidR="000C371B">
        <w:t>№ </w:t>
      </w:r>
      <w:r w:rsidR="00D47B05">
        <w:t>1</w:t>
      </w:r>
      <w:r w:rsidRPr="003715D4">
        <w:t xml:space="preserve">66 </w:t>
      </w:r>
      <w:r w:rsidRPr="00813648">
        <w:t>«О назначении на государственную должность Алтайского края председателя Счетной палаты Алтайского края»</w:t>
      </w:r>
      <w:r w:rsidRPr="003715D4">
        <w:t xml:space="preserve"> назначен на государственную должность Алтайского края председателя Счетной палаты Алтайского края Минен</w:t>
      </w:r>
      <w:r w:rsidR="00813648">
        <w:t>о</w:t>
      </w:r>
      <w:r w:rsidRPr="003715D4">
        <w:t>к Виктор Владимирович в соответствии с пунктом 3 статьи 84 Регламента Алтайского краевого Законодательного Собрания.</w:t>
      </w:r>
    </w:p>
    <w:p w:rsidR="00C77305" w:rsidRPr="003715D4" w:rsidRDefault="00C77305" w:rsidP="005C6A00">
      <w:r w:rsidRPr="003715D4">
        <w:t xml:space="preserve">Кандидатура Миненка В.В. для замещения государственной должности Алтайского края председателя Счетной палаты Алтайского края внесена председателем Алтайского краевого Законодательного Собрания Романенко </w:t>
      </w:r>
      <w:r w:rsidR="00322956" w:rsidRPr="003715D4">
        <w:t xml:space="preserve">А.А. </w:t>
      </w:r>
      <w:r w:rsidRPr="003715D4">
        <w:t>и Губернатором Алтайского края Карлиным</w:t>
      </w:r>
      <w:r w:rsidR="00322956" w:rsidRPr="00322956">
        <w:t xml:space="preserve"> </w:t>
      </w:r>
      <w:r w:rsidR="00322956" w:rsidRPr="003715D4">
        <w:t>А.Б.</w:t>
      </w:r>
      <w:r w:rsidRPr="003715D4">
        <w:t>.</w:t>
      </w:r>
    </w:p>
    <w:p w:rsidR="00C77305" w:rsidRDefault="00C77305" w:rsidP="00247047">
      <w:bookmarkStart w:id="14" w:name="_Toc480211048"/>
    </w:p>
    <w:p w:rsidR="00E647CC" w:rsidRPr="001F1875" w:rsidRDefault="00E647CC" w:rsidP="00C42A54">
      <w:pPr>
        <w:pStyle w:val="2"/>
        <w:spacing w:line="240" w:lineRule="auto"/>
        <w:rPr>
          <w:b w:val="0"/>
        </w:rPr>
      </w:pPr>
      <w:r w:rsidRPr="001F1875">
        <w:rPr>
          <w:b w:val="0"/>
        </w:rPr>
        <w:t>2.</w:t>
      </w:r>
      <w:r w:rsidR="00B97853" w:rsidRPr="001F1875">
        <w:rPr>
          <w:b w:val="0"/>
        </w:rPr>
        <w:t>10</w:t>
      </w:r>
      <w:r w:rsidRPr="001F1875">
        <w:rPr>
          <w:b w:val="0"/>
        </w:rPr>
        <w:t>. Совершенствование законодательства в сфере инвестиционной и инновационной политики, потребительского рынка и дорожного хозяйства, имущественных отношений и собственности</w:t>
      </w:r>
      <w:bookmarkEnd w:id="14"/>
    </w:p>
    <w:p w:rsidR="0097246E" w:rsidRDefault="0097246E" w:rsidP="004A2BE0"/>
    <w:p w:rsidR="003C6CD7" w:rsidRPr="00DF593C" w:rsidRDefault="003C6CD7" w:rsidP="003C6CD7">
      <w:pPr>
        <w:ind w:firstLine="708"/>
      </w:pPr>
      <w:r>
        <w:t>З</w:t>
      </w:r>
      <w:hyperlink r:id="rId14" w:history="1">
        <w:r w:rsidRPr="00DF593C">
          <w:t>акон</w:t>
        </w:r>
      </w:hyperlink>
      <w:r w:rsidRPr="00DF593C">
        <w:t xml:space="preserve"> Алтайского края </w:t>
      </w:r>
      <w:r w:rsidRPr="006D5C1E">
        <w:t xml:space="preserve">от 4 апреля </w:t>
      </w:r>
      <w:r w:rsidR="000C371B">
        <w:t>2017 года</w:t>
      </w:r>
      <w:r w:rsidRPr="006D5C1E">
        <w:t xml:space="preserve"> </w:t>
      </w:r>
      <w:r w:rsidR="000C371B">
        <w:t>№ </w:t>
      </w:r>
      <w:r w:rsidRPr="006D5C1E">
        <w:t>18-ЗС</w:t>
      </w:r>
      <w:r w:rsidRPr="00DF593C">
        <w:t xml:space="preserve"> «О внесении изменений в статьи 12 и 14 закона Алтайского края «Об инвестиционной деятельности в Алтайском крае»</w:t>
      </w:r>
      <w:r>
        <w:t xml:space="preserve"> </w:t>
      </w:r>
      <w:r w:rsidRPr="00DF593C">
        <w:t>предусмотре</w:t>
      </w:r>
      <w:r>
        <w:t>л</w:t>
      </w:r>
      <w:r w:rsidRPr="00DF593C">
        <w:t xml:space="preserve"> создание фонда </w:t>
      </w:r>
      <w:r>
        <w:t xml:space="preserve">с целью </w:t>
      </w:r>
      <w:r w:rsidRPr="00DF593C">
        <w:t xml:space="preserve">стимулирования в регионе инвестиционной деятельности </w:t>
      </w:r>
      <w:r>
        <w:t>и</w:t>
      </w:r>
      <w:r w:rsidRPr="00DF593C">
        <w:t xml:space="preserve"> оказ</w:t>
      </w:r>
      <w:r>
        <w:t>ания</w:t>
      </w:r>
      <w:r w:rsidRPr="00DF593C">
        <w:t xml:space="preserve"> финансов</w:t>
      </w:r>
      <w:r>
        <w:t>ой</w:t>
      </w:r>
      <w:r w:rsidRPr="00DF593C">
        <w:t xml:space="preserve"> поддержк</w:t>
      </w:r>
      <w:r>
        <w:t>и</w:t>
      </w:r>
      <w:r w:rsidRPr="00DF593C">
        <w:t xml:space="preserve"> инвесторам в виде целевых займов в соответствии со статьей 814 Гражданского Кодекса Российской Федерации. </w:t>
      </w:r>
    </w:p>
    <w:p w:rsidR="00224591" w:rsidRPr="00DF593C" w:rsidRDefault="00224591" w:rsidP="00224591">
      <w:pPr>
        <w:ind w:firstLine="708"/>
      </w:pPr>
      <w:r w:rsidRPr="00DF593C">
        <w:t xml:space="preserve">Закон Алтайского края </w:t>
      </w:r>
      <w:r w:rsidRPr="0024269B">
        <w:t xml:space="preserve">от 4 апреля </w:t>
      </w:r>
      <w:r w:rsidR="000C371B">
        <w:t>2017 года</w:t>
      </w:r>
      <w:r w:rsidRPr="0024269B">
        <w:t xml:space="preserve"> </w:t>
      </w:r>
      <w:r w:rsidR="000C371B">
        <w:t>№ </w:t>
      </w:r>
      <w:r w:rsidRPr="0024269B">
        <w:t xml:space="preserve">18-ЗС </w:t>
      </w:r>
      <w:r w:rsidRPr="00DF593C">
        <w:t>«О внесении изменений в закон Алтайского края «О развитии малого и среднего предпринимательства в Алтайском крае»</w:t>
      </w:r>
      <w:r>
        <w:t xml:space="preserve"> </w:t>
      </w:r>
      <w:r w:rsidRPr="00DF593C">
        <w:t xml:space="preserve">направлен на улучшение предпринимательского климата в регионе за счет расширения перечня объектов инфраструктуры поддержки субъектов малого и среднего предпринимательства. </w:t>
      </w:r>
    </w:p>
    <w:p w:rsidR="00224591" w:rsidRPr="003C6CD7" w:rsidRDefault="00224591" w:rsidP="00224591">
      <w:pPr>
        <w:ind w:firstLine="708"/>
        <w:rPr>
          <w:iCs/>
          <w:bdr w:val="none" w:sz="0" w:space="0" w:color="auto" w:frame="1"/>
        </w:rPr>
      </w:pPr>
      <w:r w:rsidRPr="003C6CD7">
        <w:rPr>
          <w:iCs/>
          <w:bdr w:val="none" w:sz="0" w:space="0" w:color="auto" w:frame="1"/>
        </w:rPr>
        <w:lastRenderedPageBreak/>
        <w:t xml:space="preserve">Закон Алтайского края от 4 июля </w:t>
      </w:r>
      <w:r w:rsidR="000C371B">
        <w:rPr>
          <w:iCs/>
          <w:bdr w:val="none" w:sz="0" w:space="0" w:color="auto" w:frame="1"/>
        </w:rPr>
        <w:t>2017 года</w:t>
      </w:r>
      <w:r w:rsidRPr="003C6CD7">
        <w:rPr>
          <w:iCs/>
          <w:bdr w:val="none" w:sz="0" w:space="0" w:color="auto" w:frame="1"/>
        </w:rPr>
        <w:t xml:space="preserve"> </w:t>
      </w:r>
      <w:r w:rsidR="000C371B">
        <w:rPr>
          <w:iCs/>
          <w:bdr w:val="none" w:sz="0" w:space="0" w:color="auto" w:frame="1"/>
        </w:rPr>
        <w:t>№ </w:t>
      </w:r>
      <w:r w:rsidRPr="003C6CD7">
        <w:rPr>
          <w:iCs/>
          <w:bdr w:val="none" w:sz="0" w:space="0" w:color="auto" w:frame="1"/>
        </w:rPr>
        <w:t>50-ЗС «О внесении изменений в закон Алтайского края «О регулировании отдельных отношений в сфере розничной продажи алкогольной и спиртосодержащей продукции на территории Алтайского края» и признании утратившим силу закона Алтайского края «Об утверждении перечня поселений с численностью населения менее трех тысяч человек, в которых отсутствует точка доступа к информационно-телекоммуникационной сети «Интернет».</w:t>
      </w:r>
      <w:r w:rsidR="001A70F0">
        <w:rPr>
          <w:iCs/>
          <w:bdr w:val="none" w:sz="0" w:space="0" w:color="auto" w:frame="1"/>
        </w:rPr>
        <w:t xml:space="preserve"> П</w:t>
      </w:r>
      <w:r w:rsidR="00AC18E2">
        <w:rPr>
          <w:iCs/>
          <w:bdr w:val="none" w:sz="0" w:space="0" w:color="auto" w:frame="1"/>
        </w:rPr>
        <w:t xml:space="preserve">ринят с целью приведения </w:t>
      </w:r>
      <w:r w:rsidRPr="003C6CD7">
        <w:rPr>
          <w:iCs/>
          <w:bdr w:val="none" w:sz="0" w:space="0" w:color="auto" w:frame="1"/>
        </w:rPr>
        <w:t>в соответствие с федеральным законодательством.</w:t>
      </w:r>
    </w:p>
    <w:p w:rsidR="00224591" w:rsidRPr="00DF593C" w:rsidRDefault="00224591" w:rsidP="00224591">
      <w:pPr>
        <w:ind w:firstLine="708"/>
      </w:pPr>
      <w:r w:rsidRPr="003C6CD7">
        <w:rPr>
          <w:iCs/>
          <w:bdr w:val="none" w:sz="0" w:space="0" w:color="auto" w:frame="1"/>
        </w:rPr>
        <w:t>Исключено из полномочий Алтайского краевого Законодательного Собрания утверждение перечня поселений с численностью</w:t>
      </w:r>
      <w:r w:rsidRPr="00DF593C">
        <w:t xml:space="preserve"> менее трех тысяч человек, в которых отсутствует точка доступа к информационно-телекоммуникационной сети «Интернет», а также призна</w:t>
      </w:r>
      <w:r w:rsidR="00AC18E2">
        <w:t>н</w:t>
      </w:r>
      <w:r w:rsidRPr="00DF593C">
        <w:t xml:space="preserve"> утратившим силу закон Алтайского края «Об утверждении перечня поселений с численностью населения менее трех тысяч человек, в которых отсутствует точка доступа к информационно-телекоммуникационной сети «Интернет».</w:t>
      </w:r>
    </w:p>
    <w:p w:rsidR="003C6CD7" w:rsidRPr="00DF593C" w:rsidRDefault="003C6CD7" w:rsidP="003C6CD7">
      <w:pPr>
        <w:ind w:firstLine="708"/>
      </w:pPr>
      <w:r w:rsidRPr="00DF593C">
        <w:t>Закон</w:t>
      </w:r>
      <w:r>
        <w:t>ом</w:t>
      </w:r>
      <w:r w:rsidRPr="00DF593C">
        <w:t xml:space="preserve"> Алтайского края </w:t>
      </w:r>
      <w:r w:rsidRPr="00567611">
        <w:t xml:space="preserve">от 5 июля </w:t>
      </w:r>
      <w:r w:rsidR="000C371B">
        <w:t>2017 года</w:t>
      </w:r>
      <w:r w:rsidRPr="00567611">
        <w:t xml:space="preserve"> </w:t>
      </w:r>
      <w:r w:rsidR="000C371B">
        <w:t>№ </w:t>
      </w:r>
      <w:r w:rsidRPr="00567611">
        <w:t xml:space="preserve">55-ЗС </w:t>
      </w:r>
      <w:r w:rsidRPr="00DF593C">
        <w:t>«О внесении изменений в закон Алтайского края «Об автомобильных дорогах и о дорожной деятельности в Алтайском крае»</w:t>
      </w:r>
      <w:r>
        <w:t xml:space="preserve"> у</w:t>
      </w:r>
      <w:r w:rsidRPr="00DF593C">
        <w:t>точнены полномочия органа исполнительной власти Алтайского края по управлению дорожным хозяйством в сфере осуществления регионального государственного надзора за обеспечением сохранности автомобильных дорог регионального или межмуниципального значения.</w:t>
      </w:r>
    </w:p>
    <w:p w:rsidR="00224591" w:rsidRPr="00DF593C" w:rsidRDefault="00224591" w:rsidP="00224591">
      <w:r w:rsidRPr="00DF593C">
        <w:t xml:space="preserve">Внесены изменения в статью закона, регулирующую порядок использования платной автомобильной дороги или ее платного участка, которые предоставляют пользователю платной автомобильной дороги (платного участка) право проезда по ней не только на основании договора с владельцем этой дороги (участка), концессионером, но и договора с частным партнером, использующим такую дорогу (участок) на основании соглашения о государственно-частном партнерстве. </w:t>
      </w:r>
    </w:p>
    <w:p w:rsidR="00224591" w:rsidRPr="00DF593C" w:rsidRDefault="00322956" w:rsidP="00224591">
      <w:pPr>
        <w:ind w:firstLine="708"/>
      </w:pPr>
      <w:r>
        <w:t xml:space="preserve">Законом Алтайского края </w:t>
      </w:r>
      <w:r w:rsidR="00224591" w:rsidRPr="001175A6">
        <w:t xml:space="preserve">от 4 апреля </w:t>
      </w:r>
      <w:r w:rsidR="000C371B">
        <w:t>2017 года</w:t>
      </w:r>
      <w:r w:rsidR="00224591" w:rsidRPr="001175A6">
        <w:t xml:space="preserve"> </w:t>
      </w:r>
      <w:r w:rsidR="000C371B">
        <w:t>№ </w:t>
      </w:r>
      <w:r w:rsidR="00224591" w:rsidRPr="001175A6">
        <w:t>24-ЗС</w:t>
      </w:r>
      <w:r w:rsidR="00224591">
        <w:t xml:space="preserve"> </w:t>
      </w:r>
      <w:r w:rsidR="00224591" w:rsidRPr="00DF593C">
        <w:t>в</w:t>
      </w:r>
      <w:r w:rsidRPr="00DF593C">
        <w:t xml:space="preserve">несены изменения </w:t>
      </w:r>
      <w:r>
        <w:t xml:space="preserve">в </w:t>
      </w:r>
      <w:r w:rsidR="00224591" w:rsidRPr="00DF593C">
        <w:t>закон Алтайского края «О полномочиях органов государственной власти Алтайского края в сфере управления и распоряжения земельными участками в Алтайском крае»</w:t>
      </w:r>
      <w:r w:rsidR="00224591">
        <w:t xml:space="preserve"> </w:t>
      </w:r>
      <w:r w:rsidR="00224591" w:rsidRPr="00DF593C">
        <w:t>в целях приведения нормативного правового акта в соответствие с требованиями законов Алтайского края от 2</w:t>
      </w:r>
      <w:r w:rsidR="009D0852">
        <w:t xml:space="preserve"> сентября </w:t>
      </w:r>
      <w:r w:rsidR="000C371B">
        <w:t>2015 года</w:t>
      </w:r>
      <w:r w:rsidR="00224591" w:rsidRPr="00DF593C">
        <w:t xml:space="preserve"> </w:t>
      </w:r>
      <w:r w:rsidR="000C371B">
        <w:t>№ </w:t>
      </w:r>
      <w:r w:rsidR="00224591" w:rsidRPr="00DF593C">
        <w:t xml:space="preserve">69-ЗС «О системе органов исполнительной власти Алтайского края», от </w:t>
      </w:r>
      <w:r w:rsidR="009D0852" w:rsidRPr="00DF593C">
        <w:t>2</w:t>
      </w:r>
      <w:r w:rsidR="009D0852">
        <w:t xml:space="preserve"> сентября </w:t>
      </w:r>
      <w:r w:rsidR="000C371B">
        <w:t>2015 года</w:t>
      </w:r>
      <w:r w:rsidR="009D0852" w:rsidRPr="00DF593C">
        <w:t xml:space="preserve"> </w:t>
      </w:r>
      <w:r w:rsidR="00224591" w:rsidRPr="00DF593C">
        <w:t>«О правительстве Алтайского края». Согласно положениям земельного законодательства изменилась процедура изъятия земельных участков для государственных и муниципальных нужд.</w:t>
      </w:r>
    </w:p>
    <w:p w:rsidR="003C6CD7" w:rsidRDefault="003C6CD7" w:rsidP="003C6CD7">
      <w:pPr>
        <w:ind w:firstLine="708"/>
      </w:pPr>
      <w:r>
        <w:t xml:space="preserve">На основании </w:t>
      </w:r>
      <w:r w:rsidRPr="00DF593C">
        <w:t>анализа предложений органов местного самоуправления Алтайского края, а также практики других регионов</w:t>
      </w:r>
      <w:r>
        <w:t xml:space="preserve"> принят з</w:t>
      </w:r>
      <w:r w:rsidRPr="00DF593C">
        <w:t xml:space="preserve">акон Алтайского края </w:t>
      </w:r>
      <w:r w:rsidRPr="003F3797">
        <w:t xml:space="preserve">от 5 июля </w:t>
      </w:r>
      <w:r w:rsidR="000C371B">
        <w:t>2017 года</w:t>
      </w:r>
      <w:r w:rsidRPr="003F3797">
        <w:t xml:space="preserve"> </w:t>
      </w:r>
      <w:r w:rsidR="000C371B">
        <w:t>№ </w:t>
      </w:r>
      <w:r w:rsidRPr="003F3797">
        <w:t xml:space="preserve">54-ЗС </w:t>
      </w:r>
      <w:r w:rsidRPr="00DF593C">
        <w:t>«О внесении изменений в закон Алтайского края «О бесплатном предоставлении в собственность земельных участков»</w:t>
      </w:r>
      <w:r>
        <w:t xml:space="preserve">, </w:t>
      </w:r>
      <w:r w:rsidRPr="00DF593C">
        <w:t>касающ</w:t>
      </w:r>
      <w:r w:rsidR="001A70F0">
        <w:t>и</w:t>
      </w:r>
      <w:r w:rsidR="00322956">
        <w:t>й</w:t>
      </w:r>
      <w:r w:rsidRPr="00DF593C">
        <w:t xml:space="preserve">ся вопроса предоставления земельных участков в собственность бесплатно льготным категориям граждан, в том числе гражданам, имеющим трех и более детей. </w:t>
      </w:r>
    </w:p>
    <w:p w:rsidR="003C6CD7" w:rsidRPr="00DF593C" w:rsidRDefault="003C6CD7" w:rsidP="003C6CD7">
      <w:pPr>
        <w:ind w:firstLine="708"/>
        <w:rPr>
          <w:iCs/>
          <w:bdr w:val="none" w:sz="0" w:space="0" w:color="auto" w:frame="1"/>
        </w:rPr>
      </w:pPr>
      <w:r>
        <w:lastRenderedPageBreak/>
        <w:t>З</w:t>
      </w:r>
      <w:r w:rsidRPr="00DF593C">
        <w:t xml:space="preserve">акон Алтайского края </w:t>
      </w:r>
      <w:r w:rsidRPr="00567611">
        <w:t xml:space="preserve">от 1 ноября </w:t>
      </w:r>
      <w:r w:rsidR="000C371B">
        <w:t>2017</w:t>
      </w:r>
      <w:r w:rsidR="00433D0E">
        <w:t xml:space="preserve"> </w:t>
      </w:r>
      <w:r w:rsidR="000C371B">
        <w:t>года</w:t>
      </w:r>
      <w:r w:rsidRPr="00567611">
        <w:t xml:space="preserve"> </w:t>
      </w:r>
      <w:r w:rsidR="000C371B">
        <w:t>№ </w:t>
      </w:r>
      <w:r w:rsidRPr="00567611">
        <w:t xml:space="preserve">86-ЗС </w:t>
      </w:r>
      <w:r w:rsidRPr="00DF593C">
        <w:t>«О внесении изменения в статью 10 закона Алтайского края «О бесплатном предоставлении в собственность земельных участков»</w:t>
      </w:r>
      <w:r>
        <w:t xml:space="preserve"> продлил</w:t>
      </w:r>
      <w:r w:rsidRPr="00DF593C">
        <w:rPr>
          <w:iCs/>
          <w:bdr w:val="none" w:sz="0" w:space="0" w:color="auto" w:frame="1"/>
        </w:rPr>
        <w:t xml:space="preserve"> действие положений закона об однократном бесплатном предоставлении в собственность земельных участков гражданам, имеющим в фактическом пользовании земельные участки с расположенными на них самовольно созданными жилыми домами, возведенными до введения в действие Земельного кодекса Российской Федерации, права на которые не были оформлены в надлежащем порядке до 1 января 2019 года.</w:t>
      </w:r>
    </w:p>
    <w:p w:rsidR="003C6CD7" w:rsidRPr="00DF593C" w:rsidRDefault="003C6CD7" w:rsidP="003C6CD7">
      <w:pPr>
        <w:ind w:firstLine="708"/>
      </w:pPr>
      <w:r>
        <w:t>З</w:t>
      </w:r>
      <w:r w:rsidRPr="003C6CD7">
        <w:t>акон</w:t>
      </w:r>
      <w:r w:rsidRPr="00DF593C">
        <w:t xml:space="preserve"> Алтайского края </w:t>
      </w:r>
      <w:r w:rsidRPr="006D5C1E">
        <w:t xml:space="preserve">от 3 мая </w:t>
      </w:r>
      <w:r w:rsidR="000C371B">
        <w:t>2017 года</w:t>
      </w:r>
      <w:r w:rsidRPr="006D5C1E">
        <w:t xml:space="preserve"> </w:t>
      </w:r>
      <w:r w:rsidR="000C371B">
        <w:t>№ </w:t>
      </w:r>
      <w:r w:rsidRPr="006D5C1E">
        <w:t>31-ЗС</w:t>
      </w:r>
      <w:r w:rsidRPr="00DF593C">
        <w:t xml:space="preserve"> «О приватизации государственного имущества, находящегося в собственности Алтайского края»</w:t>
      </w:r>
      <w:r>
        <w:t xml:space="preserve"> изменил </w:t>
      </w:r>
      <w:r w:rsidRPr="00DF593C">
        <w:t>правов</w:t>
      </w:r>
      <w:r>
        <w:t>ую</w:t>
      </w:r>
      <w:r w:rsidRPr="00DF593C">
        <w:t xml:space="preserve"> модель подготовки, разработки, представления прогнозного плана (программы) приватизации государственного имущества, в соответствии с которой его (её) утверждение отнесено к полномочиям Правительства Алтайского края. </w:t>
      </w:r>
    </w:p>
    <w:p w:rsidR="003C6CD7" w:rsidRPr="00DF593C" w:rsidRDefault="003C6CD7" w:rsidP="003C6CD7">
      <w:r w:rsidRPr="00DF593C">
        <w:t xml:space="preserve">Регламентировано осуществление парламентского контроля за соблюдением установленного порядка распоряжения государственным имуществом при его приватизации, в том числе порядка подготовки, представления и утверждения Алтайским краевым Законодательным Собранием отчета о результатах приватизации государственного имущества. </w:t>
      </w:r>
    </w:p>
    <w:p w:rsidR="003C6CD7" w:rsidRPr="00DF593C" w:rsidRDefault="003C6CD7" w:rsidP="003C6CD7">
      <w:pPr>
        <w:ind w:firstLine="708"/>
      </w:pPr>
      <w:r w:rsidRPr="003C6CD7">
        <w:t>Закон</w:t>
      </w:r>
      <w:r w:rsidRPr="00DF593C">
        <w:t xml:space="preserve"> Алтайского края </w:t>
      </w:r>
      <w:r w:rsidRPr="00567611">
        <w:t xml:space="preserve">от 6 сентября </w:t>
      </w:r>
      <w:r w:rsidR="000C371B">
        <w:t>2017 года</w:t>
      </w:r>
      <w:r w:rsidRPr="00567611">
        <w:t xml:space="preserve"> </w:t>
      </w:r>
      <w:r w:rsidR="000C371B">
        <w:t>№ </w:t>
      </w:r>
      <w:r w:rsidRPr="00567611">
        <w:t xml:space="preserve">64-ЗС </w:t>
      </w:r>
      <w:r w:rsidRPr="00DF593C">
        <w:t>«О внесении изменений в закон Алтайского края «О порядке управления и распоряжения государственной собственностью Алтайского края»</w:t>
      </w:r>
      <w:r>
        <w:t xml:space="preserve"> и</w:t>
      </w:r>
      <w:r w:rsidRPr="00DF593C">
        <w:t>змен</w:t>
      </w:r>
      <w:r>
        <w:t>ил</w:t>
      </w:r>
      <w:r w:rsidRPr="00DF593C">
        <w:t xml:space="preserve"> правов</w:t>
      </w:r>
      <w:r>
        <w:t>ую</w:t>
      </w:r>
      <w:r w:rsidRPr="00DF593C">
        <w:t xml:space="preserve"> модель управления государственными предприятиями (краевыми государственными унитарными предприятиями, краевыми казенными предприятиями) и краевыми государственными учреждениями (автономными, бюджетными, казенными) органом исполнительной власти Алтайского края в сфере управления государственным имуществом и иными органами исполнительной власти Алтайского края, осуществляющими функции и полномочия учредителя. </w:t>
      </w:r>
    </w:p>
    <w:p w:rsidR="003C6CD7" w:rsidRPr="00DF593C" w:rsidRDefault="003C6CD7" w:rsidP="003C6CD7">
      <w:pPr>
        <w:ind w:firstLine="708"/>
      </w:pPr>
      <w:r w:rsidRPr="00DF593C">
        <w:t xml:space="preserve">Закон Алтайского края </w:t>
      </w:r>
      <w:r w:rsidRPr="006D5C1E">
        <w:t xml:space="preserve">от 1 ноября </w:t>
      </w:r>
      <w:r w:rsidR="000C371B">
        <w:t>2017 года</w:t>
      </w:r>
      <w:r w:rsidRPr="006D5C1E">
        <w:t xml:space="preserve"> </w:t>
      </w:r>
      <w:r w:rsidR="000C371B">
        <w:t>№ </w:t>
      </w:r>
      <w:r w:rsidRPr="006D5C1E">
        <w:t>87-ЗС</w:t>
      </w:r>
      <w:r w:rsidRPr="00DF593C">
        <w:t xml:space="preserve"> «О внесении изменений в закон Алтайского края «О казне Алтайского края»</w:t>
      </w:r>
      <w:r>
        <w:t xml:space="preserve"> н</w:t>
      </w:r>
      <w:r w:rsidRPr="00DF593C">
        <w:t>аправлен на приведение терминологии в соответствие с правовыми актами, регламентирующими функционирование правительственной модели управления в Алтайском крае.</w:t>
      </w:r>
    </w:p>
    <w:p w:rsidR="003C6CD7" w:rsidRPr="001F1875" w:rsidRDefault="003C6CD7" w:rsidP="004A2BE0"/>
    <w:p w:rsidR="00E23A9B" w:rsidRPr="001F1875" w:rsidRDefault="00E23A9B" w:rsidP="00C42A54">
      <w:pPr>
        <w:pStyle w:val="2"/>
        <w:spacing w:line="240" w:lineRule="auto"/>
        <w:rPr>
          <w:b w:val="0"/>
        </w:rPr>
      </w:pPr>
      <w:bookmarkStart w:id="15" w:name="_Toc480211049"/>
      <w:r w:rsidRPr="001F1875">
        <w:rPr>
          <w:b w:val="0"/>
        </w:rPr>
        <w:t>2.1</w:t>
      </w:r>
      <w:r w:rsidR="00B97853" w:rsidRPr="001F1875">
        <w:rPr>
          <w:b w:val="0"/>
        </w:rPr>
        <w:t>1</w:t>
      </w:r>
      <w:r w:rsidRPr="001F1875">
        <w:rPr>
          <w:b w:val="0"/>
        </w:rPr>
        <w:t>. Совершенствование законодательства в сфере строительства и обеспечения граждан жильем</w:t>
      </w:r>
      <w:bookmarkEnd w:id="15"/>
    </w:p>
    <w:p w:rsidR="004F412C" w:rsidRPr="001F1875" w:rsidRDefault="004F412C" w:rsidP="004A2BE0"/>
    <w:p w:rsidR="003C6CD7" w:rsidRDefault="003C6CD7" w:rsidP="003C6CD7">
      <w:pPr>
        <w:ind w:firstLine="708"/>
      </w:pPr>
      <w:bookmarkStart w:id="16" w:name="_Toc480211050"/>
      <w:r>
        <w:t>Трижды вносились изменения в з</w:t>
      </w:r>
      <w:r w:rsidRPr="00DF593C">
        <w:t>акон Алтайского края</w:t>
      </w:r>
      <w:r>
        <w:t xml:space="preserve"> </w:t>
      </w:r>
      <w:r w:rsidRPr="00DF593C">
        <w:t>«О регулировании некоторых отношений по</w:t>
      </w:r>
      <w:r w:rsidRPr="00DF593C">
        <w:rPr>
          <w:bCs/>
        </w:rPr>
        <w:t xml:space="preserve"> организации проведения капитального ремонта общего имущества в многоквартирных домах, расположенных на территории </w:t>
      </w:r>
      <w:r w:rsidRPr="0024269B">
        <w:rPr>
          <w:bCs/>
        </w:rPr>
        <w:t>Алтайского края»</w:t>
      </w:r>
      <w:r>
        <w:rPr>
          <w:bCs/>
        </w:rPr>
        <w:t xml:space="preserve"> (</w:t>
      </w:r>
      <w:r w:rsidRPr="00F97AE4">
        <w:t xml:space="preserve">от 1 февраля </w:t>
      </w:r>
      <w:r w:rsidR="000C371B">
        <w:t>2017 года</w:t>
      </w:r>
      <w:r w:rsidRPr="00F97AE4">
        <w:t xml:space="preserve"> </w:t>
      </w:r>
      <w:r w:rsidR="000C371B">
        <w:t>№ </w:t>
      </w:r>
      <w:r w:rsidRPr="00F97AE4">
        <w:t>3-ЗС</w:t>
      </w:r>
      <w:r>
        <w:t xml:space="preserve">, </w:t>
      </w:r>
      <w:r w:rsidRPr="0065777C">
        <w:t xml:space="preserve">от 5 июля </w:t>
      </w:r>
      <w:r w:rsidR="000C371B">
        <w:t>2017 года</w:t>
      </w:r>
      <w:r w:rsidRPr="0065777C">
        <w:t xml:space="preserve"> </w:t>
      </w:r>
      <w:r w:rsidR="000C371B">
        <w:t>№ </w:t>
      </w:r>
      <w:r w:rsidRPr="0065777C">
        <w:t>53-ЗС</w:t>
      </w:r>
      <w:r>
        <w:t>,</w:t>
      </w:r>
      <w:r w:rsidRPr="0065777C">
        <w:t xml:space="preserve"> </w:t>
      </w:r>
      <w:r w:rsidR="00645087">
        <w:br/>
      </w:r>
      <w:r w:rsidRPr="0024269B">
        <w:t xml:space="preserve">от 1 ноября </w:t>
      </w:r>
      <w:r w:rsidR="000C371B">
        <w:t>2017 года</w:t>
      </w:r>
      <w:r w:rsidRPr="0024269B">
        <w:t xml:space="preserve"> </w:t>
      </w:r>
      <w:r w:rsidR="000C371B">
        <w:t>№ </w:t>
      </w:r>
      <w:r w:rsidRPr="0024269B">
        <w:t>85</w:t>
      </w:r>
      <w:r w:rsidR="00EF12B8">
        <w:t>-ЗС</w:t>
      </w:r>
      <w:r w:rsidRPr="0065777C">
        <w:t xml:space="preserve">): </w:t>
      </w:r>
    </w:p>
    <w:p w:rsidR="003C6CD7" w:rsidRPr="0024269B" w:rsidRDefault="003C6CD7" w:rsidP="003C6CD7">
      <w:pPr>
        <w:ind w:firstLine="708"/>
        <w:rPr>
          <w:bCs/>
        </w:rPr>
      </w:pPr>
      <w:r>
        <w:rPr>
          <w:bCs/>
        </w:rPr>
        <w:lastRenderedPageBreak/>
        <w:t>у</w:t>
      </w:r>
      <w:r w:rsidRPr="0024269B">
        <w:rPr>
          <w:bCs/>
        </w:rPr>
        <w:t>точн</w:t>
      </w:r>
      <w:r>
        <w:rPr>
          <w:bCs/>
        </w:rPr>
        <w:t>ены</w:t>
      </w:r>
      <w:r w:rsidRPr="0024269B">
        <w:rPr>
          <w:bCs/>
        </w:rPr>
        <w:t xml:space="preserve"> положения о ежегодном установлении минимального размера взноса на капитальный ремонт в соответствии с методическими рекомендациями, утвержденными Министерством строительства и жилищно-коммунального хозяйства Российской Федерации</w:t>
      </w:r>
      <w:r>
        <w:rPr>
          <w:bCs/>
        </w:rPr>
        <w:t>;</w:t>
      </w:r>
    </w:p>
    <w:p w:rsidR="003C6CD7" w:rsidRPr="0024269B" w:rsidRDefault="003C6CD7" w:rsidP="003C6CD7">
      <w:pPr>
        <w:ind w:firstLine="708"/>
        <w:rPr>
          <w:bCs/>
        </w:rPr>
      </w:pPr>
      <w:r>
        <w:rPr>
          <w:bCs/>
        </w:rPr>
        <w:t>в</w:t>
      </w:r>
      <w:r w:rsidRPr="0024269B">
        <w:rPr>
          <w:bCs/>
        </w:rPr>
        <w:t>несены изменения в сроки представления в уполномоченный орган исполнительной власти в сфере жилищно-коммунального хозяйства органами местного самоуправления сведений о многоквартирных домах, подлежащих включению в краевую программу «Капитальный ремонт общего имущества в многоквартирных домах, расположенных на территории Алтайского края» на 2014</w:t>
      </w:r>
      <w:r w:rsidR="001A70F0">
        <w:rPr>
          <w:bCs/>
        </w:rPr>
        <w:t>-</w:t>
      </w:r>
      <w:r w:rsidRPr="0024269B">
        <w:rPr>
          <w:bCs/>
        </w:rPr>
        <w:t>2043 годы</w:t>
      </w:r>
      <w:r>
        <w:rPr>
          <w:bCs/>
        </w:rPr>
        <w:t>;</w:t>
      </w:r>
    </w:p>
    <w:p w:rsidR="003C6CD7" w:rsidRPr="0065777C" w:rsidRDefault="003C6CD7" w:rsidP="003C6CD7">
      <w:pPr>
        <w:ind w:firstLine="708"/>
        <w:rPr>
          <w:bCs/>
        </w:rPr>
      </w:pPr>
      <w:r>
        <w:rPr>
          <w:bCs/>
        </w:rPr>
        <w:t>введен</w:t>
      </w:r>
      <w:r w:rsidRPr="0024269B">
        <w:rPr>
          <w:bCs/>
        </w:rPr>
        <w:t xml:space="preserve"> дополнительный критерий определения очередности проведения капитального ремонта общего имущества в многоквартирных домах, а именно </w:t>
      </w:r>
      <w:r w:rsidRPr="0065777C">
        <w:rPr>
          <w:bCs/>
        </w:rPr>
        <w:t>наличие принятого собственниками помещений в многоквартирном доме решения об уплате взносов на капитальный ремонт в размере, превышающем минимальный размер взноса на капитальный ремонт;</w:t>
      </w:r>
    </w:p>
    <w:p w:rsidR="003C6CD7" w:rsidRPr="0065777C" w:rsidRDefault="003C6CD7" w:rsidP="003C6CD7">
      <w:pPr>
        <w:ind w:firstLine="708"/>
        <w:rPr>
          <w:bCs/>
          <w:lang w:eastAsia="en-US"/>
        </w:rPr>
      </w:pPr>
      <w:r w:rsidRPr="0065777C">
        <w:rPr>
          <w:bCs/>
        </w:rPr>
        <w:t>уточнен порядок актуализации краевой программы по капитальному ремонту в части переноса срока проведения капитального ремонта общего имущества в многоквартирном доме на более поздний в случае установления фактов воспрепятствования проведению работ по капитальному ремонту, в том числе недопуска собственником, лицом, осуществляющим управление многоквартирным домом, либо лицом, выполняющим работы по содержанию и ремонту общего имущества в многоквартирном доме, подрядной организации к проведению таких работ;</w:t>
      </w:r>
    </w:p>
    <w:p w:rsidR="003C6CD7" w:rsidRPr="0065777C" w:rsidRDefault="003C6CD7" w:rsidP="003C6CD7">
      <w:pPr>
        <w:ind w:firstLine="708"/>
        <w:rPr>
          <w:bCs/>
        </w:rPr>
      </w:pPr>
      <w:r w:rsidRPr="0065777C">
        <w:rPr>
          <w:bCs/>
        </w:rPr>
        <w:t>внесены изменения в полномочия регионального оператора, избранного решением общего собрания собственников помещений в многоквартирном доме в качестве владельца специального счета, по вопросам погашения задолженности по уплате взносов на капитальный ремонт.</w:t>
      </w:r>
    </w:p>
    <w:p w:rsidR="003C6CD7" w:rsidRPr="00F64A36" w:rsidRDefault="003C6CD7" w:rsidP="003C6CD7">
      <w:pPr>
        <w:ind w:firstLine="708"/>
        <w:rPr>
          <w:bCs/>
        </w:rPr>
      </w:pPr>
      <w:r w:rsidRPr="003C6CD7">
        <w:t>Закон</w:t>
      </w:r>
      <w:r w:rsidRPr="00DF593C">
        <w:t xml:space="preserve"> Алтайского края </w:t>
      </w:r>
      <w:r w:rsidRPr="001175A6">
        <w:t xml:space="preserve">от 3 мая </w:t>
      </w:r>
      <w:r w:rsidR="000C371B">
        <w:t>2017 года</w:t>
      </w:r>
      <w:r w:rsidRPr="001175A6">
        <w:t xml:space="preserve"> </w:t>
      </w:r>
      <w:r w:rsidR="000C371B">
        <w:t>№ </w:t>
      </w:r>
      <w:r w:rsidRPr="001175A6">
        <w:t xml:space="preserve">30-ЗС </w:t>
      </w:r>
      <w:r w:rsidRPr="00DF593C">
        <w:t>«О внесении изменений в закон Алтайского края «О правилах формирования списков граждан, имеющих право на приобретение жилья экономического класса, и о порядке включения указанных граждан в эти списки»</w:t>
      </w:r>
      <w:r w:rsidRPr="00DF593C">
        <w:rPr>
          <w:bCs/>
        </w:rPr>
        <w:t xml:space="preserve"> </w:t>
      </w:r>
      <w:r>
        <w:rPr>
          <w:bCs/>
        </w:rPr>
        <w:t>принят для приведения в соответстви</w:t>
      </w:r>
      <w:r w:rsidR="00322956">
        <w:rPr>
          <w:bCs/>
        </w:rPr>
        <w:t>е</w:t>
      </w:r>
      <w:r>
        <w:rPr>
          <w:bCs/>
        </w:rPr>
        <w:t xml:space="preserve"> с </w:t>
      </w:r>
      <w:r w:rsidRPr="00DF593C">
        <w:rPr>
          <w:bCs/>
        </w:rPr>
        <w:t>Федеральным законом от 23</w:t>
      </w:r>
      <w:r w:rsidR="00297F33">
        <w:rPr>
          <w:bCs/>
        </w:rPr>
        <w:t xml:space="preserve"> июня </w:t>
      </w:r>
      <w:r w:rsidR="000C371B">
        <w:rPr>
          <w:bCs/>
        </w:rPr>
        <w:t>2016 года</w:t>
      </w:r>
      <w:r w:rsidRPr="00DF593C">
        <w:rPr>
          <w:bCs/>
        </w:rPr>
        <w:t xml:space="preserve"> </w:t>
      </w:r>
      <w:r w:rsidR="000C371B">
        <w:rPr>
          <w:bCs/>
        </w:rPr>
        <w:t>№ </w:t>
      </w:r>
      <w:r w:rsidRPr="00DF593C">
        <w:rPr>
          <w:bCs/>
        </w:rPr>
        <w:t>221-ФЗ «О внесении изменений в Федеральный закон «О содействии развитию жилищного строительства» и отдельны</w:t>
      </w:r>
      <w:r>
        <w:rPr>
          <w:bCs/>
        </w:rPr>
        <w:t>ми</w:t>
      </w:r>
      <w:r w:rsidRPr="00DF593C">
        <w:rPr>
          <w:bCs/>
        </w:rPr>
        <w:t xml:space="preserve"> законодательны</w:t>
      </w:r>
      <w:r>
        <w:rPr>
          <w:bCs/>
        </w:rPr>
        <w:t>ми</w:t>
      </w:r>
      <w:r w:rsidRPr="00DF593C">
        <w:rPr>
          <w:bCs/>
        </w:rPr>
        <w:t xml:space="preserve"> акт</w:t>
      </w:r>
      <w:r>
        <w:rPr>
          <w:bCs/>
        </w:rPr>
        <w:t>ами</w:t>
      </w:r>
      <w:r w:rsidRPr="00DF593C">
        <w:rPr>
          <w:bCs/>
        </w:rPr>
        <w:t xml:space="preserve"> Российской Федерации»</w:t>
      </w:r>
      <w:r>
        <w:rPr>
          <w:bCs/>
        </w:rPr>
        <w:t>.</w:t>
      </w:r>
      <w:r w:rsidRPr="00DF593C">
        <w:rPr>
          <w:bCs/>
        </w:rPr>
        <w:t xml:space="preserve"> </w:t>
      </w:r>
    </w:p>
    <w:p w:rsidR="003C6CD7" w:rsidRPr="00DF593C" w:rsidRDefault="003C6CD7" w:rsidP="003C6CD7">
      <w:pPr>
        <w:ind w:firstLine="708"/>
      </w:pPr>
      <w:r w:rsidRPr="00DF593C">
        <w:t xml:space="preserve">Закон Алтайского края </w:t>
      </w:r>
      <w:r w:rsidRPr="006D5C1E">
        <w:t xml:space="preserve">от 1 ноября </w:t>
      </w:r>
      <w:r w:rsidR="000C371B">
        <w:t>2017 года</w:t>
      </w:r>
      <w:r w:rsidRPr="006D5C1E">
        <w:t xml:space="preserve"> </w:t>
      </w:r>
      <w:r w:rsidR="000C371B">
        <w:t>№ </w:t>
      </w:r>
      <w:r w:rsidRPr="006D5C1E">
        <w:t>77-ЗС</w:t>
      </w:r>
      <w:r w:rsidRPr="00DF593C">
        <w:t xml:space="preserve"> «</w:t>
      </w:r>
      <w:r w:rsidRPr="00DF593C">
        <w:rPr>
          <w:spacing w:val="-4"/>
        </w:rPr>
        <w:t>О внесении изменений в закон Алтайского края «О предоставлении жилых помещений государственного жилищного фонда Алтайского края»</w:t>
      </w:r>
      <w:r>
        <w:rPr>
          <w:spacing w:val="-4"/>
        </w:rPr>
        <w:t xml:space="preserve"> п</w:t>
      </w:r>
      <w:r w:rsidRPr="00DF593C">
        <w:t>редусмотре</w:t>
      </w:r>
      <w:r>
        <w:t>л</w:t>
      </w:r>
      <w:r w:rsidRPr="00DF593C">
        <w:t xml:space="preserve"> удостоверение государственной регистрации возникновения или перехода прав на недвижимое имущество выпиской из Единого государственного реестра недвижимости. В числе документов, предоставляемых для решения вопроса о предоставлении жилого помещения по договору социального найма, </w:t>
      </w:r>
      <w:r w:rsidR="00AC18E2">
        <w:t xml:space="preserve">ранее была </w:t>
      </w:r>
      <w:r w:rsidRPr="00DF593C">
        <w:t xml:space="preserve">предусмотрена справка органа, уполномоченного в сфере регистрации прав на недвижимое имущество и сделок с ним, о жилых помещениях, земельных участках, имеющихся </w:t>
      </w:r>
      <w:r w:rsidRPr="00DF593C">
        <w:lastRenderedPageBreak/>
        <w:t>в собственности заявителя и членов его семьи, вместо которой теперь требуется выписка из Единого государственного реестра недвижимости.</w:t>
      </w:r>
    </w:p>
    <w:p w:rsidR="003C6CD7" w:rsidRPr="00DF593C" w:rsidRDefault="003C6CD7" w:rsidP="003C6CD7">
      <w:pPr>
        <w:ind w:firstLine="708"/>
      </w:pPr>
      <w:r w:rsidRPr="00DF593C">
        <w:t xml:space="preserve">Закон Алтайского края </w:t>
      </w:r>
      <w:r w:rsidRPr="00F97AE4">
        <w:t xml:space="preserve">от 5 июля </w:t>
      </w:r>
      <w:r w:rsidR="000C371B">
        <w:t>2017 года</w:t>
      </w:r>
      <w:r w:rsidRPr="00F97AE4">
        <w:t xml:space="preserve"> </w:t>
      </w:r>
      <w:r w:rsidR="000C371B">
        <w:t>№ </w:t>
      </w:r>
      <w:r w:rsidRPr="00F97AE4">
        <w:t xml:space="preserve">51-ЗС </w:t>
      </w:r>
      <w:r w:rsidRPr="00DF593C">
        <w:t>«О внесении изменений в закон Алтайского края «О градостроительной деятельности на территории Алтайского края»</w:t>
      </w:r>
      <w:r>
        <w:t xml:space="preserve"> </w:t>
      </w:r>
      <w:r w:rsidRPr="00DF593C">
        <w:t xml:space="preserve">направлен на совершенствование </w:t>
      </w:r>
      <w:r w:rsidRPr="00DF593C">
        <w:rPr>
          <w:spacing w:val="-4"/>
        </w:rPr>
        <w:t>регулирования подготовки, согласования и утверждения документации по планировке</w:t>
      </w:r>
      <w:r w:rsidRPr="00DF593C">
        <w:t xml:space="preserve"> территории для размещения объектов краевого значения</w:t>
      </w:r>
      <w:r>
        <w:t xml:space="preserve"> в соответствии с </w:t>
      </w:r>
      <w:r w:rsidRPr="00DF593C">
        <w:t>Федеральн</w:t>
      </w:r>
      <w:r>
        <w:t>ым</w:t>
      </w:r>
      <w:r w:rsidRPr="00DF593C">
        <w:t xml:space="preserve"> закон</w:t>
      </w:r>
      <w:r>
        <w:t>ом</w:t>
      </w:r>
      <w:r w:rsidRPr="00DF593C">
        <w:t xml:space="preserve"> от</w:t>
      </w:r>
      <w:r w:rsidR="00322956">
        <w:t> </w:t>
      </w:r>
      <w:r w:rsidRPr="00DF593C">
        <w:t>3</w:t>
      </w:r>
      <w:r w:rsidR="00645087">
        <w:t> </w:t>
      </w:r>
      <w:r w:rsidR="00297F33">
        <w:rPr>
          <w:bCs/>
        </w:rPr>
        <w:t>июля</w:t>
      </w:r>
      <w:r w:rsidR="00297F33" w:rsidRPr="00DF593C">
        <w:t xml:space="preserve"> </w:t>
      </w:r>
      <w:r w:rsidR="000C371B">
        <w:t>2016 года</w:t>
      </w:r>
      <w:r w:rsidR="00297F33">
        <w:t xml:space="preserve"> </w:t>
      </w:r>
      <w:r w:rsidR="000C371B">
        <w:t>№ </w:t>
      </w:r>
      <w:r w:rsidRPr="00DF593C">
        <w:t>373-ФЗ. В частности, сокращен состав документации по планировке территории, к которой отнесены проект планировки и проект межевания территории. Исключен из состава названной документации градостроительный план земельного участка.</w:t>
      </w:r>
    </w:p>
    <w:p w:rsidR="003C6CD7" w:rsidRPr="00DF593C" w:rsidRDefault="003C6CD7" w:rsidP="003C6CD7">
      <w:pPr>
        <w:ind w:firstLine="708"/>
        <w:rPr>
          <w:spacing w:val="-4"/>
        </w:rPr>
      </w:pPr>
      <w:r w:rsidRPr="00DF593C">
        <w:rPr>
          <w:spacing w:val="-4"/>
        </w:rPr>
        <w:t>Кроме того, внесены изменения в статьи, касающиеся содержания документации</w:t>
      </w:r>
      <w:r w:rsidRPr="00DF593C">
        <w:t xml:space="preserve"> по планировке территории, закреплены положения об инженерных изысканиях для подготовки указанной документации и установлен</w:t>
      </w:r>
      <w:r w:rsidR="003F0645">
        <w:t>ы</w:t>
      </w:r>
      <w:r w:rsidRPr="00DF593C">
        <w:t xml:space="preserve"> порядок подготовки документации по планировке территории, подготовка которой осуществляется на основании решений органов исполнительной власти Алтайского края, и </w:t>
      </w:r>
      <w:r w:rsidR="003F0645">
        <w:t xml:space="preserve">порядок </w:t>
      </w:r>
      <w:r w:rsidRPr="00DF593C">
        <w:t>принятия решения об утверждении такой документации для размещения объектов краевого значения и иных объектов капитального строительства, размещение которых</w:t>
      </w:r>
      <w:r w:rsidRPr="00DF593C">
        <w:rPr>
          <w:spacing w:val="-4"/>
        </w:rPr>
        <w:t xml:space="preserve"> планируется на территории двух и более муниципальных районов.</w:t>
      </w:r>
    </w:p>
    <w:p w:rsidR="003C6CD7" w:rsidRDefault="003C6CD7" w:rsidP="003C6CD7">
      <w:pPr>
        <w:ind w:firstLine="708"/>
      </w:pPr>
      <w:r w:rsidRPr="00DF593C">
        <w:t>Определены дополнительные требования к содержанию правил землепользования и застройки, в том числе карты градостроительного зонирования и градостроительного регламента.</w:t>
      </w:r>
    </w:p>
    <w:p w:rsidR="003C6CD7" w:rsidRDefault="003C6CD7" w:rsidP="003C6CD7">
      <w:pPr>
        <w:ind w:firstLine="708"/>
      </w:pPr>
      <w:r w:rsidRPr="00DF593C">
        <w:t xml:space="preserve">Закон Алтайского края </w:t>
      </w:r>
      <w:r w:rsidRPr="00567611">
        <w:t xml:space="preserve">от 4 октября </w:t>
      </w:r>
      <w:r w:rsidR="000C371B">
        <w:t>2017 года</w:t>
      </w:r>
      <w:r w:rsidRPr="00567611">
        <w:t xml:space="preserve"> </w:t>
      </w:r>
      <w:r w:rsidR="000C371B">
        <w:t>№ </w:t>
      </w:r>
      <w:r w:rsidRPr="00567611">
        <w:t xml:space="preserve">73-ЗС </w:t>
      </w:r>
      <w:r w:rsidRPr="00DF593C">
        <w:t>«О внесении изменения в статью 3 закона Алтайского края «О муниципальном жилищном контроле на территории Алтайского края»</w:t>
      </w:r>
      <w:r>
        <w:t xml:space="preserve"> в </w:t>
      </w:r>
      <w:r w:rsidRPr="00DF593C">
        <w:t>целях устранения существующей неопределенности в правоприменени</w:t>
      </w:r>
      <w:r>
        <w:t>и</w:t>
      </w:r>
      <w:r w:rsidRPr="00DF593C">
        <w:t xml:space="preserve"> закрепи</w:t>
      </w:r>
      <w:r>
        <w:t>л</w:t>
      </w:r>
      <w:r w:rsidRPr="00DF593C">
        <w:t xml:space="preserve"> полномочия муниципального жилищного контроля за городскими поселениями, муниципальными районами и городскими округами в соответствии с </w:t>
      </w:r>
      <w:r w:rsidR="003F0645">
        <w:t>Ф</w:t>
      </w:r>
      <w:r w:rsidRPr="00DF593C">
        <w:t>едеральным законом от</w:t>
      </w:r>
      <w:r w:rsidRPr="00DF593C">
        <w:rPr>
          <w:bCs/>
          <w:color w:val="26282F"/>
        </w:rPr>
        <w:t xml:space="preserve"> 6 октября </w:t>
      </w:r>
      <w:r w:rsidR="0032565F">
        <w:rPr>
          <w:bCs/>
          <w:color w:val="26282F"/>
        </w:rPr>
        <w:br/>
      </w:r>
      <w:r w:rsidRPr="00DF593C">
        <w:rPr>
          <w:bCs/>
          <w:color w:val="26282F"/>
        </w:rPr>
        <w:t>2003 г</w:t>
      </w:r>
      <w:r w:rsidR="00297F33">
        <w:rPr>
          <w:bCs/>
          <w:color w:val="26282F"/>
        </w:rPr>
        <w:t>ода</w:t>
      </w:r>
      <w:r w:rsidRPr="00DF593C">
        <w:rPr>
          <w:bCs/>
          <w:color w:val="26282F"/>
        </w:rPr>
        <w:t xml:space="preserve"> </w:t>
      </w:r>
      <w:r w:rsidR="000C371B">
        <w:rPr>
          <w:bCs/>
          <w:color w:val="26282F"/>
        </w:rPr>
        <w:t>№ </w:t>
      </w:r>
      <w:r w:rsidRPr="00DF593C">
        <w:rPr>
          <w:bCs/>
          <w:color w:val="26282F"/>
        </w:rPr>
        <w:t>131-ФЗ «Об общих принципах организации местного самоуправления в Российской Федерации».</w:t>
      </w:r>
      <w:r w:rsidRPr="00DF593C">
        <w:t xml:space="preserve"> </w:t>
      </w:r>
    </w:p>
    <w:p w:rsidR="007A1827" w:rsidRDefault="007A1827" w:rsidP="003C6CD7">
      <w:pPr>
        <w:ind w:firstLine="708"/>
        <w:rPr>
          <w:bCs/>
        </w:rPr>
      </w:pPr>
    </w:p>
    <w:p w:rsidR="0079656D" w:rsidRPr="001F1875" w:rsidRDefault="0079656D" w:rsidP="00C42A54">
      <w:pPr>
        <w:pStyle w:val="2"/>
        <w:spacing w:line="240" w:lineRule="auto"/>
        <w:rPr>
          <w:b w:val="0"/>
        </w:rPr>
      </w:pPr>
      <w:r w:rsidRPr="001F1875">
        <w:rPr>
          <w:b w:val="0"/>
        </w:rPr>
        <w:t>2.1</w:t>
      </w:r>
      <w:r w:rsidR="00383C0A" w:rsidRPr="001F1875">
        <w:rPr>
          <w:b w:val="0"/>
        </w:rPr>
        <w:t>2</w:t>
      </w:r>
      <w:r w:rsidRPr="001F1875">
        <w:rPr>
          <w:b w:val="0"/>
        </w:rPr>
        <w:t>. Совершенствование законодательства в сфере сельского хозяйства, земельных отношений, лесопользования, природопользования и недропользования</w:t>
      </w:r>
      <w:bookmarkEnd w:id="16"/>
    </w:p>
    <w:p w:rsidR="00A06614" w:rsidRDefault="00A06614" w:rsidP="00A06614"/>
    <w:p w:rsidR="00A06614" w:rsidRPr="00AB6591" w:rsidRDefault="00A06614" w:rsidP="00A06614">
      <w:r w:rsidRPr="00AB6591">
        <w:t xml:space="preserve">Закон Алтайского края от 4 апреля </w:t>
      </w:r>
      <w:r w:rsidR="000C371B">
        <w:t>2017 года</w:t>
      </w:r>
      <w:r w:rsidRPr="00AB6591">
        <w:t xml:space="preserve"> </w:t>
      </w:r>
      <w:r w:rsidR="000C371B">
        <w:t>№ </w:t>
      </w:r>
      <w:r w:rsidRPr="00AB6591">
        <w:t>19-ЗС «О внесении изменений в статьи 5 и 6 закона Алтайского края «О развитии сельского хозяйства в Алтайском крае» разработан в целях приведения в соответствие с действующим законодательством. Внесены технические изменения, приводящие положения в соответствие с действующей системой органов исполнительной власти Алтайского края, а также юридико-технические правки, устраняющие противоречие в краевых правовых актах.</w:t>
      </w:r>
    </w:p>
    <w:p w:rsidR="00A06614" w:rsidRPr="00AB6591" w:rsidRDefault="00A06614" w:rsidP="00A06614">
      <w:r w:rsidRPr="00AB6591">
        <w:lastRenderedPageBreak/>
        <w:t xml:space="preserve">Закон Алтайского края от 4 апреля </w:t>
      </w:r>
      <w:r w:rsidR="000C371B">
        <w:t>2017 года</w:t>
      </w:r>
      <w:r w:rsidRPr="00AB6591">
        <w:t xml:space="preserve"> </w:t>
      </w:r>
      <w:r w:rsidR="000C371B">
        <w:t>№ </w:t>
      </w:r>
      <w:r w:rsidRPr="00AB6591">
        <w:t xml:space="preserve">26-ЗС «О внесении изменений в закон Алтайского края «О пчеловодстве» разработан в связи с динамикой федерального и регионального законодательства. С 4 августа </w:t>
      </w:r>
      <w:r w:rsidR="000C371B">
        <w:t>2016 года</w:t>
      </w:r>
      <w:r w:rsidRPr="00AB6591">
        <w:t xml:space="preserve"> вступили в силу «Ветеринарные правила содержания медоносных пчел в целях их воспроизводства, выращивания, реализации и использования для опыления сельскохозяйственных энтомофильных растений и получения продукции пчеловодства», утвержденные приказом Минсельхоза России от 19 мая 2016 г</w:t>
      </w:r>
      <w:r w:rsidR="00A01983">
        <w:t>ода</w:t>
      </w:r>
      <w:r w:rsidRPr="00AB6591">
        <w:t xml:space="preserve"> </w:t>
      </w:r>
      <w:r w:rsidR="000C371B">
        <w:t>№ </w:t>
      </w:r>
      <w:r w:rsidRPr="00AB6591">
        <w:t>194. В соответстви</w:t>
      </w:r>
      <w:r w:rsidR="00322956">
        <w:t>е</w:t>
      </w:r>
      <w:r w:rsidRPr="00AB6591">
        <w:t xml:space="preserve"> с данными правилами приводятся положения статьи 8 «Размещение пасек» краевого закона</w:t>
      </w:r>
      <w:r w:rsidR="00322956">
        <w:t>,</w:t>
      </w:r>
      <w:r w:rsidRPr="00AB6591">
        <w:t xml:space="preserve"> </w:t>
      </w:r>
      <w:r w:rsidR="00322956">
        <w:t>т</w:t>
      </w:r>
      <w:r w:rsidRPr="00AB6591">
        <w:t>акже внесены юридико-технические правки, устраняющие внутреннее противоречие.</w:t>
      </w:r>
    </w:p>
    <w:p w:rsidR="00A06614" w:rsidRPr="00AB6591" w:rsidRDefault="00A06614" w:rsidP="00A06614">
      <w:pPr>
        <w:rPr>
          <w:color w:val="000000"/>
          <w:spacing w:val="1"/>
        </w:rPr>
      </w:pPr>
      <w:r w:rsidRPr="00AB6591">
        <w:t xml:space="preserve">Закон Алтайского края от 4 октября </w:t>
      </w:r>
      <w:r w:rsidR="000C371B">
        <w:t>2017 года</w:t>
      </w:r>
      <w:r w:rsidR="00D47B05">
        <w:t xml:space="preserve"> </w:t>
      </w:r>
      <w:r w:rsidR="000C371B">
        <w:t>№ </w:t>
      </w:r>
      <w:r w:rsidRPr="00AB6591">
        <w:t>66-ЗС «О внесении изменений в закон Алтайского края «О регулировании отдельных отношений в области оборота земель сельскохозяйственного назначения»</w:t>
      </w:r>
      <w:r w:rsidRPr="00AB6591">
        <w:rPr>
          <w:color w:val="000000"/>
          <w:spacing w:val="1"/>
        </w:rPr>
        <w:t xml:space="preserve"> </w:t>
      </w:r>
      <w:r w:rsidR="00322956">
        <w:rPr>
          <w:color w:val="000000"/>
          <w:spacing w:val="1"/>
        </w:rPr>
        <w:t xml:space="preserve">был принят </w:t>
      </w:r>
      <w:r w:rsidRPr="00AB6591">
        <w:rPr>
          <w:color w:val="000000"/>
          <w:spacing w:val="1"/>
        </w:rPr>
        <w:t>в целях приведения в соответствие с федеральным законодательством</w:t>
      </w:r>
      <w:r w:rsidRPr="00AB6591">
        <w:t>. В</w:t>
      </w:r>
      <w:r w:rsidRPr="00AB6591">
        <w:rPr>
          <w:color w:val="000000"/>
          <w:spacing w:val="1"/>
        </w:rPr>
        <w:t xml:space="preserve"> соответстви</w:t>
      </w:r>
      <w:r w:rsidR="00322956">
        <w:rPr>
          <w:color w:val="000000"/>
          <w:spacing w:val="1"/>
        </w:rPr>
        <w:t>и</w:t>
      </w:r>
      <w:r w:rsidRPr="00AB6591">
        <w:rPr>
          <w:color w:val="000000"/>
          <w:spacing w:val="1"/>
        </w:rPr>
        <w:t xml:space="preserve"> с федеральным законодательством субъекты Российской Федерации утратили полномочия устанавливать средства массовой информации, в которых публикуются информация о наличии предлагаемых для передачи в аренду гражданам и юридическим лицам находящихся в собственности Алтайского края либо в собственности Российской Федерации земельных участков из земель сельскохозяйственного назначения, а также информации о наличии предлагаемых для передачи в аренду гражданам и юридическим лицам находящихся в муниципальной собственности земельных участков из земель сельскохозяйственного назначения. </w:t>
      </w:r>
      <w:r w:rsidRPr="00AB6591">
        <w:t xml:space="preserve">Процедура предоставления земельных участков в аренду теперь регламентирована главой </w:t>
      </w:r>
      <w:r w:rsidRPr="00AB6591">
        <w:rPr>
          <w:lang w:val="en-US"/>
        </w:rPr>
        <w:t>V</w:t>
      </w:r>
      <w:r w:rsidRPr="00AB6591">
        <w:t xml:space="preserve">.1. Земельного кодекса </w:t>
      </w:r>
      <w:r w:rsidR="00662D97">
        <w:t>Российской Федерации</w:t>
      </w:r>
      <w:r w:rsidRPr="00AB6591">
        <w:t xml:space="preserve">, которой предусмотрено опубликование извещений о проведении аукциона на право заключения договора аренды, о предоставлении земельного участка в аренду для целей, указанных в ст. 39.18 Земельного кодекса </w:t>
      </w:r>
      <w:r w:rsidR="00662D97">
        <w:t>Российской Федерации</w:t>
      </w:r>
      <w:r w:rsidRPr="00AB6591">
        <w:t xml:space="preserve">,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и размещение извещения на официальном сайте. </w:t>
      </w:r>
    </w:p>
    <w:p w:rsidR="00A06614" w:rsidRPr="00AB6591" w:rsidRDefault="00A06614" w:rsidP="00A06614">
      <w:r w:rsidRPr="00AB6591">
        <w:t xml:space="preserve">Закон Алтайского края от 2 марта </w:t>
      </w:r>
      <w:r w:rsidR="000C371B">
        <w:t>2017 года</w:t>
      </w:r>
      <w:r w:rsidRPr="00AB6591">
        <w:t xml:space="preserve"> </w:t>
      </w:r>
      <w:r w:rsidR="000C371B">
        <w:t>№ </w:t>
      </w:r>
      <w:r w:rsidRPr="00AB6591">
        <w:t xml:space="preserve">10-ЗС «О внесении изменений в закон Алтайского края </w:t>
      </w:r>
      <w:r w:rsidRPr="00AB6591">
        <w:rPr>
          <w:bCs/>
        </w:rPr>
        <w:t>«Об охоте и сохранении</w:t>
      </w:r>
      <w:r w:rsidRPr="00AB6591">
        <w:rPr>
          <w:bCs/>
          <w:i/>
        </w:rPr>
        <w:t xml:space="preserve"> </w:t>
      </w:r>
      <w:r w:rsidRPr="00AB6591">
        <w:rPr>
          <w:bCs/>
        </w:rPr>
        <w:t xml:space="preserve">охотничьих ресурсов» и о признании утратившим силу закона Алтайского края «Об установлении правил использования лесов для осуществления видов деятельности в сфере охотничьего хозяйства на территории Алтайского края» </w:t>
      </w:r>
      <w:r w:rsidRPr="00AB6591">
        <w:t xml:space="preserve">разработан в связи с изменениями федерального законодательства. Из ведения субъекта Российской Федерации исключены полномочия по установлению правил использования лесов для осуществления видов деятельности в сфере охотничьего хозяйства. Согласно новой редакции закона Алтайского края </w:t>
      </w:r>
      <w:r w:rsidRPr="00AB6591">
        <w:rPr>
          <w:bCs/>
          <w:color w:val="000000"/>
        </w:rPr>
        <w:t xml:space="preserve">«Об охоте и сохранении охотничьих ресурсов» </w:t>
      </w:r>
      <w:r w:rsidRPr="00AB6591">
        <w:t>правила использования лесов для осуществления видов деятельности в сфере охотничьего хозяйства устанавливаются уполномоченным федеральным органом исполнительной власти. К</w:t>
      </w:r>
      <w:r w:rsidRPr="00AB6591">
        <w:rPr>
          <w:bCs/>
          <w:color w:val="000000"/>
        </w:rPr>
        <w:t>роме того</w:t>
      </w:r>
      <w:r w:rsidR="00AC18E2">
        <w:rPr>
          <w:bCs/>
          <w:color w:val="000000"/>
        </w:rPr>
        <w:t>,</w:t>
      </w:r>
      <w:r w:rsidRPr="00AB6591">
        <w:rPr>
          <w:bCs/>
          <w:color w:val="000000"/>
        </w:rPr>
        <w:t xml:space="preserve"> признан утратившим силу закон Алтайского края «Об установлении правил использования лесов для осуществления </w:t>
      </w:r>
      <w:r w:rsidRPr="00AB6591">
        <w:rPr>
          <w:bCs/>
          <w:color w:val="000000"/>
        </w:rPr>
        <w:lastRenderedPageBreak/>
        <w:t>видов деятельности в сфере охотничьего хозяйства на территории Алтайского края».</w:t>
      </w:r>
    </w:p>
    <w:p w:rsidR="00A06614" w:rsidRPr="00AB6591" w:rsidRDefault="00A06614" w:rsidP="00A06614">
      <w:r w:rsidRPr="00AB6591">
        <w:t xml:space="preserve">Закон Алтайского края от 5 июля </w:t>
      </w:r>
      <w:r w:rsidR="000C371B">
        <w:t>2017 года</w:t>
      </w:r>
      <w:r w:rsidRPr="00AB6591">
        <w:t xml:space="preserve"> </w:t>
      </w:r>
      <w:r w:rsidR="000C371B">
        <w:t>№ </w:t>
      </w:r>
      <w:r w:rsidRPr="00AB6591">
        <w:t xml:space="preserve">52-ЗС «О внесении изменений в закон Алтайского края «Об охране окружающей среды в Алтайском крае» разработан в связи с динамикой федерального законодательства. С 1 января </w:t>
      </w:r>
      <w:r w:rsidR="000C371B">
        <w:t>2017 года</w:t>
      </w:r>
      <w:r w:rsidRPr="00AB6591">
        <w:t xml:space="preserve"> вступили в силу изменения </w:t>
      </w:r>
      <w:r w:rsidR="00322956">
        <w:t>Ф</w:t>
      </w:r>
      <w:r w:rsidRPr="00AB6591">
        <w:t>едерального закона «Об охране окружающей среды»</w:t>
      </w:r>
      <w:r>
        <w:t xml:space="preserve">, которыми </w:t>
      </w:r>
      <w:r w:rsidRPr="00AB6591">
        <w:t>предусмотрено, что решение о создании лесопаркового зеленого пояса и о его площади либо решение об отказе в его создании принимается законодательным органом государственной власти субъекта Российской Федерации. Соответствующие положения внесены в краевой закон. Также внесены технические изменения, приводящие положения в соответствие с действующей системой органов исполнительной власти Алтайского края.</w:t>
      </w:r>
    </w:p>
    <w:p w:rsidR="00A06614" w:rsidRPr="00AB6591" w:rsidRDefault="00A06614" w:rsidP="00A06614">
      <w:r>
        <w:t>К</w:t>
      </w:r>
      <w:r w:rsidRPr="00AB6591">
        <w:t>раево</w:t>
      </w:r>
      <w:r>
        <w:t>й</w:t>
      </w:r>
      <w:r w:rsidRPr="00AB6591">
        <w:t xml:space="preserve"> закон дополн</w:t>
      </w:r>
      <w:r>
        <w:t>ен</w:t>
      </w:r>
      <w:r w:rsidRPr="00AB6591">
        <w:t xml:space="preserve"> новыми положениями</w:t>
      </w:r>
      <w:r>
        <w:t xml:space="preserve"> о </w:t>
      </w:r>
      <w:r w:rsidRPr="00AB6591">
        <w:t>возможност</w:t>
      </w:r>
      <w:r>
        <w:t>и</w:t>
      </w:r>
      <w:r w:rsidRPr="00AB6591">
        <w:t xml:space="preserve"> участия граждан в осуществлении общественного контроля в области охраны окружающей среды в качестве общественных инспекторов</w:t>
      </w:r>
      <w:r>
        <w:t xml:space="preserve"> в соответствии со вступившими в силу с 1 января </w:t>
      </w:r>
      <w:r w:rsidR="000C371B">
        <w:t>2017 года</w:t>
      </w:r>
      <w:r w:rsidRPr="00AB6591">
        <w:t xml:space="preserve"> положения</w:t>
      </w:r>
      <w:r>
        <w:t>ми</w:t>
      </w:r>
      <w:r w:rsidRPr="00AB6591">
        <w:t xml:space="preserve"> Федерального закона </w:t>
      </w:r>
      <w:r w:rsidR="0032565F">
        <w:br/>
      </w:r>
      <w:r w:rsidRPr="00AB6591">
        <w:t xml:space="preserve">от 3 июля </w:t>
      </w:r>
      <w:r w:rsidR="000C371B">
        <w:t>2016 года</w:t>
      </w:r>
      <w:r w:rsidRPr="00AB6591">
        <w:t xml:space="preserve"> </w:t>
      </w:r>
      <w:r w:rsidR="000C371B">
        <w:t>№ </w:t>
      </w:r>
      <w:r w:rsidRPr="00AB6591">
        <w:t xml:space="preserve">353-ФЗ, </w:t>
      </w:r>
      <w:r>
        <w:t xml:space="preserve">также </w:t>
      </w:r>
      <w:r w:rsidRPr="00AB6591">
        <w:t>уточнены объекты экологического аудита.</w:t>
      </w:r>
    </w:p>
    <w:p w:rsidR="00A06614" w:rsidRPr="00AB6591" w:rsidRDefault="00A06614" w:rsidP="00A06614">
      <w:pPr>
        <w:rPr>
          <w:color w:val="000000"/>
        </w:rPr>
      </w:pPr>
      <w:r w:rsidRPr="00AB6591">
        <w:rPr>
          <w:color w:val="000000"/>
        </w:rPr>
        <w:t xml:space="preserve">Постановление Алтайского краевого Законодательного Собрания </w:t>
      </w:r>
      <w:r w:rsidR="0032565F">
        <w:rPr>
          <w:color w:val="000000"/>
        </w:rPr>
        <w:br/>
      </w:r>
      <w:r w:rsidRPr="00AB6591">
        <w:rPr>
          <w:color w:val="000000"/>
        </w:rPr>
        <w:t xml:space="preserve">от 27 декабря </w:t>
      </w:r>
      <w:r w:rsidR="000C371B">
        <w:t>2017 года</w:t>
      </w:r>
      <w:r w:rsidRPr="00AB6591">
        <w:t xml:space="preserve"> </w:t>
      </w:r>
      <w:r w:rsidR="000C371B">
        <w:t>№ </w:t>
      </w:r>
      <w:r w:rsidRPr="00AB6591">
        <w:t xml:space="preserve">373 </w:t>
      </w:r>
      <w:r w:rsidRPr="00AB6591">
        <w:rPr>
          <w:color w:val="000000"/>
        </w:rPr>
        <w:t>«О создании лесопаркового зеленого пояса города Барнаула и о его площади»</w:t>
      </w:r>
      <w:r w:rsidR="00AC18E2">
        <w:rPr>
          <w:color w:val="000000"/>
        </w:rPr>
        <w:t xml:space="preserve"> </w:t>
      </w:r>
      <w:r w:rsidR="003673C2">
        <w:rPr>
          <w:color w:val="000000"/>
        </w:rPr>
        <w:t>п</w:t>
      </w:r>
      <w:r w:rsidR="00AC18E2">
        <w:rPr>
          <w:color w:val="000000"/>
        </w:rPr>
        <w:t>ринято в</w:t>
      </w:r>
      <w:r w:rsidRPr="00AB6591">
        <w:rPr>
          <w:color w:val="000000"/>
        </w:rPr>
        <w:t xml:space="preserve"> соответствии с пунктом 9 статьи 4 закона Алтайского края от 1 февраля 2007 года </w:t>
      </w:r>
      <w:r w:rsidR="000C371B">
        <w:rPr>
          <w:color w:val="000000"/>
        </w:rPr>
        <w:t>№ </w:t>
      </w:r>
      <w:r w:rsidRPr="00AB6591">
        <w:rPr>
          <w:color w:val="000000"/>
        </w:rPr>
        <w:t>3-ЗС «Об охране окружающей среды в Алтайском крае» в</w:t>
      </w:r>
      <w:r w:rsidRPr="00AB6591">
        <w:t xml:space="preserve"> целях реализации права граждан на благоприятную окружающую среду</w:t>
      </w:r>
      <w:r w:rsidR="00CD1DC7">
        <w:t>.</w:t>
      </w:r>
      <w:r w:rsidRPr="00AB6591">
        <w:t xml:space="preserve"> </w:t>
      </w:r>
      <w:r w:rsidR="00CD1DC7">
        <w:t>П</w:t>
      </w:r>
      <w:r w:rsidRPr="00AB6591">
        <w:rPr>
          <w:color w:val="000000"/>
        </w:rPr>
        <w:t>остановлением устан</w:t>
      </w:r>
      <w:r w:rsidR="00CD1DC7">
        <w:rPr>
          <w:color w:val="000000"/>
        </w:rPr>
        <w:t xml:space="preserve">овлен </w:t>
      </w:r>
      <w:r w:rsidRPr="00AB6591">
        <w:rPr>
          <w:color w:val="000000"/>
        </w:rPr>
        <w:t>лесопарковый зеленый пояс города Барнаула площадью 27637 га.</w:t>
      </w:r>
    </w:p>
    <w:p w:rsidR="00A06614" w:rsidRPr="00AB6591" w:rsidRDefault="00A06614" w:rsidP="00A06614">
      <w:r w:rsidRPr="00AB6591">
        <w:t>Закон</w:t>
      </w:r>
      <w:r w:rsidR="00CD1DC7">
        <w:t>ом</w:t>
      </w:r>
      <w:r w:rsidRPr="00AB6591">
        <w:t xml:space="preserve"> Алтайского края от 3 мая </w:t>
      </w:r>
      <w:r w:rsidR="000C371B">
        <w:t>2017 года</w:t>
      </w:r>
      <w:r w:rsidRPr="00AB6591">
        <w:t xml:space="preserve"> </w:t>
      </w:r>
      <w:r w:rsidR="000C371B">
        <w:t>№ </w:t>
      </w:r>
      <w:r w:rsidRPr="00AB6591">
        <w:t xml:space="preserve">32-ЗС «О внесении изменений в закон Алтайского края «Об особо охраняемых природных территориях в Алтайском крае» </w:t>
      </w:r>
      <w:r w:rsidRPr="00AB6591">
        <w:rPr>
          <w:color w:val="000000"/>
        </w:rPr>
        <w:t>в соответстви</w:t>
      </w:r>
      <w:r w:rsidR="00CD1DC7">
        <w:rPr>
          <w:color w:val="000000"/>
        </w:rPr>
        <w:t>и</w:t>
      </w:r>
      <w:r w:rsidRPr="00AB6591">
        <w:rPr>
          <w:color w:val="000000"/>
        </w:rPr>
        <w:t xml:space="preserve"> с федеральным законодательством</w:t>
      </w:r>
      <w:r w:rsidRPr="00AB6591">
        <w:t xml:space="preserve"> </w:t>
      </w:r>
      <w:r>
        <w:t>п</w:t>
      </w:r>
      <w:r w:rsidRPr="00AB6591">
        <w:t xml:space="preserve">редусмотрена возможность предоставления </w:t>
      </w:r>
      <w:r w:rsidRPr="00AB6591">
        <w:rPr>
          <w:iCs/>
        </w:rPr>
        <w:t xml:space="preserve">государственным </w:t>
      </w:r>
      <w:r w:rsidRPr="00AB6591">
        <w:t xml:space="preserve">научным и образовательным организациям земельных участков в границах отдельных особо охраняемых природных территорий исключительно на праве постоянного (бессрочного) пользования. Вместе с тем отдельные категории особо охраняемых природных территорий краевого значения могут передаваться на договорной основе в бессрочное (постоянное) либо на определенный срок (не менее 25 лет) пользование научно-исследовательским или образовательным организациям для осуществления научной, учебной и просветительской деятельности. Уточнен понятийный смысл термина «водоохранная зона». Также внесены изменения, согласно которым органы исполнительной власти субъектов Российской Федерации и органы местного самоуправления утратили полномочия осуществлять охрану особо охраняемых природных территорий регионального и местного значения через специально созданные для этой цели структурные подразделения, наделенные соответствующими полномочиями. </w:t>
      </w:r>
    </w:p>
    <w:p w:rsidR="00A06614" w:rsidRPr="00AB6591" w:rsidRDefault="00A06614" w:rsidP="00A06614">
      <w:r w:rsidRPr="00AB6591">
        <w:t xml:space="preserve">Закон Алтайского края от 2 марта </w:t>
      </w:r>
      <w:r w:rsidR="000C371B">
        <w:t>2017 года</w:t>
      </w:r>
      <w:r w:rsidR="00D47B05">
        <w:t xml:space="preserve"> </w:t>
      </w:r>
      <w:r w:rsidR="000C371B">
        <w:t>№ </w:t>
      </w:r>
      <w:r w:rsidRPr="00AB6591">
        <w:t xml:space="preserve">14-ЗС «О внесении изменений в закон Алтайского края «Об органе исполнительной власти Алтайского края и должностных лицах, осуществляющих региональный государственный </w:t>
      </w:r>
      <w:r w:rsidRPr="00AB6591">
        <w:lastRenderedPageBreak/>
        <w:t xml:space="preserve">экологический надзор в Алтайском крае» </w:t>
      </w:r>
      <w:r>
        <w:t>и</w:t>
      </w:r>
      <w:r w:rsidRPr="00AB6591">
        <w:t>змен</w:t>
      </w:r>
      <w:r>
        <w:t>ил</w:t>
      </w:r>
      <w:r w:rsidRPr="00AB6591">
        <w:t xml:space="preserve"> наименование органа исполнительной власти Алтайского края и должностей лиц, осуществляющих региональный государственный экологический надзор</w:t>
      </w:r>
      <w:r w:rsidR="008C693B">
        <w:t>,</w:t>
      </w:r>
      <w:r>
        <w:t xml:space="preserve"> </w:t>
      </w:r>
      <w:r w:rsidRPr="00AB6591">
        <w:t xml:space="preserve">в </w:t>
      </w:r>
      <w:r>
        <w:t xml:space="preserve">соответствии с </w:t>
      </w:r>
      <w:r w:rsidRPr="00AB6591">
        <w:t xml:space="preserve"> </w:t>
      </w:r>
      <w:r>
        <w:t>з</w:t>
      </w:r>
      <w:r w:rsidRPr="00AB6591">
        <w:t>акон</w:t>
      </w:r>
      <w:r>
        <w:t>ами</w:t>
      </w:r>
      <w:r w:rsidRPr="00AB6591">
        <w:t xml:space="preserve"> Алтайского края от 11 ноября 2003 года </w:t>
      </w:r>
      <w:r w:rsidR="000C371B">
        <w:t>№ </w:t>
      </w:r>
      <w:r w:rsidRPr="00AB6591">
        <w:t>52-ЗС «Об органе исполнительной власти Алтайского края и должностных лицах, осуществляющих региональный государственный экологический надзор в Алтайском крае»</w:t>
      </w:r>
      <w:r>
        <w:t>,</w:t>
      </w:r>
      <w:r w:rsidRPr="00AB6591">
        <w:t xml:space="preserve"> от 2</w:t>
      </w:r>
      <w:r w:rsidR="00E51EE4">
        <w:t xml:space="preserve"> сентября </w:t>
      </w:r>
      <w:r w:rsidR="000C371B">
        <w:t>2015 года</w:t>
      </w:r>
      <w:r w:rsidRPr="00AB6591">
        <w:t xml:space="preserve"> </w:t>
      </w:r>
      <w:r w:rsidR="000C371B">
        <w:t>№ </w:t>
      </w:r>
      <w:r w:rsidRPr="00AB6591">
        <w:t>69-ЗС «О системе органов исполнительной власти Алтайского края» и указ</w:t>
      </w:r>
      <w:r>
        <w:t>ом</w:t>
      </w:r>
      <w:r w:rsidRPr="00AB6591">
        <w:t xml:space="preserve"> Губернатора Алтайского края от 17</w:t>
      </w:r>
      <w:r w:rsidR="00322956">
        <w:t xml:space="preserve"> августа </w:t>
      </w:r>
      <w:r w:rsidRPr="00AB6591">
        <w:t xml:space="preserve">2016 </w:t>
      </w:r>
      <w:r w:rsidR="00322956">
        <w:t xml:space="preserve">года </w:t>
      </w:r>
      <w:r w:rsidR="000C371B">
        <w:t>№ </w:t>
      </w:r>
      <w:r w:rsidRPr="00AB6591">
        <w:t>92 «О структуре органов исполнительной власти Алтайского края».</w:t>
      </w:r>
    </w:p>
    <w:p w:rsidR="00A06614" w:rsidRPr="00AB6591" w:rsidRDefault="00A06614" w:rsidP="00A06614">
      <w:pPr>
        <w:rPr>
          <w:color w:val="000000"/>
          <w:spacing w:val="2"/>
        </w:rPr>
      </w:pPr>
      <w:r w:rsidRPr="00AB6591">
        <w:t xml:space="preserve">Закон Алтайского края от 1 февраля </w:t>
      </w:r>
      <w:r w:rsidR="000C371B">
        <w:t>2017 года</w:t>
      </w:r>
      <w:r w:rsidRPr="00AB6591">
        <w:t xml:space="preserve"> </w:t>
      </w:r>
      <w:r w:rsidR="000C371B">
        <w:t>№ </w:t>
      </w:r>
      <w:r w:rsidRPr="00AB6591">
        <w:t>4-ЗС «О внесении изменений в закон Алтайского края «О регулировании отдельных лесных отношений на территории Алтайского края»</w:t>
      </w:r>
      <w:r w:rsidRPr="00AB6591">
        <w:rPr>
          <w:color w:val="000000"/>
          <w:spacing w:val="2"/>
        </w:rPr>
        <w:t xml:space="preserve"> разработан в целях приведения в соответствие с федеральным законодательством</w:t>
      </w:r>
      <w:r w:rsidRPr="00AB6591">
        <w:rPr>
          <w:color w:val="000000"/>
        </w:rPr>
        <w:t>. И</w:t>
      </w:r>
      <w:r w:rsidRPr="00AB6591">
        <w:rPr>
          <w:color w:val="000000"/>
          <w:spacing w:val="2"/>
        </w:rPr>
        <w:t xml:space="preserve">з ведения субъекта Российской Федерации исключены полномочия по установлению правил использования лесов для осуществления видов деятельности в сфере охотничьего хозяйства. Соответствующие изменения внесены в закон Алтайского края </w:t>
      </w:r>
      <w:r w:rsidRPr="00AB6591">
        <w:rPr>
          <w:color w:val="000000"/>
        </w:rPr>
        <w:t xml:space="preserve">«О регулировании отдельных лесных отношений на территории Алтайского края». </w:t>
      </w:r>
      <w:r w:rsidRPr="00AB6591">
        <w:rPr>
          <w:color w:val="000000"/>
          <w:spacing w:val="2"/>
        </w:rPr>
        <w:t xml:space="preserve">Кроме того, внесены технические правки </w:t>
      </w:r>
      <w:r w:rsidR="003673C2">
        <w:rPr>
          <w:color w:val="000000"/>
          <w:spacing w:val="2"/>
        </w:rPr>
        <w:t>–</w:t>
      </w:r>
      <w:r w:rsidRPr="00AB6591">
        <w:rPr>
          <w:color w:val="000000"/>
          <w:spacing w:val="2"/>
        </w:rPr>
        <w:t xml:space="preserve"> </w:t>
      </w:r>
      <w:r w:rsidR="00322956">
        <w:rPr>
          <w:color w:val="000000"/>
          <w:spacing w:val="2"/>
        </w:rPr>
        <w:t>наименование</w:t>
      </w:r>
      <w:r w:rsidRPr="00AB6591">
        <w:rPr>
          <w:color w:val="000000"/>
          <w:spacing w:val="2"/>
        </w:rPr>
        <w:t xml:space="preserve"> «Администрация Алтайского края» заменен на </w:t>
      </w:r>
      <w:r w:rsidR="00322956">
        <w:rPr>
          <w:color w:val="000000"/>
          <w:spacing w:val="2"/>
        </w:rPr>
        <w:t>наименование</w:t>
      </w:r>
      <w:r w:rsidRPr="00AB6591">
        <w:rPr>
          <w:color w:val="000000"/>
          <w:spacing w:val="2"/>
        </w:rPr>
        <w:t xml:space="preserve"> «Правительство Алтайского края».</w:t>
      </w:r>
    </w:p>
    <w:p w:rsidR="00A06614" w:rsidRPr="00AB6591" w:rsidRDefault="00A06614" w:rsidP="00A06614">
      <w:r w:rsidRPr="00AB6591">
        <w:t xml:space="preserve">Закон Алтайского края от 1 ноября </w:t>
      </w:r>
      <w:r w:rsidR="000C371B">
        <w:t>2017 года</w:t>
      </w:r>
      <w:r w:rsidRPr="00AB6591">
        <w:t xml:space="preserve"> </w:t>
      </w:r>
      <w:r w:rsidR="000C371B">
        <w:t>№ </w:t>
      </w:r>
      <w:r w:rsidRPr="00AB6591">
        <w:t xml:space="preserve">79-ЗС «О внесении изменений в закон Алтайского края «О недропользовании на территории Алтайского края» </w:t>
      </w:r>
      <w:r w:rsidRPr="00AB6591">
        <w:rPr>
          <w:color w:val="000000"/>
        </w:rPr>
        <w:t>разработан в целях приведения в соответствие с Федеральным законом «О недрах». В</w:t>
      </w:r>
      <w:r w:rsidRPr="00AB6591">
        <w:t>несены изменения, согласно которым участки недр местного значения, включенные в перечень участков недр местного значения, утвержденный органом исполнительной власти субъекта Российской Федерации, для разведки и добычи общераспространенных полезных ископаемых в целях исполнения государственного или муниципального контракта на осуществление дорожной деятельности предоставляются в пользование без проведения аукционов.</w:t>
      </w:r>
    </w:p>
    <w:p w:rsidR="00A06614" w:rsidRPr="00AB6591" w:rsidRDefault="00A06614" w:rsidP="00A06614">
      <w:r w:rsidRPr="00AB6591">
        <w:t>При этом лицам, с которыми заключен договор на осуществление дорожной деятельности, указанные участки недр местного значения предоставляются в пользование для разведки и добычи общераспространенных полезных ископаемых на срок исполнения такого договора.</w:t>
      </w:r>
    </w:p>
    <w:p w:rsidR="00A06614" w:rsidRPr="00AB6591" w:rsidRDefault="00A06614" w:rsidP="00A06614">
      <w:r w:rsidRPr="00AB6591">
        <w:t>Вышеуказанные изменения позволят сократить затраты на строительство, реконструкцию, капитальный ремонт, ремонт и содержание автомобильных дорог общего пользования, уменьшить сроки получения лицензии на право пользования недрами и сократить сроки реализации проектов строительства, ремонта и содержания автомобильных дорог.</w:t>
      </w:r>
    </w:p>
    <w:p w:rsidR="0079656D" w:rsidRPr="001F1875" w:rsidRDefault="00A06614" w:rsidP="004A2BE0">
      <w:r>
        <w:rPr>
          <w:color w:val="000000"/>
        </w:rPr>
        <w:t xml:space="preserve">В закон внесены </w:t>
      </w:r>
      <w:r w:rsidRPr="00AB6591">
        <w:rPr>
          <w:color w:val="000000"/>
        </w:rPr>
        <w:t xml:space="preserve">изменения, </w:t>
      </w:r>
      <w:r w:rsidRPr="00AB6591">
        <w:t>согласно которым некоммерческие организации, созданные гражданами для ведения садоводства, огородничества или дачного хозяйства, вправе осуществлять добычу подземных вод для целей хозяйственно-бытового водоснабжения указанных некоммерческих организаций до 1</w:t>
      </w:r>
      <w:r w:rsidR="00850D7F">
        <w:t> </w:t>
      </w:r>
      <w:r w:rsidRPr="00AB6591">
        <w:t>января 2020 года</w:t>
      </w:r>
      <w:r>
        <w:t xml:space="preserve"> </w:t>
      </w:r>
      <w:r w:rsidRPr="00AB6591">
        <w:t>без получения лицензии на пользование недрами.</w:t>
      </w:r>
    </w:p>
    <w:p w:rsidR="004B6847" w:rsidRDefault="004B6847" w:rsidP="00247047">
      <w:bookmarkStart w:id="17" w:name="_Toc480211051"/>
    </w:p>
    <w:p w:rsidR="00754223" w:rsidRDefault="00754223" w:rsidP="00C42A54">
      <w:pPr>
        <w:pStyle w:val="2"/>
        <w:spacing w:line="240" w:lineRule="auto"/>
        <w:rPr>
          <w:b w:val="0"/>
        </w:rPr>
      </w:pPr>
      <w:r w:rsidRPr="001F1875">
        <w:rPr>
          <w:b w:val="0"/>
        </w:rPr>
        <w:lastRenderedPageBreak/>
        <w:t>2.1</w:t>
      </w:r>
      <w:r w:rsidR="00383C0A" w:rsidRPr="001F1875">
        <w:rPr>
          <w:b w:val="0"/>
        </w:rPr>
        <w:t>3</w:t>
      </w:r>
      <w:r w:rsidRPr="001F1875">
        <w:rPr>
          <w:b w:val="0"/>
        </w:rPr>
        <w:t>. Совершенствование законодательства в сфере социальной защиты, пенсионного обеспечения, предоставления мер социальной поддержки отдельным категориям граждан</w:t>
      </w:r>
      <w:bookmarkEnd w:id="17"/>
    </w:p>
    <w:p w:rsidR="002B4F11" w:rsidRPr="002B4F11" w:rsidRDefault="002B4F11" w:rsidP="002B4F11"/>
    <w:p w:rsidR="002B4F11" w:rsidRPr="003F0645" w:rsidRDefault="002B4F11" w:rsidP="002B4F11">
      <w:r w:rsidRPr="003F0645">
        <w:t xml:space="preserve">Закон Алтайского края от 1 февраля 2017 </w:t>
      </w:r>
      <w:hyperlink r:id="rId15" w:history="1">
        <w:r w:rsidR="000C371B" w:rsidRPr="003F0645">
          <w:t>№ </w:t>
        </w:r>
        <w:r w:rsidRPr="003F0645">
          <w:t>7-ЗС</w:t>
        </w:r>
      </w:hyperlink>
      <w:r w:rsidRPr="003F0645">
        <w:t xml:space="preserve"> «О внесении изменений в закон Алтайского края «О краевой трехсторонней комиссии по регулированию социально-трудовых отношений» и закон Алтайского края «О социальном партнерстве в Алтайском крае» определил порядок присоединения работодателей к соглашениям в рамках социального партнерства (</w:t>
      </w:r>
      <w:r w:rsidR="00CD1DC7" w:rsidRPr="003F0645">
        <w:t>п</w:t>
      </w:r>
      <w:r w:rsidRPr="003F0645">
        <w:t xml:space="preserve">риведение в соответствие </w:t>
      </w:r>
      <w:r w:rsidR="00CD1DC7" w:rsidRPr="003F0645">
        <w:t>ф</w:t>
      </w:r>
      <w:r w:rsidRPr="003F0645">
        <w:t>едеральному законодательству).</w:t>
      </w:r>
    </w:p>
    <w:p w:rsidR="002B4F11" w:rsidRPr="00567B2D" w:rsidRDefault="001A70F0" w:rsidP="002B4F11">
      <w:hyperlink r:id="rId16" w:history="1">
        <w:r w:rsidR="002B4F11" w:rsidRPr="004D1AC4">
          <w:t>Постановление</w:t>
        </w:r>
        <w:r w:rsidR="002B4F11">
          <w:t xml:space="preserve">м </w:t>
        </w:r>
        <w:r w:rsidR="002B4F11" w:rsidRPr="004D1AC4">
          <w:t>Алтайского краевого Законодательного Собрания</w:t>
        </w:r>
        <w:r w:rsidR="002B4F11" w:rsidRPr="003F0645">
          <w:t xml:space="preserve"> </w:t>
        </w:r>
        <w:r w:rsidR="0032565F" w:rsidRPr="003F0645">
          <w:br/>
        </w:r>
        <w:r w:rsidR="002B4F11" w:rsidRPr="003F0645">
          <w:t>от 27</w:t>
        </w:r>
        <w:r w:rsidR="00645087" w:rsidRPr="003F0645">
          <w:t> </w:t>
        </w:r>
        <w:r w:rsidR="002B4F11" w:rsidRPr="003F0645">
          <w:t>февраля 2017 г</w:t>
        </w:r>
        <w:r w:rsidR="003673C2" w:rsidRPr="003F0645">
          <w:t>ода</w:t>
        </w:r>
        <w:r w:rsidR="002B4F11" w:rsidRPr="003F0645">
          <w:t xml:space="preserve"> </w:t>
        </w:r>
        <w:r w:rsidR="000C371B" w:rsidRPr="003F0645">
          <w:t>№ </w:t>
        </w:r>
        <w:r w:rsidR="002B4F11" w:rsidRPr="003F0645">
          <w:t>40</w:t>
        </w:r>
        <w:r w:rsidR="002B4F11" w:rsidRPr="004D1AC4">
          <w:t xml:space="preserve"> «Об официальном толковании части 1 статьи 5 закона Алтайского края «О мерах социальной поддержки жертв политических репрессий» и части 1 статьи 6 закона Алтайского края «О мерах социальной поддержки отдельных категорий ветеранов»</w:t>
        </w:r>
      </w:hyperlink>
      <w:r w:rsidR="002B4F11">
        <w:t xml:space="preserve"> </w:t>
      </w:r>
      <w:r w:rsidR="002B4F11" w:rsidRPr="00567B2D">
        <w:t xml:space="preserve">разъясняется, что согласно требованиям статьи 6 Федерального закона от 10 января 2002 года </w:t>
      </w:r>
      <w:r w:rsidR="000C371B">
        <w:t>№ </w:t>
      </w:r>
      <w:r w:rsidR="002B4F11" w:rsidRPr="00567B2D">
        <w:t>2-ФЗ «О социальных гарантиях гражданам, подвергшимся радиационному воздействию вследствие ядерных испытаний на Семипалатинском полигоне» ветераны труда, ветераны труда Алтайского края, труженики тыла, жертвы политических репрессий, имеющие также статус лиц, подвергшихся радиационному воздействию вследствие ядерных испытаний на Семипалатинском полигоне</w:t>
      </w:r>
      <w:r w:rsidR="00850D7F">
        <w:t>,</w:t>
      </w:r>
      <w:r w:rsidR="002B4F11" w:rsidRPr="00567B2D">
        <w:t xml:space="preserve"> имеют право одновременно получать ежемесячные денежные выплаты и меры социальной поддержки, установленные законом Алтайского края от 3 декабря 2004 года </w:t>
      </w:r>
      <w:r w:rsidR="0032565F">
        <w:br/>
      </w:r>
      <w:r w:rsidR="000C371B">
        <w:t>№ </w:t>
      </w:r>
      <w:r w:rsidR="002B4F11" w:rsidRPr="00567B2D">
        <w:t xml:space="preserve">59-ЗС «О мерах социальной поддержки жертв политических репрессий» и законом Алтайского края от 3 декабря 2004 года </w:t>
      </w:r>
      <w:r w:rsidR="000C371B">
        <w:t>№ </w:t>
      </w:r>
      <w:r w:rsidR="002B4F11" w:rsidRPr="00567B2D">
        <w:t xml:space="preserve">61-ЗС «О мерах социальной поддержки отдельных категорий ветеранов». </w:t>
      </w:r>
    </w:p>
    <w:p w:rsidR="002B4F11" w:rsidRDefault="002B4F11" w:rsidP="002B4F11">
      <w:pPr>
        <w:rPr>
          <w:rFonts w:eastAsiaTheme="minorHAnsi"/>
          <w:lang w:eastAsia="en-US"/>
        </w:rPr>
      </w:pPr>
      <w:r w:rsidRPr="00567B2D">
        <w:rPr>
          <w:rFonts w:eastAsiaTheme="minorHAnsi"/>
          <w:lang w:eastAsia="en-US"/>
        </w:rPr>
        <w:t>Кроме того, гражданам, подвергшимся радиационному воздействию вследствие ядерных испытаний на Семипалатинском полигоне, получившим суммарную (накопленную) эффективную дозу облучения более 5 сЗв (бэр), но не превышающую 25 сЗв (бэр), предусматривается дополнительная мера социальной поддержки – компенсация на оплату жилого помещения и коммунальных услуг в размере 50 процентов.</w:t>
      </w:r>
    </w:p>
    <w:p w:rsidR="002B4F11" w:rsidRPr="00567B2D" w:rsidRDefault="002B4F11" w:rsidP="002B4F11">
      <w:pPr>
        <w:rPr>
          <w:rFonts w:ascii="TimesNewRomanPSMT" w:eastAsiaTheme="minorHAnsi" w:hAnsi="TimesNewRomanPSMT" w:cs="TimesNewRomanPSMT"/>
          <w:lang w:eastAsia="en-US"/>
        </w:rPr>
      </w:pPr>
      <w:r w:rsidRPr="00BE251F">
        <w:t xml:space="preserve">Законом Алтайского края от </w:t>
      </w:r>
      <w:r w:rsidRPr="00BE251F">
        <w:rPr>
          <w:spacing w:val="6"/>
          <w:shd w:val="clear" w:color="auto" w:fill="FFFFFF"/>
        </w:rPr>
        <w:t xml:space="preserve">7 декабря </w:t>
      </w:r>
      <w:r w:rsidR="000C371B">
        <w:rPr>
          <w:spacing w:val="6"/>
          <w:shd w:val="clear" w:color="auto" w:fill="FFFFFF"/>
        </w:rPr>
        <w:t>2017 года</w:t>
      </w:r>
      <w:r w:rsidR="00D47B05">
        <w:rPr>
          <w:spacing w:val="6"/>
          <w:shd w:val="clear" w:color="auto" w:fill="FFFFFF"/>
        </w:rPr>
        <w:t xml:space="preserve"> </w:t>
      </w:r>
      <w:r w:rsidR="000C371B">
        <w:rPr>
          <w:spacing w:val="6"/>
          <w:shd w:val="clear" w:color="auto" w:fill="FFFFFF"/>
        </w:rPr>
        <w:t>№ </w:t>
      </w:r>
      <w:r w:rsidRPr="00BE251F">
        <w:rPr>
          <w:spacing w:val="6"/>
          <w:shd w:val="clear" w:color="auto" w:fill="FFFFFF"/>
        </w:rPr>
        <w:t>101-ЗС «</w:t>
      </w:r>
      <w:r w:rsidRPr="00BE251F">
        <w:t>О признании утратившими силу отдельных положений закона Алтайского края «О внесении изменений в закон Алтайского края «О мерах социальной поддержки отдельных категорий граждан, работающих и проживающих в сельской местности»</w:t>
      </w:r>
      <w:r>
        <w:t xml:space="preserve"> п</w:t>
      </w:r>
      <w:r w:rsidRPr="00567B2D">
        <w:rPr>
          <w:rFonts w:ascii="TimesNewRomanPSMT" w:eastAsiaTheme="minorHAnsi" w:hAnsi="TimesNewRomanPSMT" w:cs="TimesNewRomanPSMT"/>
          <w:lang w:eastAsia="en-US"/>
        </w:rPr>
        <w:t xml:space="preserve">ризнаны недействующим с момента вступления в законную силу решения Алтайского краевого суда отдельные положения закона Алтайского края </w:t>
      </w:r>
      <w:r w:rsidR="0032565F">
        <w:rPr>
          <w:rFonts w:ascii="TimesNewRomanPSMT" w:eastAsiaTheme="minorHAnsi" w:hAnsi="TimesNewRomanPSMT" w:cs="TimesNewRomanPSMT"/>
          <w:lang w:eastAsia="en-US"/>
        </w:rPr>
        <w:br/>
      </w:r>
      <w:r w:rsidRPr="00567B2D">
        <w:rPr>
          <w:rFonts w:ascii="TimesNewRomanPSMT" w:eastAsiaTheme="minorHAnsi" w:hAnsi="TimesNewRomanPSMT" w:cs="TimesNewRomanPSMT"/>
          <w:lang w:eastAsia="en-US"/>
        </w:rPr>
        <w:t xml:space="preserve">от 12 мая </w:t>
      </w:r>
      <w:r w:rsidR="000C371B">
        <w:rPr>
          <w:rFonts w:ascii="TimesNewRomanPSMT" w:eastAsiaTheme="minorHAnsi" w:hAnsi="TimesNewRomanPSMT" w:cs="TimesNewRomanPSMT"/>
          <w:lang w:eastAsia="en-US"/>
        </w:rPr>
        <w:t>2015 года</w:t>
      </w:r>
      <w:r w:rsidRPr="00567B2D">
        <w:rPr>
          <w:rFonts w:ascii="TimesNewRomanPSMT" w:eastAsiaTheme="minorHAnsi" w:hAnsi="TimesNewRomanPSMT" w:cs="TimesNewRomanPSMT"/>
          <w:lang w:eastAsia="en-US"/>
        </w:rPr>
        <w:t xml:space="preserve"> </w:t>
      </w:r>
      <w:r w:rsidR="000C371B">
        <w:rPr>
          <w:rFonts w:ascii="TimesNewRomanPSMT" w:eastAsiaTheme="minorHAnsi" w:hAnsi="TimesNewRomanPSMT" w:cs="TimesNewRomanPSMT"/>
          <w:lang w:eastAsia="en-US"/>
        </w:rPr>
        <w:t>№ </w:t>
      </w:r>
      <w:r w:rsidRPr="00567B2D">
        <w:rPr>
          <w:rFonts w:ascii="TimesNewRomanPSMT" w:eastAsiaTheme="minorHAnsi" w:hAnsi="TimesNewRomanPSMT" w:cs="TimesNewRomanPSMT"/>
          <w:lang w:eastAsia="en-US"/>
        </w:rPr>
        <w:t>37-3C «О внесении изменений в закон Алтайского края «О мерах социальной поддержки отдельных категорий граждан, работающих и проживающих в сельской местности».</w:t>
      </w:r>
    </w:p>
    <w:p w:rsidR="00CD1DC7" w:rsidRPr="00567B2D" w:rsidRDefault="00CD1DC7" w:rsidP="00CD1DC7">
      <w:r w:rsidRPr="00BE251F">
        <w:t xml:space="preserve">Законом Алтайского края от 1 ноября </w:t>
      </w:r>
      <w:r w:rsidR="000C371B">
        <w:t>2017 года</w:t>
      </w:r>
      <w:r>
        <w:t xml:space="preserve"> </w:t>
      </w:r>
      <w:r w:rsidR="000C371B">
        <w:t>№ </w:t>
      </w:r>
      <w:r w:rsidRPr="00BE251F">
        <w:t>83-ЗС «</w:t>
      </w:r>
      <w:r w:rsidRPr="00BE251F">
        <w:rPr>
          <w:bCs/>
        </w:rPr>
        <w:t>Об установлении величины прожиточного минимума пенсионера в Алтайском крае на 2018 год»</w:t>
      </w:r>
      <w:r>
        <w:rPr>
          <w:bCs/>
        </w:rPr>
        <w:t xml:space="preserve"> у</w:t>
      </w:r>
      <w:r w:rsidRPr="00567B2D">
        <w:t xml:space="preserve">становлена величина прожиточного минимума пенсионера в Алтайском крае на </w:t>
      </w:r>
      <w:r w:rsidRPr="00567B2D">
        <w:lastRenderedPageBreak/>
        <w:t>2018 год в размере 8543 рубля. При расчете величины прожиточного минимума пенсионера в Алтайском крае на 2018 год учтены оценка темпа роста прожиточного минимума пенсионера в Алтайском крае и прогнозируемый на 2018 год индекс потребительских цен, а также параметры темпа роста прожиточного минимума пенсионера в целом по Российской Федерации, установленные в проекте федерального закона о федеральном бюджете на 2018 год и на плановый период 2019 и 2020 годов.</w:t>
      </w:r>
    </w:p>
    <w:p w:rsidR="001427C4" w:rsidRPr="001F1875" w:rsidRDefault="001427C4" w:rsidP="001427C4"/>
    <w:p w:rsidR="00754223" w:rsidRDefault="00383C0A" w:rsidP="00C42A54">
      <w:pPr>
        <w:pStyle w:val="2"/>
        <w:spacing w:line="240" w:lineRule="auto"/>
        <w:rPr>
          <w:b w:val="0"/>
        </w:rPr>
      </w:pPr>
      <w:bookmarkStart w:id="18" w:name="_Toc480211052"/>
      <w:r w:rsidRPr="001F1875">
        <w:rPr>
          <w:b w:val="0"/>
        </w:rPr>
        <w:t>2.14</w:t>
      </w:r>
      <w:r w:rsidR="00754223" w:rsidRPr="001F1875">
        <w:rPr>
          <w:b w:val="0"/>
        </w:rPr>
        <w:t>. Совершенствование законодательства в сфере поддержки семьи и детства, образования, культуры и молодежной политики</w:t>
      </w:r>
      <w:bookmarkEnd w:id="18"/>
    </w:p>
    <w:p w:rsidR="00C101FD" w:rsidRPr="00C101FD" w:rsidRDefault="00C101FD" w:rsidP="00C101FD"/>
    <w:p w:rsidR="002B4F11" w:rsidRPr="00567B2D" w:rsidRDefault="002B4F11" w:rsidP="00C101FD">
      <w:pPr>
        <w:rPr>
          <w:rFonts w:eastAsiaTheme="minorHAnsi"/>
          <w:bCs/>
          <w:lang w:eastAsia="en-US"/>
        </w:rPr>
      </w:pPr>
      <w:r w:rsidRPr="00BE251F">
        <w:t xml:space="preserve">Законом Алтайского края от 1 ноября </w:t>
      </w:r>
      <w:r w:rsidR="000C371B">
        <w:t>2017 года</w:t>
      </w:r>
      <w:r w:rsidR="00D47B05">
        <w:t xml:space="preserve"> </w:t>
      </w:r>
      <w:r w:rsidR="000C371B">
        <w:t>№ </w:t>
      </w:r>
      <w:r w:rsidRPr="00BE251F">
        <w:rPr>
          <w:rFonts w:eastAsiaTheme="minorHAnsi"/>
          <w:shd w:val="clear" w:color="auto" w:fill="FFFFFF"/>
          <w:lang w:eastAsia="en-US"/>
        </w:rPr>
        <w:t xml:space="preserve">80-ЗС </w:t>
      </w:r>
      <w:r w:rsidRPr="00BE251F">
        <w:t>«</w:t>
      </w:r>
      <w:r w:rsidRPr="00BE251F">
        <w:rPr>
          <w:lang w:eastAsia="en-US"/>
        </w:rPr>
        <w:t>О внесении изменения в статью 9 закона Алтайского края «</w:t>
      </w:r>
      <w:r w:rsidRPr="00BE251F">
        <w:rPr>
          <w:rFonts w:eastAsiaTheme="minorHAnsi"/>
          <w:bCs/>
          <w:lang w:eastAsia="en-US"/>
        </w:rPr>
        <w:t xml:space="preserve">О материнском (семейном) капитале в Алтайском крае» </w:t>
      </w:r>
      <w:r>
        <w:rPr>
          <w:rFonts w:eastAsiaTheme="minorHAnsi"/>
          <w:bCs/>
          <w:lang w:eastAsia="en-US"/>
        </w:rPr>
        <w:t>п</w:t>
      </w:r>
      <w:r w:rsidRPr="00567B2D">
        <w:t>родлено право граждан на получение регионального материнского капитала в связи с рождением (усыновлением) третьего ребенка или последующих детей до 3</w:t>
      </w:r>
      <w:r w:rsidRPr="00567B2D">
        <w:rPr>
          <w:rFonts w:eastAsiaTheme="minorHAnsi"/>
          <w:bCs/>
          <w:lang w:eastAsia="en-US"/>
        </w:rPr>
        <w:t xml:space="preserve">1 декабря </w:t>
      </w:r>
      <w:r w:rsidR="000C371B">
        <w:rPr>
          <w:rFonts w:eastAsiaTheme="minorHAnsi"/>
          <w:bCs/>
          <w:lang w:eastAsia="en-US"/>
        </w:rPr>
        <w:t>2018 года</w:t>
      </w:r>
      <w:r w:rsidRPr="00567B2D">
        <w:rPr>
          <w:rFonts w:eastAsiaTheme="minorHAnsi"/>
          <w:bCs/>
          <w:lang w:eastAsia="en-US"/>
        </w:rPr>
        <w:t>.</w:t>
      </w:r>
    </w:p>
    <w:p w:rsidR="002B4F11" w:rsidRDefault="002B4F11" w:rsidP="00C101FD">
      <w:pPr>
        <w:rPr>
          <w:rFonts w:eastAsiaTheme="minorHAnsi"/>
          <w:bCs/>
          <w:lang w:eastAsia="en-US"/>
        </w:rPr>
      </w:pPr>
      <w:r w:rsidRPr="00BE251F">
        <w:rPr>
          <w:rFonts w:ascii="TimesNewRomanPSMT" w:eastAsiaTheme="minorHAnsi" w:hAnsi="TimesNewRomanPSMT" w:cs="TimesNewRomanPSMT"/>
          <w:lang w:eastAsia="en-US"/>
        </w:rPr>
        <w:t xml:space="preserve">Законом Алтайского края </w:t>
      </w:r>
      <w:r w:rsidRPr="00BE251F">
        <w:rPr>
          <w:rFonts w:eastAsiaTheme="minorHAnsi"/>
          <w:spacing w:val="6"/>
          <w:shd w:val="clear" w:color="auto" w:fill="FFFFFF"/>
          <w:lang w:eastAsia="en-US"/>
        </w:rPr>
        <w:t xml:space="preserve">26 декабря </w:t>
      </w:r>
      <w:r w:rsidR="000C371B">
        <w:rPr>
          <w:rFonts w:eastAsiaTheme="minorHAnsi"/>
          <w:spacing w:val="6"/>
          <w:shd w:val="clear" w:color="auto" w:fill="FFFFFF"/>
          <w:lang w:eastAsia="en-US"/>
        </w:rPr>
        <w:t>2017 года</w:t>
      </w:r>
      <w:r w:rsidR="00D47B05">
        <w:rPr>
          <w:rFonts w:eastAsiaTheme="minorHAnsi"/>
          <w:spacing w:val="6"/>
          <w:shd w:val="clear" w:color="auto" w:fill="FFFFFF"/>
          <w:lang w:eastAsia="en-US"/>
        </w:rPr>
        <w:t xml:space="preserve"> </w:t>
      </w:r>
      <w:r w:rsidR="000C371B">
        <w:rPr>
          <w:rFonts w:eastAsiaTheme="minorHAnsi"/>
          <w:spacing w:val="6"/>
          <w:shd w:val="clear" w:color="auto" w:fill="FFFFFF"/>
          <w:lang w:eastAsia="en-US"/>
        </w:rPr>
        <w:t>№ </w:t>
      </w:r>
      <w:r w:rsidRPr="00BE251F">
        <w:rPr>
          <w:rFonts w:eastAsiaTheme="minorHAnsi"/>
          <w:spacing w:val="6"/>
          <w:shd w:val="clear" w:color="auto" w:fill="FFFFFF"/>
          <w:lang w:eastAsia="en-US"/>
        </w:rPr>
        <w:t>108-ЗС «</w:t>
      </w:r>
      <w:r w:rsidRPr="00BE251F">
        <w:rPr>
          <w:lang w:eastAsia="en-US"/>
        </w:rPr>
        <w:t>О внесении изменения в статью 9 закона Алтайского края «</w:t>
      </w:r>
      <w:r w:rsidRPr="00BE251F">
        <w:rPr>
          <w:rFonts w:eastAsiaTheme="minorHAnsi"/>
          <w:bCs/>
          <w:lang w:eastAsia="en-US"/>
        </w:rPr>
        <w:t>О материнском (семейном) капитале в Алтайском крае»</w:t>
      </w:r>
      <w:r>
        <w:rPr>
          <w:rFonts w:eastAsiaTheme="minorHAnsi"/>
          <w:bCs/>
          <w:lang w:eastAsia="en-US"/>
        </w:rPr>
        <w:t xml:space="preserve"> п</w:t>
      </w:r>
      <w:r w:rsidRPr="00567B2D">
        <w:t>родлено право граждан на получение регионального материнского капитала в связи с рождением (усыновлением) третьего ребенка или последующих детей до 3</w:t>
      </w:r>
      <w:r w:rsidRPr="00567B2D">
        <w:rPr>
          <w:rFonts w:eastAsiaTheme="minorHAnsi"/>
          <w:bCs/>
          <w:lang w:eastAsia="en-US"/>
        </w:rPr>
        <w:t>1 декабря 2021 года.</w:t>
      </w:r>
    </w:p>
    <w:p w:rsidR="002B4F11" w:rsidRDefault="002B4F11" w:rsidP="00C101FD">
      <w:r w:rsidRPr="00BE251F">
        <w:t xml:space="preserve">Закон Алтайского края 4 октября </w:t>
      </w:r>
      <w:r w:rsidR="000C371B">
        <w:t>2017 года</w:t>
      </w:r>
      <w:r w:rsidRPr="00BE251F">
        <w:t xml:space="preserve"> </w:t>
      </w:r>
      <w:r w:rsidR="000C371B">
        <w:t>№ </w:t>
      </w:r>
      <w:r w:rsidRPr="00BE251F">
        <w:t>65-ЗС «</w:t>
      </w:r>
      <w:r w:rsidRPr="00BE251F">
        <w:rPr>
          <w:bCs/>
          <w:spacing w:val="6"/>
          <w:shd w:val="clear" w:color="auto" w:fill="FFFFFF"/>
        </w:rPr>
        <w:t xml:space="preserve">О внесении изменений в отдельные законы </w:t>
      </w:r>
      <w:r w:rsidRPr="00BE251F">
        <w:rPr>
          <w:lang w:eastAsia="en-US"/>
        </w:rPr>
        <w:t>Алтайского края»</w:t>
      </w:r>
      <w:r>
        <w:rPr>
          <w:lang w:eastAsia="en-US"/>
        </w:rPr>
        <w:t xml:space="preserve"> </w:t>
      </w:r>
      <w:r>
        <w:t>р</w:t>
      </w:r>
      <w:r w:rsidRPr="00567B2D">
        <w:t>азработан в целях приведения в соответствие с нормами федерального</w:t>
      </w:r>
      <w:r>
        <w:t xml:space="preserve"> законодательства:</w:t>
      </w:r>
    </w:p>
    <w:p w:rsidR="002B4F11" w:rsidRPr="00567B2D" w:rsidRDefault="002B4F11" w:rsidP="00C101FD">
      <w:r>
        <w:t>в</w:t>
      </w:r>
      <w:r w:rsidRPr="00567B2D">
        <w:t>несены изменения в закон Алтайского края от 10</w:t>
      </w:r>
      <w:r w:rsidR="00297F33">
        <w:t xml:space="preserve"> апреля </w:t>
      </w:r>
      <w:r w:rsidRPr="00567B2D">
        <w:t xml:space="preserve">2007 </w:t>
      </w:r>
      <w:r w:rsidR="00297F33">
        <w:t xml:space="preserve">года </w:t>
      </w:r>
      <w:r w:rsidR="00E54EA0">
        <w:br/>
      </w:r>
      <w:r w:rsidR="000C371B">
        <w:t>№</w:t>
      </w:r>
      <w:r w:rsidR="00E54EA0">
        <w:t xml:space="preserve"> </w:t>
      </w:r>
      <w:r w:rsidRPr="00567B2D">
        <w:t>29-ЗС «О порядке и размере выплаты денежных средств детям-сиротам и детям, оставшимся без попечения родителей, на содержание в семье опекуна (попечителя), приемной семье» в части уточнения категории детей, оставшихся без попечения родителей, а также порядка перечисления денежных ср</w:t>
      </w:r>
      <w:r>
        <w:t>едств на содержание подопечного;</w:t>
      </w:r>
    </w:p>
    <w:p w:rsidR="002B4F11" w:rsidRPr="00567B2D" w:rsidRDefault="002B4F11" w:rsidP="00C101FD">
      <w:r>
        <w:t>и</w:t>
      </w:r>
      <w:r w:rsidRPr="00567B2D">
        <w:t>зменения в закон Алтайского края от 31</w:t>
      </w:r>
      <w:r w:rsidR="00297F33">
        <w:t xml:space="preserve"> декабря </w:t>
      </w:r>
      <w:r w:rsidRPr="00567B2D">
        <w:t>2004</w:t>
      </w:r>
      <w:r w:rsidR="00297F33">
        <w:t xml:space="preserve"> года</w:t>
      </w:r>
      <w:r w:rsidRPr="00567B2D">
        <w:t xml:space="preserve"> </w:t>
      </w:r>
      <w:r w:rsidR="000C371B">
        <w:t>№ </w:t>
      </w:r>
      <w:r w:rsidRPr="00567B2D">
        <w:t>72-ЗС «О дополнительных гарантиях по социальной поддержке детей-сирот и детей, оставшихся без попечения родителей, в Алтайском крае» устанавливают дополнительные гарантии на труд и социальную защиту от безработицы детей-сирот, детей, оставшихся без попечения родителей, лиц из числа детей-сирот и детей, оставшихся без попечения родителей, впервые ищущих работу и впервые признанных безработными, которые ранее по направлению органов службы занятости были временно трудоустроены в свободное от учебы время, принимали участие в общественных работах, а также проходили производственную практику, предусмотренн</w:t>
      </w:r>
      <w:r>
        <w:t>ую образовательными программами;</w:t>
      </w:r>
    </w:p>
    <w:p w:rsidR="002B4F11" w:rsidRPr="00567B2D" w:rsidRDefault="002B4F11" w:rsidP="00C101FD">
      <w:r>
        <w:t>з</w:t>
      </w:r>
      <w:r w:rsidRPr="00567B2D">
        <w:t>акон Алтайского края от 4</w:t>
      </w:r>
      <w:r w:rsidR="00E51EE4" w:rsidRPr="00E51EE4">
        <w:t xml:space="preserve"> </w:t>
      </w:r>
      <w:r w:rsidR="00E51EE4">
        <w:t>сентября</w:t>
      </w:r>
      <w:r w:rsidR="00E51EE4" w:rsidRPr="00567B2D">
        <w:t xml:space="preserve"> </w:t>
      </w:r>
      <w:r w:rsidRPr="00567B2D">
        <w:t>2013</w:t>
      </w:r>
      <w:r w:rsidR="00E51EE4">
        <w:t xml:space="preserve"> года </w:t>
      </w:r>
      <w:r w:rsidRPr="00567B2D">
        <w:t> </w:t>
      </w:r>
      <w:r w:rsidR="000C371B">
        <w:t>№ </w:t>
      </w:r>
      <w:r w:rsidRPr="00567B2D">
        <w:t xml:space="preserve">56-ЗС «Об образовании в Алтайском крае» дополняется статьей 9.1, которая предусматривает наделение органов местного самоуправления Алтайского края государственными полномочиями по финансовому обеспечению получения соответствующего образования </w:t>
      </w:r>
      <w:r w:rsidRPr="00567B2D">
        <w:lastRenderedPageBreak/>
        <w:t>в частных дошкольных и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r w:rsidR="00AD68FC">
        <w:t>.</w:t>
      </w:r>
      <w:r w:rsidRPr="00567B2D">
        <w:t xml:space="preserve"> </w:t>
      </w:r>
      <w:r w:rsidR="00AD68FC">
        <w:t>Определена</w:t>
      </w:r>
      <w:r w:rsidRPr="00567B2D">
        <w:t xml:space="preserve"> методик</w:t>
      </w:r>
      <w:r w:rsidR="00AD68FC">
        <w:t>а</w:t>
      </w:r>
      <w:r w:rsidRPr="00567B2D">
        <w:t xml:space="preserve"> расчета объема средств на обеспечение переданных полномочий</w:t>
      </w:r>
      <w:r w:rsidR="00AD68FC">
        <w:t>.</w:t>
      </w:r>
      <w:r w:rsidRPr="00567B2D">
        <w:t xml:space="preserve"> </w:t>
      </w:r>
      <w:r w:rsidR="00AD68FC">
        <w:t>У</w:t>
      </w:r>
      <w:r w:rsidRPr="00567B2D">
        <w:t>точнен перечн</w:t>
      </w:r>
      <w:r w:rsidR="00AD68FC">
        <w:t>ь</w:t>
      </w:r>
      <w:r w:rsidRPr="00567B2D">
        <w:t xml:space="preserve"> детей, пользующихся преимущественным правом приема в общеобразовательные организации, осуществляющие подготовку несовершеннолетних граждан к военной или иной государственной службе.</w:t>
      </w:r>
    </w:p>
    <w:p w:rsidR="002B4F11" w:rsidRPr="00567B2D" w:rsidRDefault="002B4F11" w:rsidP="00C101FD">
      <w:r w:rsidRPr="004D1AC4">
        <w:t>Закон</w:t>
      </w:r>
      <w:r>
        <w:t>ом</w:t>
      </w:r>
      <w:r w:rsidRPr="004D1AC4">
        <w:t xml:space="preserve"> Алтайского края </w:t>
      </w:r>
      <w:r w:rsidRPr="004D1AC4">
        <w:rPr>
          <w:rFonts w:eastAsiaTheme="minorHAnsi"/>
          <w:lang w:eastAsia="en-US"/>
        </w:rPr>
        <w:t>от 1</w:t>
      </w:r>
      <w:r w:rsidR="00297F33" w:rsidRPr="00297F33">
        <w:rPr>
          <w:bCs/>
        </w:rPr>
        <w:t xml:space="preserve"> </w:t>
      </w:r>
      <w:r w:rsidR="00297F33">
        <w:rPr>
          <w:bCs/>
        </w:rPr>
        <w:t>июня</w:t>
      </w:r>
      <w:r w:rsidR="00297F33" w:rsidRPr="004D1AC4">
        <w:rPr>
          <w:rFonts w:eastAsiaTheme="minorHAnsi"/>
          <w:lang w:eastAsia="en-US"/>
        </w:rPr>
        <w:t xml:space="preserve"> </w:t>
      </w:r>
      <w:r w:rsidR="000C371B">
        <w:rPr>
          <w:rFonts w:eastAsiaTheme="minorHAnsi"/>
          <w:lang w:eastAsia="en-US"/>
        </w:rPr>
        <w:t>2017 года</w:t>
      </w:r>
      <w:r w:rsidR="00297F33">
        <w:rPr>
          <w:rFonts w:eastAsiaTheme="minorHAnsi"/>
          <w:lang w:eastAsia="en-US"/>
        </w:rPr>
        <w:t xml:space="preserve"> </w:t>
      </w:r>
      <w:hyperlink r:id="rId17" w:history="1">
        <w:r w:rsidR="000C371B">
          <w:rPr>
            <w:rFonts w:eastAsiaTheme="minorHAnsi"/>
            <w:lang w:eastAsia="en-US"/>
          </w:rPr>
          <w:t>№ </w:t>
        </w:r>
        <w:r w:rsidRPr="004D1AC4">
          <w:rPr>
            <w:rFonts w:eastAsiaTheme="minorHAnsi"/>
            <w:lang w:eastAsia="en-US"/>
          </w:rPr>
          <w:t>41-ЗС</w:t>
        </w:r>
      </w:hyperlink>
      <w:r w:rsidRPr="004D1AC4">
        <w:rPr>
          <w:rFonts w:eastAsiaTheme="minorHAnsi"/>
          <w:sz w:val="24"/>
          <w:szCs w:val="24"/>
          <w:lang w:eastAsia="en-US"/>
        </w:rPr>
        <w:t xml:space="preserve"> </w:t>
      </w:r>
      <w:r w:rsidRPr="004D1AC4">
        <w:t>«О внесении изменений в закон Алтайского края «О стипендиальном обеспечении и иных мерах социальной поддержки отдельных категорий обучающихся в краевых государственных профессиональных образовательных организациях»</w:t>
      </w:r>
      <w:r>
        <w:t xml:space="preserve"> в</w:t>
      </w:r>
      <w:r w:rsidRPr="00567B2D">
        <w:t>несены изменения, уточняющие категорию получателей социальной стипендии и устанавливающие новый подход формирования стипендиального фонда. В обязательном порядке государственная социальная стипендия назначается обучающимся по очной форме обучения по основным профессиональным образовательным программам за счет средств краевого бюджета: детям-сиротам и дет</w:t>
      </w:r>
      <w:r w:rsidR="00850D7F">
        <w:t>ей</w:t>
      </w:r>
      <w:r w:rsidRPr="00567B2D">
        <w:t xml:space="preserve">, оставшимся без попечения родителей, лицам из числа детей-сирот и детям, оставшиеся без попечения родителей; лицам, потерявшим в период обучения обоих родителей или единственного родителя. Также законом предусматривается, что государственная социальная стипендия назначается студентам, получившим государственную социальную помощь. </w:t>
      </w:r>
    </w:p>
    <w:p w:rsidR="002B4F11" w:rsidRPr="00567B2D" w:rsidRDefault="002B4F11" w:rsidP="00C101FD">
      <w:r w:rsidRPr="00BE251F">
        <w:t xml:space="preserve">Закон Алтайского края </w:t>
      </w:r>
      <w:r w:rsidRPr="00BE251F">
        <w:rPr>
          <w:rFonts w:eastAsiaTheme="minorHAnsi"/>
          <w:lang w:eastAsia="en-US"/>
        </w:rPr>
        <w:t>от 31</w:t>
      </w:r>
      <w:r w:rsidR="00297F33">
        <w:rPr>
          <w:rFonts w:eastAsiaTheme="minorHAnsi"/>
          <w:lang w:eastAsia="en-US"/>
        </w:rPr>
        <w:t xml:space="preserve"> мая </w:t>
      </w:r>
      <w:r w:rsidR="000C371B">
        <w:rPr>
          <w:rFonts w:eastAsiaTheme="minorHAnsi"/>
          <w:lang w:eastAsia="en-US"/>
        </w:rPr>
        <w:t>2017 года</w:t>
      </w:r>
      <w:r w:rsidRPr="00BE251F">
        <w:rPr>
          <w:rFonts w:eastAsiaTheme="minorHAnsi"/>
          <w:lang w:eastAsia="en-US"/>
        </w:rPr>
        <w:t xml:space="preserve"> </w:t>
      </w:r>
      <w:hyperlink r:id="rId18" w:history="1">
        <w:r w:rsidR="000C371B">
          <w:rPr>
            <w:rFonts w:eastAsiaTheme="minorHAnsi"/>
            <w:lang w:eastAsia="en-US"/>
          </w:rPr>
          <w:t>№ </w:t>
        </w:r>
        <w:r w:rsidRPr="00BE251F">
          <w:rPr>
            <w:rFonts w:eastAsiaTheme="minorHAnsi"/>
            <w:lang w:eastAsia="en-US"/>
          </w:rPr>
          <w:t>39-ЗС</w:t>
        </w:r>
      </w:hyperlink>
      <w:r w:rsidRPr="00BE251F">
        <w:rPr>
          <w:rFonts w:eastAsiaTheme="minorHAnsi"/>
          <w:lang w:eastAsia="en-US"/>
        </w:rPr>
        <w:t xml:space="preserve"> </w:t>
      </w:r>
      <w:r w:rsidR="00850D7F">
        <w:rPr>
          <w:rFonts w:eastAsiaTheme="minorHAnsi"/>
          <w:lang w:eastAsia="en-US"/>
        </w:rPr>
        <w:t>«</w:t>
      </w:r>
      <w:r w:rsidRPr="00BE251F">
        <w:t>О внесении изменений в закон Алтайского края «Об объектах культурного наследия (памятниках истории и культуры) в Алтайском крае»</w:t>
      </w:r>
      <w:r>
        <w:t xml:space="preserve"> р</w:t>
      </w:r>
      <w:r w:rsidRPr="00567B2D">
        <w:t xml:space="preserve">азработан в целях приведения в соответствие с нормами федерального и краевого законодательства. Внесены изменения, касающиеся полномочий субъектов Российской Федерации по утверждению требований к градостроительным регламентам в границах территорий исторических поселений, а также замены понятия государственного кадастра объектов недвижимости Единым реестром недвижимости. </w:t>
      </w:r>
    </w:p>
    <w:p w:rsidR="002B4F11" w:rsidRPr="00567B2D" w:rsidRDefault="002B4F11" w:rsidP="00C101FD">
      <w:r w:rsidRPr="00BE251F">
        <w:t xml:space="preserve">Закон Алтайского края 5 июля </w:t>
      </w:r>
      <w:r w:rsidR="000C371B">
        <w:t>2017 года</w:t>
      </w:r>
      <w:r w:rsidRPr="00BE251F">
        <w:t xml:space="preserve"> </w:t>
      </w:r>
      <w:r w:rsidR="000C371B">
        <w:t>№ </w:t>
      </w:r>
      <w:r w:rsidRPr="00BE251F">
        <w:t>56-ЗС «О внесении изменений в закон Алтайского края «О погребении и похоронном деле в Алтайском крае»</w:t>
      </w:r>
      <w:r>
        <w:t xml:space="preserve"> ра</w:t>
      </w:r>
      <w:r w:rsidRPr="00567B2D">
        <w:t>зработан в целях приведения в соответствие с нормами федерального</w:t>
      </w:r>
      <w:r>
        <w:t xml:space="preserve"> законодательства. </w:t>
      </w:r>
      <w:r w:rsidRPr="00567B2D">
        <w:t>Изменения предусматривают возможность волеизъявления лица быть погребенным рядом с теми или иными ранее умершими или быть подвергнутым кремации, а также включают в число близких родственников, имеющих право на исполнение волеизъявления умершего</w:t>
      </w:r>
      <w:r w:rsidR="00850D7F">
        <w:t>,</w:t>
      </w:r>
      <w:r w:rsidRPr="00567B2D">
        <w:t xml:space="preserve"> усыновленных детей и усыновителей</w:t>
      </w:r>
      <w:r w:rsidR="006F18CB">
        <w:t>,</w:t>
      </w:r>
      <w:r w:rsidRPr="00567B2D">
        <w:t xml:space="preserve"> уточняются требования к размещению и содержанию мест погребения. Не разрешается устройство кладбищ на территориях первой зоны округа санитарной (горно-санитарной) охраны курортов.</w:t>
      </w:r>
    </w:p>
    <w:p w:rsidR="002B4F11" w:rsidRPr="00567B2D" w:rsidRDefault="00BF74CC" w:rsidP="00C101FD">
      <w:pPr>
        <w:rPr>
          <w:rFonts w:eastAsiaTheme="minorHAnsi"/>
          <w:lang w:eastAsia="en-US"/>
        </w:rPr>
      </w:pPr>
      <w:r>
        <w:t xml:space="preserve">Дважды вносились изменения в </w:t>
      </w:r>
      <w:r w:rsidRPr="00BA7D45">
        <w:t>закон Алтайского края «О физической культуре и спорте в Алтайском крае»</w:t>
      </w:r>
      <w:r w:rsidR="00850D7F">
        <w:t>:</w:t>
      </w:r>
      <w:r w:rsidRPr="00BF74CC">
        <w:t xml:space="preserve"> </w:t>
      </w:r>
      <w:r w:rsidR="00850D7F">
        <w:t xml:space="preserve">законы Алтайского края </w:t>
      </w:r>
      <w:r w:rsidRPr="00BA7D45">
        <w:t xml:space="preserve">от 1 июня </w:t>
      </w:r>
      <w:r w:rsidR="000C371B">
        <w:t>2017 года</w:t>
      </w:r>
      <w:r w:rsidRPr="00BA7D45">
        <w:t xml:space="preserve"> </w:t>
      </w:r>
      <w:r w:rsidR="000C371B">
        <w:t>№ </w:t>
      </w:r>
      <w:r w:rsidRPr="00BA7D45">
        <w:t>42-ЗС</w:t>
      </w:r>
      <w:r>
        <w:t xml:space="preserve"> и </w:t>
      </w:r>
      <w:r w:rsidR="002B4F11" w:rsidRPr="00BE251F">
        <w:t xml:space="preserve">от </w:t>
      </w:r>
      <w:r w:rsidR="002B4F11" w:rsidRPr="00BF74CC">
        <w:t>1 ноября </w:t>
      </w:r>
      <w:r w:rsidR="000C371B">
        <w:t>2017 года</w:t>
      </w:r>
      <w:r w:rsidR="002B4F11" w:rsidRPr="00BF74CC">
        <w:t xml:space="preserve"> </w:t>
      </w:r>
      <w:r w:rsidR="000C371B">
        <w:t>№ </w:t>
      </w:r>
      <w:r w:rsidR="002B4F11" w:rsidRPr="00BF74CC">
        <w:t>81-ЗС</w:t>
      </w:r>
      <w:r>
        <w:t xml:space="preserve"> </w:t>
      </w:r>
      <w:r w:rsidR="00CD1DC7">
        <w:t>(</w:t>
      </w:r>
      <w:r>
        <w:t xml:space="preserve">последний был </w:t>
      </w:r>
      <w:r w:rsidR="002B4F11">
        <w:t>р</w:t>
      </w:r>
      <w:r w:rsidR="002B4F11" w:rsidRPr="00567B2D">
        <w:t>азработан в целях приведения в соответствие с нормами федерального</w:t>
      </w:r>
      <w:r w:rsidR="002B4F11">
        <w:t xml:space="preserve"> законодательства</w:t>
      </w:r>
      <w:r w:rsidR="00CD1DC7">
        <w:t>)</w:t>
      </w:r>
      <w:r w:rsidR="002B4F11">
        <w:t xml:space="preserve">. </w:t>
      </w:r>
      <w:r w:rsidR="002B4F11" w:rsidRPr="00567B2D">
        <w:lastRenderedPageBreak/>
        <w:t xml:space="preserve">Расширены </w:t>
      </w:r>
      <w:r w:rsidR="002B4F11" w:rsidRPr="00567B2D">
        <w:rPr>
          <w:bCs/>
        </w:rPr>
        <w:t xml:space="preserve">права органов местного самоуправления в области физической культуры и спорта, </w:t>
      </w:r>
      <w:r w:rsidR="002B4F11" w:rsidRPr="00567B2D">
        <w:t>направленны</w:t>
      </w:r>
      <w:r w:rsidR="00850D7F">
        <w:t>е</w:t>
      </w:r>
      <w:r w:rsidR="002B4F11" w:rsidRPr="00567B2D">
        <w:t xml:space="preserve"> на обеспечение участия инвалидов в жизни общества. Права органов местного самоуправления Алтайского края в области физической культуры и спорта дополнены правом оказывать содействие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C101FD" w:rsidRPr="001F1875" w:rsidRDefault="00C101FD" w:rsidP="004A2BE0"/>
    <w:p w:rsidR="008E0DD9" w:rsidRDefault="00051195" w:rsidP="00C42A54">
      <w:pPr>
        <w:pStyle w:val="2"/>
        <w:spacing w:line="240" w:lineRule="auto"/>
        <w:rPr>
          <w:rStyle w:val="a8"/>
          <w:b w:val="0"/>
          <w:color w:val="auto"/>
          <w:u w:val="none"/>
        </w:rPr>
      </w:pPr>
      <w:bookmarkStart w:id="19" w:name="_Toc480211053"/>
      <w:r w:rsidRPr="001F1875">
        <w:rPr>
          <w:rStyle w:val="a8"/>
          <w:b w:val="0"/>
          <w:color w:val="auto"/>
          <w:u w:val="none"/>
        </w:rPr>
        <w:t>2.1</w:t>
      </w:r>
      <w:r w:rsidR="00383C0A" w:rsidRPr="001F1875">
        <w:rPr>
          <w:rStyle w:val="a8"/>
          <w:b w:val="0"/>
          <w:color w:val="auto"/>
          <w:u w:val="none"/>
        </w:rPr>
        <w:t>5</w:t>
      </w:r>
      <w:r w:rsidRPr="001F1875">
        <w:rPr>
          <w:rStyle w:val="a8"/>
          <w:b w:val="0"/>
          <w:color w:val="auto"/>
          <w:u w:val="none"/>
        </w:rPr>
        <w:t xml:space="preserve">. </w:t>
      </w:r>
      <w:r w:rsidRPr="006F18CB">
        <w:rPr>
          <w:rStyle w:val="a8"/>
          <w:b w:val="0"/>
          <w:color w:val="auto"/>
          <w:u w:val="none"/>
        </w:rPr>
        <w:t>Совершенствование</w:t>
      </w:r>
      <w:r w:rsidRPr="001F1875">
        <w:rPr>
          <w:rStyle w:val="a8"/>
          <w:b w:val="0"/>
          <w:color w:val="auto"/>
          <w:u w:val="none"/>
        </w:rPr>
        <w:t xml:space="preserve"> законодательства в сфере </w:t>
      </w:r>
      <w:r w:rsidR="00F45164" w:rsidRPr="001F1875">
        <w:rPr>
          <w:rStyle w:val="a8"/>
          <w:b w:val="0"/>
          <w:color w:val="auto"/>
          <w:u w:val="none"/>
        </w:rPr>
        <w:br/>
      </w:r>
      <w:r w:rsidRPr="001F1875">
        <w:rPr>
          <w:rStyle w:val="a8"/>
          <w:b w:val="0"/>
          <w:color w:val="auto"/>
          <w:u w:val="none"/>
        </w:rPr>
        <w:t>здравоохранения и науки</w:t>
      </w:r>
      <w:bookmarkEnd w:id="19"/>
    </w:p>
    <w:p w:rsidR="0061517F" w:rsidRPr="0061517F" w:rsidRDefault="0061517F" w:rsidP="0061517F"/>
    <w:p w:rsidR="00615D8A" w:rsidRPr="00670215" w:rsidRDefault="00615D8A" w:rsidP="001572A3">
      <w:pPr>
        <w:ind w:firstLine="708"/>
      </w:pPr>
      <w:r w:rsidRPr="00670215">
        <w:t xml:space="preserve">Закон Алтайского края </w:t>
      </w:r>
      <w:r w:rsidR="0061517F" w:rsidRPr="005E5A8E">
        <w:t xml:space="preserve">от 3 мая </w:t>
      </w:r>
      <w:r w:rsidR="000C371B">
        <w:t>2017 года</w:t>
      </w:r>
      <w:r w:rsidR="0061517F" w:rsidRPr="005E5A8E">
        <w:t xml:space="preserve"> </w:t>
      </w:r>
      <w:r w:rsidR="000C371B">
        <w:t>№ </w:t>
      </w:r>
      <w:r w:rsidR="0061517F" w:rsidRPr="005E5A8E">
        <w:t xml:space="preserve">28-ЗС </w:t>
      </w:r>
      <w:r w:rsidRPr="0061517F">
        <w:t>«О регулировании отдельных отношений в сфере охраны здоровья граждан от воздействия окружающего табачного дыма и последствий потребления табака на территории Алтайского края»</w:t>
      </w:r>
      <w:r w:rsidRPr="00670215">
        <w:t xml:space="preserve"> подготовлен в связи с принятием </w:t>
      </w:r>
      <w:r w:rsidR="00E54EA0">
        <w:t>Ф</w:t>
      </w:r>
      <w:r w:rsidRPr="00670215">
        <w:t>едерального закона от 23</w:t>
      </w:r>
      <w:r w:rsidR="00297F33">
        <w:t xml:space="preserve"> февраля </w:t>
      </w:r>
      <w:r w:rsidRPr="00670215">
        <w:t>2013</w:t>
      </w:r>
      <w:r w:rsidR="00297F33">
        <w:t xml:space="preserve"> года</w:t>
      </w:r>
      <w:r w:rsidRPr="00670215">
        <w:t xml:space="preserve"> </w:t>
      </w:r>
      <w:r w:rsidR="000C371B">
        <w:t>№ </w:t>
      </w:r>
      <w:r w:rsidRPr="00670215">
        <w:t>15-ФЗ «</w:t>
      </w:r>
      <w:r w:rsidRPr="0061517F">
        <w:t>Об охране</w:t>
      </w:r>
      <w:r w:rsidRPr="001572A3">
        <w:t xml:space="preserve"> здоровья граждан от воздействия окружающего табачного дыма и последствий потребления табака</w:t>
      </w:r>
      <w:r w:rsidRPr="00670215">
        <w:t>»</w:t>
      </w:r>
      <w:r w:rsidRPr="001572A3">
        <w:t xml:space="preserve"> </w:t>
      </w:r>
      <w:r w:rsidRPr="00670215">
        <w:t>и</w:t>
      </w:r>
      <w:r w:rsidRPr="001572A3">
        <w:t xml:space="preserve"> регулирует отношения, возникающие в сфере охраны здоровья граждан от воздействия окружающего табачного дыма и последствий потребления табака на территории Алтайского края</w:t>
      </w:r>
      <w:r w:rsidRPr="00670215">
        <w:t xml:space="preserve">. Частью 6 ст. 12 </w:t>
      </w:r>
      <w:r w:rsidR="00CD1DC7">
        <w:t>Ф</w:t>
      </w:r>
      <w:r w:rsidRPr="00670215">
        <w:t xml:space="preserve">едерального закона регламентировано, что органы государственной власти субъектов Российской Федерации вправе устанавливать дополнительные ограничения курения табака в отдельных общественных местах и в помещениях. Учитывая изложенное, </w:t>
      </w:r>
      <w:r w:rsidR="00CD1DC7">
        <w:t>принятым</w:t>
      </w:r>
      <w:r w:rsidRPr="00670215">
        <w:t xml:space="preserve"> закон</w:t>
      </w:r>
      <w:r w:rsidR="00CD1DC7">
        <w:t>о</w:t>
      </w:r>
      <w:r w:rsidRPr="00670215">
        <w:t xml:space="preserve">м </w:t>
      </w:r>
      <w:r w:rsidRPr="001572A3">
        <w:t>запрещается курение табака в следующих общественных местах и помещениях, расположенных на территории Алтайского края:</w:t>
      </w:r>
    </w:p>
    <w:p w:rsidR="00615D8A" w:rsidRPr="001572A3" w:rsidRDefault="00615D8A" w:rsidP="001572A3">
      <w:pPr>
        <w:ind w:firstLine="708"/>
      </w:pPr>
      <w:r w:rsidRPr="001572A3">
        <w:t>1) на территориях парков, скверов и набережных (за исключением специально отведенных мест на открытом воздухе);</w:t>
      </w:r>
    </w:p>
    <w:p w:rsidR="00615D8A" w:rsidRPr="001572A3" w:rsidRDefault="00615D8A" w:rsidP="001572A3">
      <w:pPr>
        <w:ind w:firstLine="708"/>
      </w:pPr>
      <w:r w:rsidRPr="001572A3">
        <w:t>2) в подземных и надземных пешеходных переходах;</w:t>
      </w:r>
    </w:p>
    <w:p w:rsidR="00615D8A" w:rsidRPr="001572A3" w:rsidRDefault="00615D8A" w:rsidP="001572A3">
      <w:pPr>
        <w:ind w:firstLine="708"/>
      </w:pPr>
      <w:r w:rsidRPr="001572A3">
        <w:t>3) в местах проведения публичных мероприятий (культурно-зрелищных, театрально-концертных, спортивных, общественно-политических) на открытом воздухе, обозначенных организаторами как место проведения таких мероприятий, во время проведения таких мероприятий;</w:t>
      </w:r>
    </w:p>
    <w:p w:rsidR="00615D8A" w:rsidRPr="00670215" w:rsidRDefault="00615D8A" w:rsidP="001572A3">
      <w:pPr>
        <w:ind w:firstLine="708"/>
      </w:pPr>
      <w:r w:rsidRPr="001572A3">
        <w:t>4)</w:t>
      </w:r>
      <w:r w:rsidRPr="00670215">
        <w:t> на летних верандах (площадках, шатрах, балконах и иных искусственно возведенных конструкциях, имеющих любой вид ограждения, включая декоративное и предназначенное для оказания услуг общественного питания) кафе, ресторанов и других предприятий общественного питания;</w:t>
      </w:r>
    </w:p>
    <w:p w:rsidR="00615D8A" w:rsidRPr="001572A3" w:rsidRDefault="00615D8A" w:rsidP="001572A3">
      <w:pPr>
        <w:ind w:firstLine="708"/>
      </w:pPr>
      <w:r w:rsidRPr="001572A3">
        <w:t>5) у входа (на крыльце) в помещения, предназначенные для предоставления бытовых услуг, услуг торговли, общественного питания, которые расположены на первых (цокольных) этажах, в пристроенных, встроенно-пристроенных к жилому дому помещениях, а также на расстоянии менее 10 метров от него.</w:t>
      </w:r>
    </w:p>
    <w:p w:rsidR="00615D8A" w:rsidRPr="001572A3" w:rsidRDefault="00615D8A" w:rsidP="001572A3">
      <w:pPr>
        <w:ind w:firstLine="708"/>
      </w:pPr>
      <w:r w:rsidRPr="001572A3">
        <w:t xml:space="preserve">Закон Алтайского края </w:t>
      </w:r>
      <w:r w:rsidR="0061517F" w:rsidRPr="001572A3">
        <w:t xml:space="preserve">от 4 апреля </w:t>
      </w:r>
      <w:r w:rsidR="000C371B">
        <w:t>2017 года</w:t>
      </w:r>
      <w:r w:rsidR="0061517F" w:rsidRPr="001572A3">
        <w:t xml:space="preserve"> </w:t>
      </w:r>
      <w:r w:rsidR="000C371B">
        <w:t>№ </w:t>
      </w:r>
      <w:r w:rsidR="0061517F" w:rsidRPr="001572A3">
        <w:t xml:space="preserve">23-ЗС </w:t>
      </w:r>
      <w:r w:rsidRPr="001572A3">
        <w:t xml:space="preserve">«О внесении изменений в отдельные законодательные акты Алтайского края в сфере здравоохранения» </w:t>
      </w:r>
      <w:r w:rsidR="003F0645">
        <w:t>принят</w:t>
      </w:r>
      <w:r w:rsidRPr="001572A3">
        <w:t xml:space="preserve"> в связи с динамикой федерального законодательства. Так, в соответствии с </w:t>
      </w:r>
      <w:r w:rsidR="00CD1DC7" w:rsidRPr="001572A3">
        <w:t>Ф</w:t>
      </w:r>
      <w:r w:rsidRPr="001572A3">
        <w:t xml:space="preserve">едеральным законом </w:t>
      </w:r>
      <w:r w:rsidR="000C371B">
        <w:t>№ </w:t>
      </w:r>
      <w:r w:rsidRPr="001572A3">
        <w:t>286-ФЗ «О внесен</w:t>
      </w:r>
      <w:r w:rsidRPr="00670215">
        <w:t>ии изменений в Федераль</w:t>
      </w:r>
      <w:r w:rsidRPr="00670215">
        <w:lastRenderedPageBreak/>
        <w:t xml:space="preserve">ный закон «Об обязательном медицинском страховании в Российской Федерации» и отдельные законодательные акты Российской Федерации» органы государственной власти субъектов Российской Федерации наделяются полномочием по ведению региональных сегментов Федеральных регистров лиц, инфицированных вирусом иммунодефицита человека, и лиц, больных туберкулезом, и своевременному представлению сведений, содержащихся в них, в уполномоченный федеральный орган исполнительной власти в порядке, установленном Правительством Российской Федерации. Также федеральным законом установлено положение о том, что порядок формирования перечня видов высокотехнологичной медицинской помощи, устанавливаемый уполномоченным федеральным органом исполнительной власти, включает в том числе предельные сроки, по истечении которых виды высокотехнологичной медицинской помощи включаются в базовую программу обязательного медицинского страхования. Указанные изменения нашли свое отражение в </w:t>
      </w:r>
      <w:r w:rsidR="00CD1DC7">
        <w:t>законе края</w:t>
      </w:r>
      <w:r w:rsidRPr="00670215">
        <w:t xml:space="preserve">. Кроме того, в соответствии с </w:t>
      </w:r>
      <w:r>
        <w:t>з</w:t>
      </w:r>
      <w:r w:rsidRPr="00670215">
        <w:t>аконом Алтайского края от 2</w:t>
      </w:r>
      <w:r w:rsidR="00CD1DC7">
        <w:t xml:space="preserve"> сентября </w:t>
      </w:r>
      <w:r w:rsidR="000C371B">
        <w:t>2015 года</w:t>
      </w:r>
      <w:r w:rsidRPr="00670215">
        <w:t xml:space="preserve"> </w:t>
      </w:r>
      <w:r w:rsidR="000C371B">
        <w:t>№ </w:t>
      </w:r>
      <w:r w:rsidRPr="00670215">
        <w:t xml:space="preserve">68-ЗС «О Правительстве Алтайского края» </w:t>
      </w:r>
      <w:r w:rsidR="003F0645">
        <w:t xml:space="preserve">в </w:t>
      </w:r>
      <w:r w:rsidR="006F18CB">
        <w:t>указанном краевом</w:t>
      </w:r>
      <w:r w:rsidRPr="00670215">
        <w:t xml:space="preserve"> закон</w:t>
      </w:r>
      <w:r w:rsidR="006F18CB">
        <w:t>е</w:t>
      </w:r>
      <w:r w:rsidRPr="00670215">
        <w:t xml:space="preserve"> по всему тексту закона приводится в соответствие наименование </w:t>
      </w:r>
      <w:r w:rsidRPr="001572A3">
        <w:t>постоянно действующего высшего органа исполнительной власти Алтайского края.</w:t>
      </w:r>
    </w:p>
    <w:p w:rsidR="00615D8A" w:rsidRDefault="00615D8A" w:rsidP="00615D8A">
      <w:pPr>
        <w:ind w:firstLine="708"/>
      </w:pPr>
      <w:r w:rsidRPr="00670215">
        <w:t xml:space="preserve">Закон Алтайского края </w:t>
      </w:r>
      <w:r w:rsidR="0061517F" w:rsidRPr="005E5A8E">
        <w:t xml:space="preserve">от 4 октября </w:t>
      </w:r>
      <w:r w:rsidR="000C371B">
        <w:t>2017 года</w:t>
      </w:r>
      <w:r w:rsidR="0061517F" w:rsidRPr="005E5A8E">
        <w:t xml:space="preserve"> </w:t>
      </w:r>
      <w:r w:rsidR="000C371B">
        <w:t>№ </w:t>
      </w:r>
      <w:r w:rsidR="0061517F" w:rsidRPr="005E5A8E">
        <w:t>72-ЗС</w:t>
      </w:r>
      <w:r w:rsidR="0061517F" w:rsidRPr="001572A3">
        <w:t xml:space="preserve"> </w:t>
      </w:r>
      <w:r w:rsidRPr="001572A3">
        <w:t xml:space="preserve">«О внесении изменений в статью 2 закона Алтайского края «О психиатрической помощи в Алтайском крае» </w:t>
      </w:r>
      <w:r w:rsidR="00CD1DC7" w:rsidRPr="001572A3">
        <w:t>принят</w:t>
      </w:r>
      <w:r w:rsidRPr="00670215">
        <w:t xml:space="preserve"> в связи с динамикой федерального законодательства.</w:t>
      </w:r>
      <w:r>
        <w:t xml:space="preserve"> </w:t>
      </w:r>
      <w:r w:rsidRPr="00670215">
        <w:t xml:space="preserve">Так, в соответствии с </w:t>
      </w:r>
      <w:r w:rsidR="00CD1DC7">
        <w:t>Ф</w:t>
      </w:r>
      <w:r w:rsidRPr="00670215">
        <w:t xml:space="preserve">едеральным законом </w:t>
      </w:r>
      <w:r w:rsidR="000C371B">
        <w:t>№ </w:t>
      </w:r>
      <w:r w:rsidRPr="00670215">
        <w:t xml:space="preserve">149-ФЗ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разработанным в целях реализации Федерального </w:t>
      </w:r>
      <w:hyperlink r:id="rId19" w:history="1">
        <w:r w:rsidRPr="00670215">
          <w:t>закона</w:t>
        </w:r>
      </w:hyperlink>
      <w:r w:rsidRPr="00670215">
        <w:t xml:space="preserve"> «О Российской академии наук, реорганизации государственных академий наук и внесении изменений в отдельные законодательные акты Российской Федерации», государственные академии наук реорганизованы в федеральные государственные бюджетные учреждения, в связи с чем исключены полномочия государственных академий наук по осуществлению функций в сфере оказания психиатрической помощи в медицинских организациях, подведомственных государственным академиям наук. Указанные изменения нашли с</w:t>
      </w:r>
      <w:r>
        <w:t xml:space="preserve">вое отражение в </w:t>
      </w:r>
      <w:r w:rsidR="00CD1DC7">
        <w:t>краевом законе</w:t>
      </w:r>
      <w:r>
        <w:t>.</w:t>
      </w:r>
    </w:p>
    <w:p w:rsidR="0061517F" w:rsidRPr="001572A3" w:rsidRDefault="0061517F" w:rsidP="001572A3">
      <w:pPr>
        <w:ind w:firstLine="708"/>
      </w:pPr>
      <w:r w:rsidRPr="00670215">
        <w:t xml:space="preserve">Закон Алтайского края </w:t>
      </w:r>
      <w:r w:rsidRPr="005E5A8E">
        <w:t xml:space="preserve">от 2 марта </w:t>
      </w:r>
      <w:r w:rsidR="000C371B">
        <w:t>2017 года</w:t>
      </w:r>
      <w:r w:rsidRPr="005E5A8E">
        <w:t xml:space="preserve"> </w:t>
      </w:r>
      <w:r w:rsidR="000C371B">
        <w:t>№ </w:t>
      </w:r>
      <w:r w:rsidRPr="005E5A8E">
        <w:t xml:space="preserve">11-ЗС </w:t>
      </w:r>
      <w:r w:rsidRPr="004566F4">
        <w:t>«</w:t>
      </w:r>
      <w:r w:rsidRPr="001572A3">
        <w:t>О внесении изменений в закон Алтайского края «О природных лечебных ресурсах, лечебно-оздоровительных местностях и курортах Алтайского края»</w:t>
      </w:r>
      <w:r w:rsidRPr="004566F4">
        <w:t xml:space="preserve"> </w:t>
      </w:r>
      <w:r w:rsidR="00CD1DC7">
        <w:t xml:space="preserve">принят </w:t>
      </w:r>
      <w:r w:rsidRPr="00670215">
        <w:t xml:space="preserve">в связи с динамикой федерального законодательства. Так, в соответствии с </w:t>
      </w:r>
      <w:r w:rsidR="00CD1DC7">
        <w:t>Ф</w:t>
      </w:r>
      <w:r w:rsidRPr="00670215">
        <w:t xml:space="preserve">едеральным законом </w:t>
      </w:r>
      <w:r w:rsidR="000C371B">
        <w:t>№ </w:t>
      </w:r>
      <w:r w:rsidRPr="00670215">
        <w:t xml:space="preserve">219-ФЗ «О внесении изменений в отдельные законодательные акты Российской Федерации» актуализирована статья 1 </w:t>
      </w:r>
      <w:r>
        <w:t>з</w:t>
      </w:r>
      <w:r w:rsidRPr="00670215">
        <w:t xml:space="preserve">акона края, устанавливающая основные понятия, используемые в законе </w:t>
      </w:r>
      <w:r w:rsidRPr="001572A3">
        <w:t>«О природных лечебных ресурсах, лечебно-оздоровительных местностях и курортах Алтайского края»</w:t>
      </w:r>
      <w:r w:rsidRPr="00670215">
        <w:t xml:space="preserve">. Также закон края дополнен новой статьей, определяющей порядок установления лечебных свойств природных лечебных ресурсов и утверждения классификации природных лечебных ресурсов. Кроме того, в соответствии с </w:t>
      </w:r>
      <w:r>
        <w:t>з</w:t>
      </w:r>
      <w:r w:rsidRPr="00670215">
        <w:t>аконом Алтайского края от 2</w:t>
      </w:r>
      <w:r w:rsidR="00E51EE4" w:rsidRPr="00E51EE4">
        <w:t xml:space="preserve"> </w:t>
      </w:r>
      <w:r w:rsidR="00E51EE4">
        <w:t>сентября</w:t>
      </w:r>
      <w:r w:rsidR="00E51EE4" w:rsidRPr="00670215">
        <w:t xml:space="preserve"> </w:t>
      </w:r>
      <w:r w:rsidR="000C371B">
        <w:t>2015 года</w:t>
      </w:r>
      <w:r w:rsidR="00E51EE4">
        <w:t xml:space="preserve"> </w:t>
      </w:r>
      <w:r w:rsidR="000C371B">
        <w:t>№ </w:t>
      </w:r>
      <w:r w:rsidRPr="00670215">
        <w:t xml:space="preserve">68-ЗС «О Правительстве Алтайского края» по всему </w:t>
      </w:r>
      <w:r w:rsidRPr="00670215">
        <w:lastRenderedPageBreak/>
        <w:t>тексту закона прив</w:t>
      </w:r>
      <w:r w:rsidR="00CD1DC7">
        <w:t>едено</w:t>
      </w:r>
      <w:r w:rsidRPr="00670215">
        <w:t xml:space="preserve"> в соответствие наименование </w:t>
      </w:r>
      <w:r w:rsidRPr="001572A3">
        <w:t>постоянно действующего высшего органа исполнительной власти Алтайского края.</w:t>
      </w:r>
    </w:p>
    <w:p w:rsidR="00615D8A" w:rsidRPr="00670215" w:rsidRDefault="00615D8A" w:rsidP="00615D8A">
      <w:pPr>
        <w:ind w:firstLine="708"/>
        <w:rPr>
          <w:rFonts w:eastAsia="Times New Roman"/>
        </w:rPr>
      </w:pPr>
      <w:r w:rsidRPr="001572A3">
        <w:t>Постановление</w:t>
      </w:r>
      <w:r w:rsidR="003F0645">
        <w:t>м</w:t>
      </w:r>
      <w:r w:rsidRPr="001572A3">
        <w:t xml:space="preserve"> </w:t>
      </w:r>
      <w:r w:rsidR="0061517F" w:rsidRPr="001572A3">
        <w:t xml:space="preserve">от 27 февраля </w:t>
      </w:r>
      <w:r w:rsidR="000C371B">
        <w:t>2017 года</w:t>
      </w:r>
      <w:r w:rsidR="0061517F" w:rsidRPr="001572A3">
        <w:t xml:space="preserve"> </w:t>
      </w:r>
      <w:r w:rsidR="000C371B">
        <w:t>№ </w:t>
      </w:r>
      <w:r w:rsidR="0061517F" w:rsidRPr="001572A3">
        <w:t>38</w:t>
      </w:r>
      <w:r w:rsidRPr="001572A3">
        <w:t xml:space="preserve"> «О внесении изменения в постановление Алтайского краевого Законодательного Собрания от 2 июня </w:t>
      </w:r>
      <w:r w:rsidR="00A92E57">
        <w:br/>
      </w:r>
      <w:r w:rsidRPr="001572A3">
        <w:t xml:space="preserve">2008 года </w:t>
      </w:r>
      <w:r w:rsidR="000C371B">
        <w:t>№ </w:t>
      </w:r>
      <w:r w:rsidRPr="001572A3">
        <w:t>382 «О Совете по науке, наукоемким технологиям и инновационному развитию при Алтайском краевом Законодательном Собрании»</w:t>
      </w:r>
      <w:r w:rsidRPr="00670215">
        <w:t xml:space="preserve"> </w:t>
      </w:r>
      <w:r>
        <w:t xml:space="preserve">в </w:t>
      </w:r>
      <w:r w:rsidRPr="00670215">
        <w:t xml:space="preserve">соответствии со статьей 73 Устава (Основного закона) Алтайского края и пунктом 3 статьи 28 закона Алтайского края </w:t>
      </w:r>
      <w:r w:rsidR="000C371B">
        <w:t>№ </w:t>
      </w:r>
      <w:r w:rsidRPr="00670215">
        <w:t>22-ЗС «Об Алтайском краевом Законодательном Собрании» внес</w:t>
      </w:r>
      <w:r w:rsidR="00CD1DC7">
        <w:t xml:space="preserve">ено </w:t>
      </w:r>
      <w:r w:rsidRPr="00670215">
        <w:t>изменение</w:t>
      </w:r>
      <w:r w:rsidR="00CD1DC7">
        <w:t xml:space="preserve"> в</w:t>
      </w:r>
      <w:r w:rsidRPr="00670215">
        <w:t xml:space="preserve"> состав Совета по науке, наукоемким технологиям и инновационному развитию при Алтайском краевом Законодательном Собрании. </w:t>
      </w:r>
    </w:p>
    <w:p w:rsidR="00AE0828" w:rsidRPr="001F1875" w:rsidRDefault="00AE0828" w:rsidP="004A2BE0"/>
    <w:p w:rsidR="006F18CB" w:rsidRDefault="006F18CB" w:rsidP="00391A3F">
      <w:pPr>
        <w:pStyle w:val="1"/>
        <w:rPr>
          <w:b w:val="0"/>
        </w:rPr>
      </w:pPr>
      <w:bookmarkStart w:id="20" w:name="_Toc385239819"/>
      <w:bookmarkStart w:id="21" w:name="_Toc480211055"/>
      <w:r>
        <w:rPr>
          <w:b w:val="0"/>
        </w:rPr>
        <w:br w:type="page"/>
      </w:r>
    </w:p>
    <w:p w:rsidR="00E25238" w:rsidRPr="001F1875" w:rsidRDefault="006F18CB" w:rsidP="00391A3F">
      <w:pPr>
        <w:pStyle w:val="1"/>
        <w:rPr>
          <w:b w:val="0"/>
        </w:rPr>
      </w:pPr>
      <w:r>
        <w:rPr>
          <w:b w:val="0"/>
        </w:rPr>
        <w:lastRenderedPageBreak/>
        <w:t>Г</w:t>
      </w:r>
      <w:r w:rsidR="00DF1926" w:rsidRPr="001F1875">
        <w:rPr>
          <w:b w:val="0"/>
        </w:rPr>
        <w:t xml:space="preserve">лава </w:t>
      </w:r>
      <w:r w:rsidR="00C75667">
        <w:rPr>
          <w:b w:val="0"/>
        </w:rPr>
        <w:t>3</w:t>
      </w:r>
      <w:r w:rsidR="00E25238" w:rsidRPr="001F1875">
        <w:rPr>
          <w:b w:val="0"/>
        </w:rPr>
        <w:t>. Результаты правового мониторинга</w:t>
      </w:r>
      <w:r w:rsidR="00995562" w:rsidRPr="001F1875">
        <w:rPr>
          <w:b w:val="0"/>
        </w:rPr>
        <w:t xml:space="preserve"> </w:t>
      </w:r>
      <w:r w:rsidR="00196DDC" w:rsidRPr="001F1875">
        <w:rPr>
          <w:b w:val="0"/>
        </w:rPr>
        <w:br/>
      </w:r>
      <w:r w:rsidR="00E25238" w:rsidRPr="001F1875">
        <w:rPr>
          <w:b w:val="0"/>
        </w:rPr>
        <w:t>законодательства Алтайского края</w:t>
      </w:r>
      <w:bookmarkEnd w:id="20"/>
      <w:bookmarkEnd w:id="21"/>
    </w:p>
    <w:p w:rsidR="00F35B7D" w:rsidRPr="001F1875" w:rsidRDefault="00F35B7D" w:rsidP="004A2BE0"/>
    <w:p w:rsidR="00DF1926" w:rsidRPr="001F1875" w:rsidRDefault="00FB5387" w:rsidP="001E7EEB">
      <w:pPr>
        <w:pStyle w:val="2"/>
        <w:spacing w:line="240" w:lineRule="auto"/>
        <w:rPr>
          <w:b w:val="0"/>
        </w:rPr>
      </w:pPr>
      <w:bookmarkStart w:id="22" w:name="_Toc480211056"/>
      <w:r>
        <w:rPr>
          <w:b w:val="0"/>
        </w:rPr>
        <w:t>3</w:t>
      </w:r>
      <w:r w:rsidR="00DF1926" w:rsidRPr="001F1875">
        <w:rPr>
          <w:b w:val="0"/>
        </w:rPr>
        <w:t xml:space="preserve">.1. Деятельность Законодательного Собрания </w:t>
      </w:r>
      <w:bookmarkEnd w:id="22"/>
      <w:r w:rsidR="00AA520E" w:rsidRPr="00AA520E">
        <w:rPr>
          <w:b w:val="0"/>
        </w:rPr>
        <w:t>по законодательному обеспечению противодействия коррупции и правовому мониторингу</w:t>
      </w:r>
      <w:r w:rsidR="00DF1926" w:rsidRPr="001F1875">
        <w:rPr>
          <w:b w:val="0"/>
        </w:rPr>
        <w:t xml:space="preserve"> </w:t>
      </w:r>
    </w:p>
    <w:p w:rsidR="00F35B7D" w:rsidRPr="001F1875" w:rsidRDefault="00F35B7D" w:rsidP="004A2BE0"/>
    <w:p w:rsidR="00576F02" w:rsidRPr="00BD492B" w:rsidRDefault="00576F02" w:rsidP="00576F02">
      <w:r w:rsidRPr="00BD492B">
        <w:t>В целях выявления недостатков нормотворческой и правоприменительной деятельности в 2017 году продолжалась работа Алтайского краевого Законодательного Собрания по правовому мониторингу нормативных правовых актов Алтайского края и по проведению антикоррупционной экспертизы нормативных правовых актов Алтайского края и их проектов</w:t>
      </w:r>
      <w:r>
        <w:t xml:space="preserve"> в</w:t>
      </w:r>
      <w:r w:rsidRPr="00BD492B">
        <w:t xml:space="preserve"> </w:t>
      </w:r>
      <w:r>
        <w:t>рамках работы</w:t>
      </w:r>
      <w:r w:rsidRPr="00BD492B">
        <w:t xml:space="preserve"> Комиссии Алтайского краевого Законодательного Собрания по законодательному обеспечению противодействия коррупции и правовому мониторингу</w:t>
      </w:r>
      <w:r w:rsidR="00FB5387">
        <w:t xml:space="preserve"> (далее – Комиссия)</w:t>
      </w:r>
      <w:r>
        <w:t>.</w:t>
      </w:r>
    </w:p>
    <w:p w:rsidR="00576F02" w:rsidRPr="00BD492B" w:rsidRDefault="00576F02" w:rsidP="00576F02">
      <w:pPr>
        <w:widowControl w:val="0"/>
        <w:autoSpaceDE w:val="0"/>
        <w:autoSpaceDN w:val="0"/>
        <w:adjustRightInd w:val="0"/>
      </w:pPr>
      <w:r w:rsidRPr="00BD492B">
        <w:t xml:space="preserve">Комиссия в соответствии с постановлением </w:t>
      </w:r>
      <w:r w:rsidR="00E072D9" w:rsidRPr="00BD492B">
        <w:t xml:space="preserve">Алтайского краевого Законодательного Собрания </w:t>
      </w:r>
      <w:r w:rsidRPr="00BD492B">
        <w:t xml:space="preserve">от 5 мая </w:t>
      </w:r>
      <w:r w:rsidR="000C371B">
        <w:t>2014 года</w:t>
      </w:r>
      <w:r w:rsidR="00E072D9" w:rsidRPr="00E072D9">
        <w:rPr>
          <w:spacing w:val="2"/>
        </w:rPr>
        <w:t xml:space="preserve"> </w:t>
      </w:r>
      <w:r w:rsidR="000C371B">
        <w:rPr>
          <w:spacing w:val="2"/>
        </w:rPr>
        <w:t>№ </w:t>
      </w:r>
      <w:r w:rsidR="00E072D9" w:rsidRPr="001F1875">
        <w:rPr>
          <w:spacing w:val="2"/>
        </w:rPr>
        <w:t>333</w:t>
      </w:r>
      <w:r w:rsidRPr="00BD492B">
        <w:t>:</w:t>
      </w:r>
    </w:p>
    <w:p w:rsidR="00576F02" w:rsidRPr="00BD492B" w:rsidRDefault="00576F02" w:rsidP="00576F02">
      <w:pPr>
        <w:widowControl w:val="0"/>
        <w:autoSpaceDE w:val="0"/>
        <w:autoSpaceDN w:val="0"/>
        <w:adjustRightInd w:val="0"/>
      </w:pPr>
      <w:r w:rsidRPr="00BD492B">
        <w:t xml:space="preserve">1) осуществляет правовой мониторинг в </w:t>
      </w:r>
      <w:r w:rsidR="00850D7F" w:rsidRPr="00BD492B">
        <w:t>Алтайско</w:t>
      </w:r>
      <w:r w:rsidR="00850D7F">
        <w:t>м</w:t>
      </w:r>
      <w:r w:rsidR="00850D7F" w:rsidRPr="00BD492B">
        <w:t xml:space="preserve"> краево</w:t>
      </w:r>
      <w:r w:rsidR="00850D7F">
        <w:t>м</w:t>
      </w:r>
      <w:r w:rsidR="00850D7F" w:rsidRPr="00BD492B">
        <w:t xml:space="preserve"> </w:t>
      </w:r>
      <w:r w:rsidRPr="00BD492B">
        <w:t xml:space="preserve">Законодательном Собрании, включая обобщение, анализ и оценку информации о состоянии нормативных правовых актов и практики их применения; </w:t>
      </w:r>
    </w:p>
    <w:p w:rsidR="00576F02" w:rsidRPr="00BD492B" w:rsidRDefault="00576F02" w:rsidP="00576F02">
      <w:pPr>
        <w:widowControl w:val="0"/>
        <w:autoSpaceDE w:val="0"/>
        <w:autoSpaceDN w:val="0"/>
        <w:adjustRightInd w:val="0"/>
      </w:pPr>
      <w:r w:rsidRPr="00BD492B">
        <w:t>2) проводит антикоррупционную экспертизу законов Алтайского края, постановлений Алтайского краевого Законодательного Собрания, их проектов в целях выявления в них коррупциогенных факторов и их последующего устранения;</w:t>
      </w:r>
    </w:p>
    <w:p w:rsidR="00576F02" w:rsidRPr="00BD492B" w:rsidRDefault="00576F02" w:rsidP="00576F02">
      <w:pPr>
        <w:widowControl w:val="0"/>
        <w:autoSpaceDE w:val="0"/>
        <w:autoSpaceDN w:val="0"/>
        <w:adjustRightInd w:val="0"/>
      </w:pPr>
      <w:r w:rsidRPr="00BD492B">
        <w:t>3) проводит работу по комплексному исследованию законодательства Алтайского края в целях выявления положений, способствующих возникновению и распространению коррупции;</w:t>
      </w:r>
    </w:p>
    <w:p w:rsidR="00576F02" w:rsidRPr="00BD492B" w:rsidRDefault="00576F02" w:rsidP="00576F02">
      <w:pPr>
        <w:widowControl w:val="0"/>
        <w:autoSpaceDE w:val="0"/>
        <w:autoSpaceDN w:val="0"/>
        <w:adjustRightInd w:val="0"/>
      </w:pPr>
      <w:r w:rsidRPr="00BD492B">
        <w:t>4) разрабатывает предложения по совершенствованию законодательства Российской Федерации и Алтайского края в области правового обеспечения противодействия коррупции, а также в целях устранения выявленных в ходе правового мониторинга недостатков правотворческой и правоприменительной деятельности;</w:t>
      </w:r>
    </w:p>
    <w:p w:rsidR="00576F02" w:rsidRPr="00BD492B" w:rsidRDefault="00576F02" w:rsidP="00576F02">
      <w:pPr>
        <w:widowControl w:val="0"/>
        <w:autoSpaceDE w:val="0"/>
        <w:autoSpaceDN w:val="0"/>
        <w:adjustRightInd w:val="0"/>
      </w:pPr>
      <w:r w:rsidRPr="00BD492B">
        <w:t xml:space="preserve">5) изучает проекты нормативных правовых актов Алтайского края при подготовке их к рассмотрению </w:t>
      </w:r>
      <w:r w:rsidR="00850D7F" w:rsidRPr="00BD492B">
        <w:t>Алтайск</w:t>
      </w:r>
      <w:r w:rsidR="00850D7F">
        <w:t>им</w:t>
      </w:r>
      <w:r w:rsidR="00850D7F" w:rsidRPr="00BD492B">
        <w:t xml:space="preserve"> краев</w:t>
      </w:r>
      <w:r w:rsidR="00850D7F">
        <w:t>ым</w:t>
      </w:r>
      <w:r w:rsidR="00850D7F" w:rsidRPr="00BD492B">
        <w:t xml:space="preserve"> </w:t>
      </w:r>
      <w:r w:rsidRPr="00BD492B">
        <w:t>Законодательным Собранием в целях выявления положений, способствующих возникновению и распространению коррупции.</w:t>
      </w:r>
    </w:p>
    <w:p w:rsidR="00576F02" w:rsidRPr="00BD492B" w:rsidRDefault="00576F02" w:rsidP="00576F02">
      <w:pPr>
        <w:widowControl w:val="0"/>
        <w:autoSpaceDE w:val="0"/>
        <w:autoSpaceDN w:val="0"/>
        <w:adjustRightInd w:val="0"/>
      </w:pPr>
      <w:r>
        <w:t>В</w:t>
      </w:r>
      <w:r w:rsidRPr="00BD492B">
        <w:t xml:space="preserve"> 2017 году </w:t>
      </w:r>
      <w:r>
        <w:t xml:space="preserve">было </w:t>
      </w:r>
      <w:r w:rsidRPr="00BD492B">
        <w:t>организова</w:t>
      </w:r>
      <w:r>
        <w:t>но</w:t>
      </w:r>
      <w:r w:rsidRPr="00BD492B">
        <w:t xml:space="preserve"> и </w:t>
      </w:r>
      <w:r>
        <w:t xml:space="preserve">проведено </w:t>
      </w:r>
      <w:r w:rsidRPr="00BD492B">
        <w:t>4 заседания</w:t>
      </w:r>
      <w:r w:rsidR="00E072D9">
        <w:t xml:space="preserve"> Комиссии </w:t>
      </w:r>
      <w:r w:rsidR="00D6238A">
        <w:br/>
      </w:r>
      <w:r w:rsidRPr="00BD492B">
        <w:t xml:space="preserve">(в 2015 </w:t>
      </w:r>
      <w:r w:rsidR="00D6238A">
        <w:t xml:space="preserve">году </w:t>
      </w:r>
      <w:r w:rsidRPr="00BD492B">
        <w:t xml:space="preserve">– 4 заседания, в 2016 </w:t>
      </w:r>
      <w:r w:rsidR="00D6238A">
        <w:t xml:space="preserve">году </w:t>
      </w:r>
      <w:r w:rsidRPr="00BD492B">
        <w:t>– 3 заседания).</w:t>
      </w:r>
    </w:p>
    <w:p w:rsidR="00576F02" w:rsidRPr="00BD492B" w:rsidRDefault="003F0645" w:rsidP="00576F02">
      <w:r>
        <w:t xml:space="preserve">С учетом </w:t>
      </w:r>
      <w:r w:rsidR="00576F02" w:rsidRPr="00BD492B">
        <w:t>результа</w:t>
      </w:r>
      <w:r>
        <w:t>тов</w:t>
      </w:r>
      <w:r w:rsidR="00576F02" w:rsidRPr="00BD492B">
        <w:t xml:space="preserve"> деятельности Комиссии был сформирован План правотворческой, контрольной и организационной деятельности Алтайского краевого Законодательного Собрания на очередное полугодие, вносились изменения в действующие нормативные правовые акты Алтайского края.</w:t>
      </w:r>
    </w:p>
    <w:p w:rsidR="00576F02" w:rsidRPr="00BD492B" w:rsidRDefault="00576F02" w:rsidP="00576F02">
      <w:pPr>
        <w:widowControl w:val="0"/>
        <w:autoSpaceDE w:val="0"/>
        <w:autoSpaceDN w:val="0"/>
        <w:adjustRightInd w:val="0"/>
      </w:pPr>
      <w:r w:rsidRPr="00BD492B">
        <w:t xml:space="preserve">В 2017 году осуществлен правовой мониторинг 329 федеральных законов, 147 Указов Президента Российской Федерации, 1110 постановлений Правительства Российской Федерации. По итогам подготовлены соответствующие обзоры и рекомендации по внесению изменений в правовые акты Алтайского края. </w:t>
      </w:r>
    </w:p>
    <w:p w:rsidR="00576F02" w:rsidRPr="00BD492B" w:rsidRDefault="00576F02" w:rsidP="00576F02">
      <w:pPr>
        <w:widowControl w:val="0"/>
        <w:autoSpaceDE w:val="0"/>
        <w:autoSpaceDN w:val="0"/>
        <w:adjustRightInd w:val="0"/>
      </w:pPr>
      <w:r w:rsidRPr="00BD492B">
        <w:lastRenderedPageBreak/>
        <w:t>В соответствии с Планом-графиком проведения антикоррупционной экспертизы нормативных правовых актов Алтайского края в Алтайском краевом Законодательном Собрании в 2017 году утверждены результаты антикоррупционной экспертизы 7 законов Алтайского края. Выявлены коррупциогенные факторы в законе Алтайского края от 3</w:t>
      </w:r>
      <w:r w:rsidR="00E072D9">
        <w:t xml:space="preserve"> ноября </w:t>
      </w:r>
      <w:r w:rsidRPr="00BD492B">
        <w:t>2005</w:t>
      </w:r>
      <w:r w:rsidR="00E072D9">
        <w:t xml:space="preserve"> </w:t>
      </w:r>
      <w:r w:rsidRPr="00BD492B">
        <w:t>г</w:t>
      </w:r>
      <w:r w:rsidR="00542F49">
        <w:t>од</w:t>
      </w:r>
      <w:r w:rsidR="00850D7F">
        <w:t>а</w:t>
      </w:r>
      <w:r w:rsidRPr="00BD492B">
        <w:t xml:space="preserve"> </w:t>
      </w:r>
      <w:r w:rsidR="000C371B">
        <w:t>№ </w:t>
      </w:r>
      <w:r w:rsidRPr="00BD492B">
        <w:t xml:space="preserve">87-ЗС «Об Общественной палате Алтайского края», обусловленные Федеральным законом </w:t>
      </w:r>
      <w:r w:rsidR="00542F49">
        <w:br/>
      </w:r>
      <w:r w:rsidRPr="00BD492B">
        <w:t>от 23 июня</w:t>
      </w:r>
      <w:r w:rsidR="003F0645">
        <w:t xml:space="preserve"> </w:t>
      </w:r>
      <w:r w:rsidR="000C371B">
        <w:t>2016 года</w:t>
      </w:r>
      <w:r w:rsidRPr="00BD492B">
        <w:t xml:space="preserve"> </w:t>
      </w:r>
      <w:r w:rsidR="000C371B">
        <w:t>№ </w:t>
      </w:r>
      <w:r w:rsidRPr="00BD492B">
        <w:t>183-ФЗ «Об общих принципах организации и деятельности общественных палат субъектов Российской Федерации», о чем направлена информация в Совет Федерации Федерального Собрания Российской Федерации.</w:t>
      </w:r>
    </w:p>
    <w:p w:rsidR="00DF1926" w:rsidRPr="00E072D9" w:rsidRDefault="00DF1926" w:rsidP="00E072D9">
      <w:pPr>
        <w:widowControl w:val="0"/>
        <w:autoSpaceDE w:val="0"/>
        <w:autoSpaceDN w:val="0"/>
        <w:adjustRightInd w:val="0"/>
      </w:pPr>
      <w:r w:rsidRPr="00E072D9">
        <w:t>С целью проведения независимой антикоррупционной экспертизы все проекты нормативных правовых актов за 5 дней до их рассмотрения размещались на официальном сайте Алтайского краевого Законодательного Собрания.</w:t>
      </w:r>
    </w:p>
    <w:p w:rsidR="009C3FE1" w:rsidRPr="00E072D9" w:rsidRDefault="009C3FE1" w:rsidP="00E072D9">
      <w:pPr>
        <w:widowControl w:val="0"/>
        <w:autoSpaceDE w:val="0"/>
        <w:autoSpaceDN w:val="0"/>
        <w:adjustRightInd w:val="0"/>
      </w:pPr>
    </w:p>
    <w:p w:rsidR="00C2404A" w:rsidRPr="001F1875" w:rsidRDefault="00FB5387" w:rsidP="00292A29">
      <w:pPr>
        <w:pStyle w:val="2"/>
        <w:spacing w:line="240" w:lineRule="auto"/>
        <w:rPr>
          <w:b w:val="0"/>
          <w:lang w:bidi="ru-RU"/>
        </w:rPr>
      </w:pPr>
      <w:bookmarkStart w:id="23" w:name="_Toc480211057"/>
      <w:r>
        <w:rPr>
          <w:rFonts w:eastAsia="Calibri"/>
          <w:b w:val="0"/>
        </w:rPr>
        <w:t>3</w:t>
      </w:r>
      <w:r w:rsidR="00C2404A" w:rsidRPr="001F1875">
        <w:rPr>
          <w:rFonts w:eastAsia="Calibri"/>
          <w:b w:val="0"/>
        </w:rPr>
        <w:t>.2</w:t>
      </w:r>
      <w:r w:rsidR="00431047" w:rsidRPr="001F1875">
        <w:rPr>
          <w:rFonts w:eastAsia="Calibri"/>
          <w:b w:val="0"/>
        </w:rPr>
        <w:t xml:space="preserve">. </w:t>
      </w:r>
      <w:r w:rsidR="00C2404A" w:rsidRPr="001F1875">
        <w:rPr>
          <w:b w:val="0"/>
          <w:lang w:bidi="ru-RU"/>
        </w:rPr>
        <w:t xml:space="preserve">Взаимодействие </w:t>
      </w:r>
      <w:r w:rsidR="00850D7F" w:rsidRPr="00850D7F">
        <w:rPr>
          <w:b w:val="0"/>
          <w:lang w:bidi="ru-RU"/>
        </w:rPr>
        <w:t xml:space="preserve">Алтайского краевого </w:t>
      </w:r>
      <w:r w:rsidR="00C2404A" w:rsidRPr="001F1875">
        <w:rPr>
          <w:b w:val="0"/>
          <w:lang w:bidi="ru-RU"/>
        </w:rPr>
        <w:t>Законодательного Собрания с прокуратурой Алтайского края</w:t>
      </w:r>
      <w:r w:rsidR="00AA520E">
        <w:rPr>
          <w:b w:val="0"/>
          <w:lang w:bidi="ru-RU"/>
        </w:rPr>
        <w:t>,</w:t>
      </w:r>
      <w:r w:rsidR="00C2404A" w:rsidRPr="001F1875">
        <w:rPr>
          <w:b w:val="0"/>
          <w:lang w:bidi="ru-RU"/>
        </w:rPr>
        <w:t xml:space="preserve"> Управлением Министерства юстиции Российской Федерации по Алтайскому краю</w:t>
      </w:r>
      <w:r w:rsidR="00AA520E">
        <w:rPr>
          <w:b w:val="0"/>
          <w:lang w:bidi="ru-RU"/>
        </w:rPr>
        <w:t xml:space="preserve"> и</w:t>
      </w:r>
      <w:r w:rsidR="00C2404A" w:rsidRPr="001F1875">
        <w:rPr>
          <w:b w:val="0"/>
          <w:lang w:bidi="ru-RU"/>
        </w:rPr>
        <w:t xml:space="preserve"> судебными органами</w:t>
      </w:r>
      <w:bookmarkEnd w:id="23"/>
      <w:r w:rsidRPr="00FB5387">
        <w:rPr>
          <w:b w:val="0"/>
          <w:lang w:bidi="ru-RU"/>
        </w:rPr>
        <w:t xml:space="preserve"> </w:t>
      </w:r>
      <w:r w:rsidRPr="001F1875">
        <w:rPr>
          <w:b w:val="0"/>
          <w:lang w:bidi="ru-RU"/>
        </w:rPr>
        <w:t>в сфере правотворческой</w:t>
      </w:r>
      <w:r w:rsidRPr="00FB5387">
        <w:rPr>
          <w:b w:val="0"/>
          <w:lang w:bidi="ru-RU"/>
        </w:rPr>
        <w:t xml:space="preserve"> </w:t>
      </w:r>
      <w:r w:rsidRPr="001F1875">
        <w:rPr>
          <w:b w:val="0"/>
          <w:lang w:bidi="ru-RU"/>
        </w:rPr>
        <w:t>деятельности</w:t>
      </w:r>
    </w:p>
    <w:p w:rsidR="00C2404A" w:rsidRPr="001F1875" w:rsidRDefault="00C2404A" w:rsidP="004A2BE0">
      <w:pPr>
        <w:pStyle w:val="25"/>
        <w:rPr>
          <w:lang w:bidi="ru-RU"/>
        </w:rPr>
      </w:pPr>
    </w:p>
    <w:p w:rsidR="00451DAE" w:rsidRPr="001F1875" w:rsidRDefault="00451DAE" w:rsidP="004A2BE0">
      <w:r w:rsidRPr="001F1875">
        <w:t>В 201</w:t>
      </w:r>
      <w:r w:rsidR="00635070">
        <w:t>7</w:t>
      </w:r>
      <w:r w:rsidRPr="001F1875">
        <w:t xml:space="preserve"> году </w:t>
      </w:r>
      <w:r w:rsidR="00635070">
        <w:t xml:space="preserve">в рамках исполнения </w:t>
      </w:r>
      <w:r w:rsidRPr="001F1875">
        <w:t>подписанно</w:t>
      </w:r>
      <w:r w:rsidR="00635070">
        <w:t>го</w:t>
      </w:r>
      <w:r w:rsidRPr="001F1875">
        <w:t xml:space="preserve"> в 2016 году Соглашени</w:t>
      </w:r>
      <w:r w:rsidR="00E072D9">
        <w:t>я</w:t>
      </w:r>
      <w:r w:rsidRPr="001F1875">
        <w:t xml:space="preserve"> о порядке взаимодействия Алтайского краевого Законодательного Собрания, прокуратуры Алтайского края, Управления Министерства юстиции Российской Федерации по Алтайскому краю </w:t>
      </w:r>
      <w:r w:rsidR="00635070">
        <w:t xml:space="preserve">была продолжена совместная работа </w:t>
      </w:r>
      <w:r w:rsidRPr="001F1875">
        <w:t>по следующим направлениям:</w:t>
      </w:r>
    </w:p>
    <w:p w:rsidR="00451DAE" w:rsidRPr="001F1875" w:rsidRDefault="00451DAE" w:rsidP="004A2BE0">
      <w:r w:rsidRPr="001F1875">
        <w:t>1) законотворческая деятельность Алтайского краевого Законодательного Собрания;</w:t>
      </w:r>
    </w:p>
    <w:p w:rsidR="00451DAE" w:rsidRPr="001F1875" w:rsidRDefault="00451DAE" w:rsidP="004A2BE0">
      <w:r w:rsidRPr="001F1875">
        <w:t>2) мониторинг нормативных правовых актов Алтайского края;</w:t>
      </w:r>
    </w:p>
    <w:p w:rsidR="00451DAE" w:rsidRPr="001F1875" w:rsidRDefault="00451DAE" w:rsidP="004A2BE0">
      <w:r w:rsidRPr="001F1875">
        <w:t xml:space="preserve">3) проведение антикоррупционной экспертизы правовых актов Алтайского края и проектов, вносимых в Алтайское краевое Законодательное Собрание. </w:t>
      </w:r>
    </w:p>
    <w:p w:rsidR="00635070" w:rsidRDefault="00635070" w:rsidP="00635070">
      <w:pPr>
        <w:shd w:val="clear" w:color="auto" w:fill="FFFFFF"/>
      </w:pPr>
      <w:r w:rsidRPr="00BD492B">
        <w:t>На стадии подготовки проектов нормативных правовых актов Алтайского краевого Законодательного Собрания проводились совместные заседания рабочих групп, в соответствии со статьей 39 Регламента Алтайского краевого Законодательного Собрания подготовленные проекты законов и постановлений направлялись на предварительную правовую и антикоррупционную экспертизу в органы юстиции и в прокуратуру.</w:t>
      </w:r>
    </w:p>
    <w:p w:rsidR="00D55407" w:rsidRPr="00BD492B" w:rsidRDefault="00D55407" w:rsidP="00D55407">
      <w:pPr>
        <w:shd w:val="clear" w:color="auto" w:fill="FFFFFF"/>
      </w:pPr>
      <w:r w:rsidRPr="00BD492B">
        <w:t>В 2017 году прокуратурой Алтайского края было направлено в адрес Алтайского краевого Законодательного Собрания 12 заключений на проекты нормативных правовых актов (в 2015 году – 15 заключений, в 2016</w:t>
      </w:r>
      <w:r w:rsidR="00542F49">
        <w:t xml:space="preserve"> году</w:t>
      </w:r>
      <w:r w:rsidRPr="00BD492B">
        <w:t xml:space="preserve"> </w:t>
      </w:r>
      <w:r w:rsidR="00542F49">
        <w:t xml:space="preserve">– </w:t>
      </w:r>
      <w:r w:rsidRPr="00BD492B">
        <w:t xml:space="preserve"> 9), Управлением Министерства юстиции по Алтайскому краю – 4 экспертных заключения на проекты нормативных правовых актов (в 2015 году </w:t>
      </w:r>
      <w:r w:rsidR="00542F49" w:rsidRPr="00BD492B">
        <w:t xml:space="preserve"> – </w:t>
      </w:r>
      <w:r w:rsidRPr="00BD492B">
        <w:t xml:space="preserve"> 6 экспертных заключений, в 2016 – 4 заключения). При доработке законопроектов замечания прокуратуры и Управления </w:t>
      </w:r>
      <w:r w:rsidR="00850D7F" w:rsidRPr="00BD492B">
        <w:t xml:space="preserve">Министерства </w:t>
      </w:r>
      <w:r w:rsidRPr="00BD492B">
        <w:t xml:space="preserve">юстиции </w:t>
      </w:r>
      <w:r w:rsidR="009356D7" w:rsidRPr="00BD492B">
        <w:t xml:space="preserve">по Алтайскому краю </w:t>
      </w:r>
      <w:r w:rsidRPr="00BD492B">
        <w:t>были учтены субъектами законодательной инициативы.</w:t>
      </w:r>
    </w:p>
    <w:p w:rsidR="00D55407" w:rsidRPr="00BD492B" w:rsidRDefault="00D55407" w:rsidP="00D55407">
      <w:pPr>
        <w:shd w:val="clear" w:color="auto" w:fill="FFFFFF"/>
      </w:pPr>
      <w:r w:rsidRPr="00BD492B">
        <w:lastRenderedPageBreak/>
        <w:t xml:space="preserve">Осуществлялась работа по мерам прокурорского реагирования на действующие нормативные правовые акты: за отчетный период поступило 3 протеста прокурора Алтайского края и 1 представление (в 2015 году - 3 протеста и 1 представление; в 2016 </w:t>
      </w:r>
      <w:r w:rsidR="0077088D">
        <w:t>году –</w:t>
      </w:r>
      <w:r w:rsidRPr="00BD492B">
        <w:t xml:space="preserve"> 4 протеста, 1 представление и 1 требование об устранении коррупциогенного фактора).</w:t>
      </w:r>
    </w:p>
    <w:p w:rsidR="00D55407" w:rsidRPr="00BD492B" w:rsidRDefault="00D55407" w:rsidP="00D55407">
      <w:pPr>
        <w:autoSpaceDE w:val="0"/>
        <w:autoSpaceDN w:val="0"/>
        <w:adjustRightInd w:val="0"/>
      </w:pPr>
      <w:r w:rsidRPr="00BD492B">
        <w:t xml:space="preserve">Поступившие акты прокурорского реагирования были рассмотрены экспертно-правовым управлением совместно с профильными постоянными комитетами, по результатам 2 протеста было удовлетворено, 1 – удовлетворен частично, были внесены соответствующие изменения в следующие законы Алтайского края: </w:t>
      </w:r>
    </w:p>
    <w:p w:rsidR="00D55407" w:rsidRPr="00BD492B" w:rsidRDefault="00D55407" w:rsidP="00D55407">
      <w:pPr>
        <w:autoSpaceDE w:val="0"/>
        <w:autoSpaceDN w:val="0"/>
        <w:adjustRightInd w:val="0"/>
      </w:pPr>
      <w:r w:rsidRPr="00BD492B">
        <w:t xml:space="preserve">от 28 апреля 2013 года </w:t>
      </w:r>
      <w:r w:rsidR="000C371B">
        <w:t>№ </w:t>
      </w:r>
      <w:r w:rsidRPr="00BD492B">
        <w:t>26-ЗС «О правилах формирования списков граждан, имеющих право на приобретение жилья экономического класса, и о порядке включения указанных граждан в эти списки»;</w:t>
      </w:r>
    </w:p>
    <w:p w:rsidR="00D55407" w:rsidRPr="00BD492B" w:rsidRDefault="00D55407" w:rsidP="00D55407">
      <w:pPr>
        <w:autoSpaceDE w:val="0"/>
        <w:autoSpaceDN w:val="0"/>
        <w:adjustRightInd w:val="0"/>
      </w:pPr>
      <w:r w:rsidRPr="00BD492B">
        <w:t xml:space="preserve">от 7 декабря 2007 года </w:t>
      </w:r>
      <w:r w:rsidR="000C371B">
        <w:t>№ </w:t>
      </w:r>
      <w:r w:rsidRPr="00BD492B">
        <w:t xml:space="preserve">134-ЗС «О муниципальной службе в Алтайском крае»; </w:t>
      </w:r>
    </w:p>
    <w:p w:rsidR="00D55407" w:rsidRPr="00BD492B" w:rsidRDefault="00D55407" w:rsidP="00D55407">
      <w:pPr>
        <w:autoSpaceDE w:val="0"/>
        <w:autoSpaceDN w:val="0"/>
        <w:adjustRightInd w:val="0"/>
      </w:pPr>
      <w:r w:rsidRPr="00BD492B">
        <w:t xml:space="preserve">от 27 ноября 2003 года </w:t>
      </w:r>
      <w:r w:rsidR="000C371B">
        <w:t>№ </w:t>
      </w:r>
      <w:r w:rsidRPr="00BD492B">
        <w:t>58-ЗС «О налоге на имущество организаций на территории Алтайского края».</w:t>
      </w:r>
    </w:p>
    <w:p w:rsidR="00D55407" w:rsidRPr="00BD492B" w:rsidRDefault="00D55407" w:rsidP="00D55407">
      <w:pPr>
        <w:shd w:val="clear" w:color="auto" w:fill="FFFFFF"/>
      </w:pPr>
      <w:r w:rsidRPr="00BD492B">
        <w:t xml:space="preserve">В 2017 году была продолжена работа по экспертным заключениям, поступившим из Управления Министерства юстиции Российской Федерации по Алтайскому краю на действующие нормативные правовые акты. Всего поступило 3 экспертных заключения (в 2015 </w:t>
      </w:r>
      <w:r w:rsidR="0077088D">
        <w:t xml:space="preserve">году </w:t>
      </w:r>
      <w:r w:rsidRPr="00BD492B">
        <w:t xml:space="preserve">– 6, в 2016 </w:t>
      </w:r>
      <w:r w:rsidR="0077088D">
        <w:t>году –</w:t>
      </w:r>
      <w:r w:rsidRPr="00BD492B">
        <w:t xml:space="preserve"> 3) и 2 письма об устранении нарушений и замечаний технико-юридического характера. В результате замечания по 1 заключению были отклонены, по остальным </w:t>
      </w:r>
      <w:r w:rsidR="00850D7F">
        <w:t xml:space="preserve">– </w:t>
      </w:r>
      <w:r w:rsidRPr="00BD492B">
        <w:t xml:space="preserve">удовлетворены частично, внесены изменения в следующие законы Алтайского края: </w:t>
      </w:r>
    </w:p>
    <w:p w:rsidR="00D55407" w:rsidRPr="00BD492B" w:rsidRDefault="00D55407" w:rsidP="00D55407">
      <w:pPr>
        <w:shd w:val="clear" w:color="auto" w:fill="FFFFFF"/>
      </w:pPr>
      <w:r w:rsidRPr="00BD492B">
        <w:t xml:space="preserve">от 11 февраля 2002 года </w:t>
      </w:r>
      <w:r w:rsidR="000C371B">
        <w:t>№ </w:t>
      </w:r>
      <w:r w:rsidRPr="00BD492B">
        <w:t>3-ЗС «О народной законодательной инициативе в Алтайском крае»;</w:t>
      </w:r>
    </w:p>
    <w:p w:rsidR="00D55407" w:rsidRPr="00BD492B" w:rsidRDefault="00AA520E" w:rsidP="00D55407">
      <w:pPr>
        <w:shd w:val="clear" w:color="auto" w:fill="FFFFFF"/>
        <w:ind w:right="130" w:firstLine="708"/>
      </w:pPr>
      <w:r w:rsidRPr="00BD492B">
        <w:t>от 8</w:t>
      </w:r>
      <w:r>
        <w:t xml:space="preserve"> июля </w:t>
      </w:r>
      <w:r w:rsidRPr="00BD492B">
        <w:t>2003</w:t>
      </w:r>
      <w:r>
        <w:t xml:space="preserve"> года</w:t>
      </w:r>
      <w:r w:rsidRPr="00BD492B">
        <w:t xml:space="preserve"> </w:t>
      </w:r>
      <w:r w:rsidR="000C371B">
        <w:t>№ </w:t>
      </w:r>
      <w:r w:rsidRPr="00BD492B">
        <w:t xml:space="preserve">35-ЗС </w:t>
      </w:r>
      <w:r>
        <w:t>«</w:t>
      </w:r>
      <w:r w:rsidR="00D55407" w:rsidRPr="00BD492B">
        <w:t>Кодекс Алтайского края о выборах, референдуме, отзыве</w:t>
      </w:r>
      <w:r>
        <w:t>»</w:t>
      </w:r>
      <w:r w:rsidR="00D55407" w:rsidRPr="00BD492B">
        <w:t>;</w:t>
      </w:r>
    </w:p>
    <w:p w:rsidR="00D55407" w:rsidRPr="00BD492B" w:rsidRDefault="00D55407" w:rsidP="00D55407">
      <w:pPr>
        <w:shd w:val="clear" w:color="auto" w:fill="FFFFFF"/>
        <w:ind w:right="130" w:firstLine="708"/>
      </w:pPr>
      <w:r w:rsidRPr="00BD492B">
        <w:t>от 28 декабря 1994 года «Об Архивном фонде Алтайского края и архивах»;</w:t>
      </w:r>
    </w:p>
    <w:p w:rsidR="00D55407" w:rsidRPr="00BD492B" w:rsidRDefault="00D55407" w:rsidP="00D55407">
      <w:pPr>
        <w:shd w:val="clear" w:color="auto" w:fill="FFFFFF"/>
        <w:ind w:right="130" w:firstLine="708"/>
      </w:pPr>
      <w:r w:rsidRPr="00BD492B">
        <w:t xml:space="preserve">от 15 декабря 2002 года </w:t>
      </w:r>
      <w:r w:rsidR="000C371B">
        <w:t>№ </w:t>
      </w:r>
      <w:r w:rsidRPr="00BD492B">
        <w:t>86-ЗС «О системе профилактики безнадзорности и правонарушений несовершеннолетних в Алтайском крае»;</w:t>
      </w:r>
    </w:p>
    <w:p w:rsidR="00D55407" w:rsidRPr="00BD492B" w:rsidRDefault="00D55407" w:rsidP="00D55407">
      <w:pPr>
        <w:shd w:val="clear" w:color="auto" w:fill="FFFFFF"/>
        <w:ind w:right="130" w:firstLine="708"/>
      </w:pPr>
      <w:r w:rsidRPr="00BD492B">
        <w:t xml:space="preserve">от 30 июня </w:t>
      </w:r>
      <w:r w:rsidR="000C371B">
        <w:t>2015 года</w:t>
      </w:r>
      <w:r w:rsidRPr="00BD492B">
        <w:t xml:space="preserve"> </w:t>
      </w:r>
      <w:r w:rsidR="000C371B">
        <w:t>№ </w:t>
      </w:r>
      <w:r w:rsidRPr="00BD492B">
        <w:t>59-ЗС «О порядке назначения и проведения опроса граждан в муниципальных образованиях Алтайского края»;</w:t>
      </w:r>
    </w:p>
    <w:p w:rsidR="00D55407" w:rsidRPr="00BD492B" w:rsidRDefault="00D55407" w:rsidP="00D55407">
      <w:pPr>
        <w:autoSpaceDE w:val="0"/>
        <w:autoSpaceDN w:val="0"/>
        <w:adjustRightInd w:val="0"/>
      </w:pPr>
      <w:r w:rsidRPr="00BD492B">
        <w:t xml:space="preserve">от 9 ноября 2006 года </w:t>
      </w:r>
      <w:r w:rsidR="000C371B">
        <w:t>№ </w:t>
      </w:r>
      <w:r w:rsidRPr="00BD492B">
        <w:t>122-ЗС «О правотворческой деятельности».</w:t>
      </w:r>
    </w:p>
    <w:p w:rsidR="00D55407" w:rsidRPr="00BD492B" w:rsidRDefault="00D55407" w:rsidP="00635070">
      <w:pPr>
        <w:shd w:val="clear" w:color="auto" w:fill="FFFFFF"/>
      </w:pPr>
    </w:p>
    <w:p w:rsidR="00AA520E" w:rsidRDefault="001673FE" w:rsidP="004A2BE0">
      <w:r w:rsidRPr="001F1875">
        <w:t xml:space="preserve">Взаимодействие с прокуратурой Алтайского края. </w:t>
      </w:r>
    </w:p>
    <w:p w:rsidR="003F50F6" w:rsidRPr="001F1875" w:rsidRDefault="003F50F6" w:rsidP="004A2BE0">
      <w:r w:rsidRPr="001F1875">
        <w:t xml:space="preserve">В </w:t>
      </w:r>
      <w:r w:rsidR="008436E3" w:rsidRPr="001F1875">
        <w:t>соответствии</w:t>
      </w:r>
      <w:r w:rsidRPr="001F1875">
        <w:t xml:space="preserve"> с Федеральным законом «О прокуратуре Российской Федерации», приказами Генерального прокурора </w:t>
      </w:r>
      <w:r w:rsidR="00C0349A">
        <w:t xml:space="preserve">Российской Федерации </w:t>
      </w:r>
      <w:r w:rsidRPr="001F1875">
        <w:t>от 17</w:t>
      </w:r>
      <w:r w:rsidR="003D0308" w:rsidRPr="001F1875">
        <w:t xml:space="preserve"> сентября </w:t>
      </w:r>
      <w:r w:rsidRPr="001F1875">
        <w:t>2007</w:t>
      </w:r>
      <w:r w:rsidR="003D0308" w:rsidRPr="001F1875">
        <w:t xml:space="preserve"> года</w:t>
      </w:r>
      <w:r w:rsidRPr="001F1875">
        <w:t xml:space="preserve"> </w:t>
      </w:r>
      <w:r w:rsidR="000C371B">
        <w:t>№ </w:t>
      </w:r>
      <w:r w:rsidR="003D0308" w:rsidRPr="001F1875">
        <w:t xml:space="preserve">144 и от </w:t>
      </w:r>
      <w:r w:rsidRPr="001F1875">
        <w:t>2</w:t>
      </w:r>
      <w:r w:rsidR="003D0308" w:rsidRPr="001F1875">
        <w:t xml:space="preserve"> октября </w:t>
      </w:r>
      <w:r w:rsidRPr="001F1875">
        <w:t xml:space="preserve">2007 </w:t>
      </w:r>
      <w:r w:rsidR="003D0308" w:rsidRPr="001F1875">
        <w:t xml:space="preserve">года </w:t>
      </w:r>
      <w:r w:rsidR="000C371B">
        <w:t>№ </w:t>
      </w:r>
      <w:r w:rsidRPr="001F1875">
        <w:t>155 прокуратура</w:t>
      </w:r>
      <w:r w:rsidR="00404BCD" w:rsidRPr="001F1875">
        <w:t xml:space="preserve"> Алтайского </w:t>
      </w:r>
      <w:r w:rsidRPr="001F1875">
        <w:t xml:space="preserve">края, реализуя предоставленные ей законом правотворческие и надзорные функции, осуществляет мониторинг федерального и регионального законодательства </w:t>
      </w:r>
      <w:r w:rsidRPr="001F1875">
        <w:lastRenderedPageBreak/>
        <w:t xml:space="preserve">в целях принятия мер к устранению пробелов и коллизий правового регулирования, выявления нормативных правовых актов, нуждающихся в модернизации в связи с динамикой законодательства. </w:t>
      </w:r>
    </w:p>
    <w:p w:rsidR="008436E3" w:rsidRPr="001F1875" w:rsidRDefault="008436E3" w:rsidP="004A2BE0">
      <w:r w:rsidRPr="001F1875">
        <w:t xml:space="preserve">По итогам проводимого мониторинга прокуратурой </w:t>
      </w:r>
      <w:r w:rsidR="00404BCD" w:rsidRPr="001F1875">
        <w:t xml:space="preserve">Алтайского </w:t>
      </w:r>
      <w:r w:rsidRPr="001F1875">
        <w:t>края направляются предложения по совершенствованию регионального законодательства, в том числе для включения их в План правотворческой, организационной и контрольной деятельности Алтайского краевого Законодательного Собрания; в рамках реализации права правотворческой инициативы разрабатываются и вносятся на рассмотрение Алтайского краевого Законодательного Собрания проекты законов края; применяются меры прокурорского реагирования в отношении нормативных актов, вошедших в противоречие с изменившимся законодательством.</w:t>
      </w:r>
    </w:p>
    <w:p w:rsidR="003F50F6" w:rsidRPr="001F1875" w:rsidRDefault="008436E3" w:rsidP="004A2BE0">
      <w:r w:rsidRPr="001F1875">
        <w:t>В 201</w:t>
      </w:r>
      <w:r w:rsidR="00E03FF2">
        <w:t>7</w:t>
      </w:r>
      <w:r w:rsidRPr="001F1875">
        <w:t xml:space="preserve"> году в планы правотворческой, организацион</w:t>
      </w:r>
      <w:r w:rsidR="009107B2">
        <w:t xml:space="preserve">ной и контрольной деятельности </w:t>
      </w:r>
      <w:r w:rsidR="00850D7F" w:rsidRPr="001F1875">
        <w:t xml:space="preserve">Алтайского краевого </w:t>
      </w:r>
      <w:r w:rsidR="009107B2">
        <w:t>Законодательного Собрания</w:t>
      </w:r>
      <w:r w:rsidRPr="001F1875">
        <w:t xml:space="preserve"> включено </w:t>
      </w:r>
      <w:r w:rsidR="009107B2">
        <w:t>9</w:t>
      </w:r>
      <w:r w:rsidRPr="001F1875">
        <w:t xml:space="preserve"> предложений прокуратуры </w:t>
      </w:r>
      <w:r w:rsidR="00404BCD" w:rsidRPr="001F1875">
        <w:t xml:space="preserve">Алтайского </w:t>
      </w:r>
      <w:r w:rsidRPr="001F1875">
        <w:t>к</w:t>
      </w:r>
      <w:r w:rsidR="003D0308" w:rsidRPr="001F1875">
        <w:t xml:space="preserve">рая о совершенствовании </w:t>
      </w:r>
      <w:r w:rsidRPr="001F1875">
        <w:t>законодательства</w:t>
      </w:r>
      <w:r w:rsidR="003D0308" w:rsidRPr="001F1875">
        <w:t xml:space="preserve"> Алтайского края</w:t>
      </w:r>
      <w:r w:rsidRPr="001F1875">
        <w:t xml:space="preserve">. </w:t>
      </w:r>
    </w:p>
    <w:p w:rsidR="009107B2" w:rsidRDefault="008436E3" w:rsidP="004A2BE0">
      <w:r w:rsidRPr="001F1875">
        <w:t xml:space="preserve">Представитель прокуратуры края участвует в заседаниях </w:t>
      </w:r>
      <w:r w:rsidR="00404BCD" w:rsidRPr="001F1875">
        <w:t>К</w:t>
      </w:r>
      <w:r w:rsidRPr="001F1875">
        <w:t xml:space="preserve">омиссии по законодательному обеспечению противодействия коррупции и правовому мониторингу, образованной в </w:t>
      </w:r>
      <w:r w:rsidR="009107B2">
        <w:t>Законодательного Собрания</w:t>
      </w:r>
      <w:r w:rsidR="00FD4D89" w:rsidRPr="001F1875">
        <w:t>, на которых обсуждаются вопросы о необходимости принятия законов края в связи с изменившимся федеральным законодательством.</w:t>
      </w:r>
      <w:r w:rsidR="009107B2" w:rsidRPr="009107B2">
        <w:t xml:space="preserve"> </w:t>
      </w:r>
      <w:r w:rsidR="009107B2" w:rsidRPr="001F1875">
        <w:t>В 201</w:t>
      </w:r>
      <w:r w:rsidR="009107B2">
        <w:t>7</w:t>
      </w:r>
      <w:r w:rsidR="009107B2" w:rsidRPr="001F1875">
        <w:t xml:space="preserve"> году прокуратурой Алтайского края в адрес Комиссии направлен</w:t>
      </w:r>
      <w:r w:rsidR="009107B2">
        <w:t>ы 3 информации с предложениями внесения изменений в 17</w:t>
      </w:r>
      <w:r w:rsidR="0077088D">
        <w:t> </w:t>
      </w:r>
      <w:r w:rsidR="009107B2">
        <w:t>краевых законодательных актов, большая часть которых учтена при разработке соответствующих законопроектов.</w:t>
      </w:r>
    </w:p>
    <w:p w:rsidR="00FD4357" w:rsidRPr="001F1875" w:rsidRDefault="00FD4357" w:rsidP="004A2BE0">
      <w:r w:rsidRPr="001F1875">
        <w:t>Прокуратурой края дана оценка законности всем проектам правовых актов, выносимым на рассмотрение депутатов законодательного органа края. Так, в 201</w:t>
      </w:r>
      <w:r w:rsidR="007B1C31">
        <w:t>7</w:t>
      </w:r>
      <w:r w:rsidRPr="001F1875">
        <w:t xml:space="preserve"> году изучено </w:t>
      </w:r>
      <w:r w:rsidR="009107B2">
        <w:t>166</w:t>
      </w:r>
      <w:r w:rsidRPr="001F1875">
        <w:t xml:space="preserve"> проект</w:t>
      </w:r>
      <w:r w:rsidR="009107B2">
        <w:t>ов</w:t>
      </w:r>
      <w:r w:rsidRPr="001F1875">
        <w:t xml:space="preserve"> (</w:t>
      </w:r>
      <w:r w:rsidR="009107B2">
        <w:t xml:space="preserve">2016 </w:t>
      </w:r>
      <w:r w:rsidR="001668DF">
        <w:t xml:space="preserve">год </w:t>
      </w:r>
      <w:r w:rsidR="009107B2">
        <w:t xml:space="preserve">– 133, </w:t>
      </w:r>
      <w:r w:rsidRPr="001F1875">
        <w:t xml:space="preserve">2015 </w:t>
      </w:r>
      <w:r w:rsidR="001668DF">
        <w:t xml:space="preserve">год </w:t>
      </w:r>
      <w:r w:rsidR="006519EC" w:rsidRPr="001F1875">
        <w:t>–</w:t>
      </w:r>
      <w:r w:rsidRPr="001F1875">
        <w:t xml:space="preserve"> 198), из них </w:t>
      </w:r>
      <w:r w:rsidR="0077088D">
        <w:br/>
      </w:r>
      <w:r w:rsidRPr="001F1875">
        <w:t xml:space="preserve">на </w:t>
      </w:r>
      <w:r w:rsidR="009107B2">
        <w:t>10</w:t>
      </w:r>
      <w:r w:rsidRPr="001F1875">
        <w:t xml:space="preserve"> (</w:t>
      </w:r>
      <w:r w:rsidR="009107B2">
        <w:t>2016</w:t>
      </w:r>
      <w:r w:rsidR="001668DF">
        <w:t xml:space="preserve"> год</w:t>
      </w:r>
      <w:r w:rsidR="009107B2">
        <w:t xml:space="preserve"> – 9, </w:t>
      </w:r>
      <w:r w:rsidRPr="001F1875">
        <w:t xml:space="preserve">2015 год </w:t>
      </w:r>
      <w:r w:rsidR="006519EC" w:rsidRPr="001F1875">
        <w:t>–</w:t>
      </w:r>
      <w:r w:rsidRPr="001F1875">
        <w:t xml:space="preserve"> 15) направлены заключения с замечаниями, содержащи</w:t>
      </w:r>
      <w:r w:rsidR="009A6904" w:rsidRPr="001F1875">
        <w:t>ми</w:t>
      </w:r>
      <w:r w:rsidRPr="001F1875">
        <w:t xml:space="preserve"> выводы о несоответствии федеральному законодательству</w:t>
      </w:r>
      <w:r w:rsidR="009A6904" w:rsidRPr="001F1875">
        <w:t xml:space="preserve"> и предложения по юридической технике. </w:t>
      </w:r>
      <w:r w:rsidRPr="001F1875">
        <w:t xml:space="preserve">Большинство заключений прокуратуры края учтено. </w:t>
      </w:r>
    </w:p>
    <w:p w:rsidR="009107B2" w:rsidRPr="009107B2" w:rsidRDefault="009107B2" w:rsidP="009107B2">
      <w:r w:rsidRPr="009107B2">
        <w:t xml:space="preserve">В 2017 году прокурором края в целях реализации предусмотренного </w:t>
      </w:r>
      <w:r w:rsidR="001668DF">
        <w:br/>
      </w:r>
      <w:r w:rsidRPr="009107B2">
        <w:t xml:space="preserve">п.1 ст.75 Устава (Основного Закона) </w:t>
      </w:r>
      <w:r w:rsidR="00850D7F">
        <w:t xml:space="preserve">Алтайского </w:t>
      </w:r>
      <w:r w:rsidRPr="009107B2">
        <w:t xml:space="preserve">края права законодательной инициативы внесено 3 законопроекта (2016 год </w:t>
      </w:r>
      <w:r w:rsidR="00CB69FE">
        <w:t>–</w:t>
      </w:r>
      <w:r w:rsidRPr="009107B2">
        <w:t xml:space="preserve"> 4).</w:t>
      </w:r>
      <w:r>
        <w:t xml:space="preserve"> </w:t>
      </w:r>
      <w:r w:rsidRPr="009107B2">
        <w:t xml:space="preserve">Так, по инициативным проектам прокуратуры края, подготовленным совместно с профильными комитетами </w:t>
      </w:r>
      <w:r w:rsidR="00850D7F" w:rsidRPr="001F1875">
        <w:t xml:space="preserve">Алтайского краевого </w:t>
      </w:r>
      <w:r>
        <w:t>Законодательного Собрания</w:t>
      </w:r>
      <w:r w:rsidRPr="009107B2">
        <w:t xml:space="preserve">, внесены изменения в законы края «О противодействии коррупции в Алтайском крае», «О государственной гражданской службе Алтайского края», «О государственных должностях Алтайского края», «О муниципальной службе в Алтайском крае», «О статусе депутата Алтайского краевого Законодательного Собрания», «О Счетной палате Алтайского края», а также в </w:t>
      </w:r>
      <w:r w:rsidR="007B1C31">
        <w:t>з</w:t>
      </w:r>
      <w:r w:rsidRPr="009107B2">
        <w:t>акон края «О порядке назначения и деятельности мировых судей в Алтайском крае» и Устав (Основной закон) Алтайского края. Все законопроекты поддержаны депутатами путем принятия.</w:t>
      </w:r>
    </w:p>
    <w:p w:rsidR="00521F1B" w:rsidRDefault="00521F1B" w:rsidP="00521F1B">
      <w:r>
        <w:lastRenderedPageBreak/>
        <w:t>Прокуратурой края принимаются меры к обеспечению единства правового пространства, законности всех издаваемых в крае региональных нормативных правовых актов. Всего в 2017 году оспорено 8 законов края.</w:t>
      </w:r>
    </w:p>
    <w:p w:rsidR="00521F1B" w:rsidRDefault="00521F1B" w:rsidP="00521F1B">
      <w:r>
        <w:t xml:space="preserve">Продолжена совместная работа </w:t>
      </w:r>
      <w:r w:rsidR="0077088D">
        <w:t xml:space="preserve">Алтайского краевого </w:t>
      </w:r>
      <w:r>
        <w:t>Законодательного Собрания и прокуратуры края по проблемам взаимодействия органов прокуратуры и органов местного самоуправления Алтайского края.</w:t>
      </w:r>
      <w:r w:rsidR="008A1AF8">
        <w:t xml:space="preserve"> </w:t>
      </w:r>
      <w:r>
        <w:t xml:space="preserve">В июне </w:t>
      </w:r>
      <w:r w:rsidR="000C371B">
        <w:t>2017 года</w:t>
      </w:r>
      <w:r>
        <w:t xml:space="preserve"> представител</w:t>
      </w:r>
      <w:r w:rsidR="007B1C31">
        <w:t>ь</w:t>
      </w:r>
      <w:r>
        <w:t xml:space="preserve"> прокуратуры приня</w:t>
      </w:r>
      <w:r w:rsidR="007B1C31">
        <w:t>л</w:t>
      </w:r>
      <w:r>
        <w:t xml:space="preserve"> участие в заседании Совета по взаимодействию </w:t>
      </w:r>
      <w:r w:rsidR="0077088D">
        <w:t xml:space="preserve">Алтайского краевого </w:t>
      </w:r>
      <w:r w:rsidR="008A1AF8">
        <w:t>Законодательного Собрания</w:t>
      </w:r>
      <w:r>
        <w:t xml:space="preserve"> с представительными органами муниципальных образований с выступлением на тему «Об актуальных вопросах в сфере правотворческой деятельности органов местного самоуправления».</w:t>
      </w:r>
    </w:p>
    <w:p w:rsidR="00EB4C34" w:rsidRDefault="00EB4C34" w:rsidP="00521F1B"/>
    <w:p w:rsidR="00774D5B" w:rsidRPr="001F1875" w:rsidRDefault="00774D5B" w:rsidP="00521F1B">
      <w:r w:rsidRPr="001F1875">
        <w:t>Взаимодействие с Управлением Министерства юстиции Российской Федерации по Алтайскому краю.</w:t>
      </w:r>
    </w:p>
    <w:p w:rsidR="00D55407" w:rsidRDefault="00D55407" w:rsidP="00D55407">
      <w:r>
        <w:t>В рамках реализации поставленной Указом Президента Российской Федерации от 10</w:t>
      </w:r>
      <w:r w:rsidR="0077088D">
        <w:t xml:space="preserve"> августа </w:t>
      </w:r>
      <w:r>
        <w:t xml:space="preserve">2000 </w:t>
      </w:r>
      <w:r w:rsidR="0077088D">
        <w:t xml:space="preserve">года </w:t>
      </w:r>
      <w:r w:rsidR="000C371B">
        <w:t>№ </w:t>
      </w:r>
      <w:r>
        <w:t>1486 «О дополнительных мерах по обеспечению единства правового пространства Российской Федерации» задачи по обеспечению единства правового пространства органами юстиции создан действенный механизм выявления несоответствий в нормативных правовых актах субъектов Российской Федерации и приведения таких нормативных правовых актов в соответствие с действующим федеральным законодательством.</w:t>
      </w:r>
    </w:p>
    <w:p w:rsidR="00D55407" w:rsidRDefault="00D55407" w:rsidP="00D55407">
      <w:r>
        <w:t>Эффективным средством контроля за региональными правовыми актами является ведение органами юстиции федерального регистра нормативных актов</w:t>
      </w:r>
      <w:r w:rsidR="00643BB5">
        <w:t xml:space="preserve"> </w:t>
      </w:r>
      <w:r>
        <w:t>субъектов Российской Федерации, проведение правовой и антикоррупционной экспертиз нормативных правовых актов субъектов Российской Федерации, в том числе на стадии их разработки, а также системный и комплексный анализ действующего законодательства в определенных сферах правового регулирования на предмет выявления в региональных нормативных правовых актах пробелов правового регулирования и противоречий федеральному законодательству, то есть проведение правового мониторинга.</w:t>
      </w:r>
    </w:p>
    <w:p w:rsidR="00D55407" w:rsidRDefault="00D55407" w:rsidP="00D55407">
      <w:r>
        <w:t xml:space="preserve">По состоянию на 31 декабря </w:t>
      </w:r>
      <w:r w:rsidR="000C371B">
        <w:t>2017 года</w:t>
      </w:r>
      <w:r>
        <w:t xml:space="preserve"> в федеральном регистре насчитывается 19323 нормативных правовых акта Алтайского края, в том числе 9500 действующих.</w:t>
      </w:r>
    </w:p>
    <w:p w:rsidR="00D55407" w:rsidRDefault="00D55407" w:rsidP="00D55407">
      <w:r>
        <w:t>За 2017 год в федеральный регистр включено 1708 нормативных правовых акта Алтайского края, из них 89 законов Алтайского края и 15 постановлений Алтайского краевого Законодательного Собрания.</w:t>
      </w:r>
    </w:p>
    <w:p w:rsidR="00D55407" w:rsidRDefault="00D55407" w:rsidP="00D55407">
      <w:r>
        <w:t xml:space="preserve">Проведена правовая и антикоррупционная экспертиза 230 законов края и 29 постановлений </w:t>
      </w:r>
      <w:r w:rsidR="00850D7F" w:rsidRPr="001F1875">
        <w:t xml:space="preserve">Алтайского краевого </w:t>
      </w:r>
      <w:r>
        <w:t>Законодательного Собрания, из них повторно, в связи с динамикой федерального законодательства, проведена правовая экспертиза 56 законов и 9 постановлений.</w:t>
      </w:r>
    </w:p>
    <w:p w:rsidR="00D55407" w:rsidRDefault="00D55407" w:rsidP="00D55407">
      <w:r>
        <w:t>В законе Алтайского края от 11</w:t>
      </w:r>
      <w:r w:rsidR="001668DF">
        <w:t xml:space="preserve"> февраля </w:t>
      </w:r>
      <w:r>
        <w:t>2002</w:t>
      </w:r>
      <w:r w:rsidR="001668DF">
        <w:t xml:space="preserve"> года</w:t>
      </w:r>
      <w:r>
        <w:t xml:space="preserve"> </w:t>
      </w:r>
      <w:r w:rsidR="000C371B">
        <w:t>№ </w:t>
      </w:r>
      <w:r>
        <w:t xml:space="preserve">3-ЗС «О народной законодательной инициативе» по результатам повторной правовой экспертизы выявлен коррупциогенный фактор </w:t>
      </w:r>
      <w:r w:rsidR="0077088D">
        <w:t>–</w:t>
      </w:r>
      <w:r>
        <w:t xml:space="preserve"> определение компетенции по формуле «вправе» (экспертное заключение от 10.04.</w:t>
      </w:r>
      <w:r w:rsidR="000C371B">
        <w:t>2017 № </w:t>
      </w:r>
      <w:r>
        <w:t>22/02-06/1589).</w:t>
      </w:r>
    </w:p>
    <w:p w:rsidR="00D55407" w:rsidRDefault="00D55407" w:rsidP="00D55407">
      <w:r>
        <w:lastRenderedPageBreak/>
        <w:t>В 3 нормативных правовых актах законодательного (представительного) органа власти края по результатам повторной правовой экспертизы выявлены несоответствия федеральному законодательству, а именно:</w:t>
      </w:r>
    </w:p>
    <w:p w:rsidR="00D55407" w:rsidRDefault="00850D7F" w:rsidP="00D55407">
      <w:r>
        <w:t xml:space="preserve">в </w:t>
      </w:r>
      <w:r w:rsidR="00D55407">
        <w:t>законе Алтайского края от 6</w:t>
      </w:r>
      <w:r w:rsidR="001668DF">
        <w:t xml:space="preserve"> февраля </w:t>
      </w:r>
      <w:r w:rsidR="00D55407">
        <w:t>2012</w:t>
      </w:r>
      <w:r w:rsidR="001668DF">
        <w:t xml:space="preserve"> года</w:t>
      </w:r>
      <w:r w:rsidR="00D55407">
        <w:t xml:space="preserve"> </w:t>
      </w:r>
      <w:r w:rsidR="000C371B">
        <w:t>№ </w:t>
      </w:r>
      <w:r w:rsidR="00D55407">
        <w:t xml:space="preserve">5-ЗС «О регулировании отдельных отношений в сфере розничной продажи алкогольной и спиртосодержащей продукции на территории Алтайского края» (экспертное заключение </w:t>
      </w:r>
      <w:r w:rsidR="001668DF">
        <w:br/>
      </w:r>
      <w:r w:rsidR="00D55407">
        <w:t>от 31.01.</w:t>
      </w:r>
      <w:r w:rsidR="000C371B">
        <w:t>2017 </w:t>
      </w:r>
      <w:r w:rsidR="00D47B05">
        <w:t xml:space="preserve"> </w:t>
      </w:r>
      <w:r w:rsidR="000C371B">
        <w:t>№ </w:t>
      </w:r>
      <w:r w:rsidR="00D55407">
        <w:t>22/02-06/440);</w:t>
      </w:r>
    </w:p>
    <w:p w:rsidR="00D55407" w:rsidRDefault="00850D7F" w:rsidP="00D55407">
      <w:r>
        <w:t xml:space="preserve">в </w:t>
      </w:r>
      <w:r w:rsidR="00D55407">
        <w:t>законе Алтайского края от 11</w:t>
      </w:r>
      <w:r w:rsidR="001668DF">
        <w:t xml:space="preserve"> февраля </w:t>
      </w:r>
      <w:r w:rsidR="00D55407">
        <w:t>2002</w:t>
      </w:r>
      <w:r w:rsidR="001668DF">
        <w:t xml:space="preserve"> года</w:t>
      </w:r>
      <w:r w:rsidR="00D55407">
        <w:t xml:space="preserve"> </w:t>
      </w:r>
      <w:r w:rsidR="000C371B">
        <w:t>№ </w:t>
      </w:r>
      <w:r w:rsidR="001668DF">
        <w:t>3</w:t>
      </w:r>
      <w:r w:rsidR="00D55407">
        <w:t>-ЗС «О народной законодательной инициативе» (экспертное заключение от 10.04.</w:t>
      </w:r>
      <w:r w:rsidR="000C371B">
        <w:t>2017 </w:t>
      </w:r>
      <w:r w:rsidR="00D47B05">
        <w:t xml:space="preserve"> </w:t>
      </w:r>
      <w:r w:rsidR="0077088D">
        <w:br/>
      </w:r>
      <w:r w:rsidR="000C371B">
        <w:t>№ </w:t>
      </w:r>
      <w:r w:rsidR="00D55407">
        <w:t>22/02-06/1589);</w:t>
      </w:r>
    </w:p>
    <w:p w:rsidR="00D55407" w:rsidRDefault="00570CD7" w:rsidP="00D55407">
      <w:r>
        <w:t xml:space="preserve">в </w:t>
      </w:r>
      <w:r w:rsidR="00D55407">
        <w:t>Кодексе Алтайского края о выборах, референдуме, отзыве от 8</w:t>
      </w:r>
      <w:r w:rsidR="001668DF">
        <w:t xml:space="preserve"> июля </w:t>
      </w:r>
      <w:r w:rsidR="0077088D">
        <w:br/>
      </w:r>
      <w:r w:rsidR="00D55407">
        <w:t>2003</w:t>
      </w:r>
      <w:r w:rsidR="001668DF">
        <w:t xml:space="preserve"> г</w:t>
      </w:r>
      <w:r w:rsidR="0077088D">
        <w:t>ода</w:t>
      </w:r>
      <w:r w:rsidR="00D55407">
        <w:t xml:space="preserve"> </w:t>
      </w:r>
      <w:r w:rsidR="000C371B">
        <w:t>№ </w:t>
      </w:r>
      <w:r w:rsidR="00D55407" w:rsidRPr="00B82247">
        <w:t>35-3</w:t>
      </w:r>
      <w:r w:rsidR="00D55407" w:rsidRPr="003F0645">
        <w:t>C</w:t>
      </w:r>
      <w:r w:rsidR="00D55407" w:rsidRPr="00B82247">
        <w:t xml:space="preserve"> </w:t>
      </w:r>
      <w:r w:rsidR="00D55407">
        <w:t>(экспертное заключение от 30.10.</w:t>
      </w:r>
      <w:r w:rsidR="000C371B">
        <w:t>2017 № </w:t>
      </w:r>
      <w:r w:rsidR="00D55407">
        <w:t>22/02-06/5482).</w:t>
      </w:r>
    </w:p>
    <w:p w:rsidR="00D55407" w:rsidRDefault="00D55407" w:rsidP="003F0645">
      <w:r>
        <w:t>В названные законы внесены необходимые изменения, устраняющие как коррупциогенный фактор, так и несоответствия федеральному законодательству.</w:t>
      </w:r>
    </w:p>
    <w:p w:rsidR="00D55407" w:rsidRDefault="00D55407" w:rsidP="00D55407">
      <w:r>
        <w:t xml:space="preserve">Кроме того, в адрес </w:t>
      </w:r>
      <w:r w:rsidR="00570CD7">
        <w:t xml:space="preserve">Алтайского краевого </w:t>
      </w:r>
      <w:r>
        <w:t xml:space="preserve">Законодательного Собрания </w:t>
      </w:r>
      <w:r w:rsidR="009356D7">
        <w:t>У</w:t>
      </w:r>
      <w:r w:rsidR="00570CD7">
        <w:t xml:space="preserve">правлением Минюста России по Алтайскому краю </w:t>
      </w:r>
      <w:r>
        <w:t>направлены предложения о корректировке 10 законов края в связи с динамикой федерального законодательства:</w:t>
      </w:r>
    </w:p>
    <w:p w:rsidR="00D55407" w:rsidRDefault="00D55407" w:rsidP="00D55407">
      <w:r>
        <w:t>от 9</w:t>
      </w:r>
      <w:r w:rsidR="001668DF">
        <w:t xml:space="preserve"> ноября </w:t>
      </w:r>
      <w:r>
        <w:t>2006</w:t>
      </w:r>
      <w:r w:rsidR="001668DF">
        <w:t xml:space="preserve"> года</w:t>
      </w:r>
      <w:r>
        <w:t xml:space="preserve"> </w:t>
      </w:r>
      <w:r w:rsidR="000C371B">
        <w:t>№ </w:t>
      </w:r>
      <w:r>
        <w:t>122-ЗС «О правотворческой деятельности»;</w:t>
      </w:r>
    </w:p>
    <w:p w:rsidR="00D55407" w:rsidRDefault="00D55407" w:rsidP="00D55407">
      <w:r>
        <w:t>от 15</w:t>
      </w:r>
      <w:r w:rsidR="001668DF">
        <w:t xml:space="preserve"> декабря </w:t>
      </w:r>
      <w:r>
        <w:t>2002</w:t>
      </w:r>
      <w:r w:rsidR="001668DF">
        <w:t xml:space="preserve"> года</w:t>
      </w:r>
      <w:r>
        <w:t xml:space="preserve"> </w:t>
      </w:r>
      <w:r w:rsidR="000C371B">
        <w:t>№ </w:t>
      </w:r>
      <w:r>
        <w:t>86-ЗС «О системе профилактики безнадзорности и правонарушений несовершеннолетних в Алтайском крае»;</w:t>
      </w:r>
    </w:p>
    <w:p w:rsidR="00D55407" w:rsidRDefault="00D55407" w:rsidP="00D55407">
      <w:r>
        <w:t>от 10</w:t>
      </w:r>
      <w:r w:rsidR="001668DF">
        <w:t xml:space="preserve"> октября </w:t>
      </w:r>
      <w:r>
        <w:t>2011</w:t>
      </w:r>
      <w:r w:rsidR="001668DF">
        <w:t xml:space="preserve"> года</w:t>
      </w:r>
      <w:r>
        <w:t xml:space="preserve"> </w:t>
      </w:r>
      <w:r w:rsidR="000C371B">
        <w:t>№ </w:t>
      </w:r>
      <w:r w:rsidRPr="00B82247">
        <w:t>123-3</w:t>
      </w:r>
      <w:r w:rsidRPr="003F0645">
        <w:t>C</w:t>
      </w:r>
      <w:r w:rsidRPr="00B82247">
        <w:t xml:space="preserve"> </w:t>
      </w:r>
      <w:r>
        <w:t>«О Счетной палате Алтайского края»;</w:t>
      </w:r>
    </w:p>
    <w:p w:rsidR="00D55407" w:rsidRDefault="00D55407" w:rsidP="00D55407">
      <w:r>
        <w:t>от 3</w:t>
      </w:r>
      <w:r w:rsidR="001668DF">
        <w:t xml:space="preserve"> апреля </w:t>
      </w:r>
      <w:r w:rsidR="000C371B">
        <w:t>2015 года</w:t>
      </w:r>
      <w:r>
        <w:t xml:space="preserve"> </w:t>
      </w:r>
      <w:r w:rsidR="000C371B">
        <w:t>№ </w:t>
      </w:r>
      <w:r w:rsidR="001668DF">
        <w:t>30</w:t>
      </w:r>
      <w:r>
        <w:t>-ЗС «О стратегическом планировании в Алтайском крае»;</w:t>
      </w:r>
    </w:p>
    <w:p w:rsidR="00D55407" w:rsidRDefault="00D55407" w:rsidP="00D55407">
      <w:r>
        <w:t>от 29</w:t>
      </w:r>
      <w:r w:rsidR="001668DF">
        <w:t xml:space="preserve"> декабря </w:t>
      </w:r>
      <w:r>
        <w:t xml:space="preserve">2009 </w:t>
      </w:r>
      <w:r w:rsidR="001668DF">
        <w:t xml:space="preserve">года </w:t>
      </w:r>
      <w:r w:rsidR="000C371B">
        <w:t>№ </w:t>
      </w:r>
      <w:r>
        <w:t>120-ЗС «О градостроительной деятельности на территории Алтайского края»;</w:t>
      </w:r>
    </w:p>
    <w:p w:rsidR="00D55407" w:rsidRDefault="00D55407" w:rsidP="00D55407">
      <w:r>
        <w:t>от 10</w:t>
      </w:r>
      <w:r w:rsidR="001668DF">
        <w:t xml:space="preserve"> апреля </w:t>
      </w:r>
      <w:r>
        <w:t>2007</w:t>
      </w:r>
      <w:r w:rsidR="001668DF">
        <w:t xml:space="preserve"> года</w:t>
      </w:r>
      <w:r>
        <w:t xml:space="preserve"> </w:t>
      </w:r>
      <w:r w:rsidR="000C371B">
        <w:t>№ </w:t>
      </w:r>
      <w:r>
        <w:t>22-ЗС «О библиотечном деле в Алтайском крае»;</w:t>
      </w:r>
    </w:p>
    <w:p w:rsidR="00D55407" w:rsidRDefault="00D55407" w:rsidP="00D55407">
      <w:r>
        <w:t>от 6</w:t>
      </w:r>
      <w:r w:rsidR="001668DF">
        <w:t xml:space="preserve"> февраля 1</w:t>
      </w:r>
      <w:r>
        <w:t>998</w:t>
      </w:r>
      <w:r w:rsidR="001668DF">
        <w:t xml:space="preserve"> года</w:t>
      </w:r>
      <w:r>
        <w:t xml:space="preserve"> </w:t>
      </w:r>
      <w:r w:rsidR="000C371B">
        <w:t>№ </w:t>
      </w:r>
      <w:r>
        <w:t>7-ЗС «О благотворительной деятельности на территории Алтайского края»;</w:t>
      </w:r>
    </w:p>
    <w:p w:rsidR="00D55407" w:rsidRDefault="00D55407" w:rsidP="00D55407">
      <w:r>
        <w:t>от 27</w:t>
      </w:r>
      <w:r w:rsidR="001668DF">
        <w:t xml:space="preserve"> ноября </w:t>
      </w:r>
      <w:r>
        <w:t xml:space="preserve">2003 </w:t>
      </w:r>
      <w:r w:rsidR="001668DF">
        <w:t xml:space="preserve">года </w:t>
      </w:r>
      <w:r w:rsidR="000C371B">
        <w:t>№ </w:t>
      </w:r>
      <w:r>
        <w:t>58-ЗС «О налоге на имущество организаций на территории Алтайского края»;</w:t>
      </w:r>
    </w:p>
    <w:p w:rsidR="00D55407" w:rsidRDefault="00D55407" w:rsidP="00D55407">
      <w:r>
        <w:t>от 12</w:t>
      </w:r>
      <w:r w:rsidR="001668DF">
        <w:t xml:space="preserve"> мая </w:t>
      </w:r>
      <w:r>
        <w:t>2005</w:t>
      </w:r>
      <w:r w:rsidR="001668DF">
        <w:t xml:space="preserve"> года</w:t>
      </w:r>
      <w:r>
        <w:t xml:space="preserve"> </w:t>
      </w:r>
      <w:r w:rsidR="000C371B">
        <w:t>№ </w:t>
      </w:r>
      <w:r w:rsidRPr="00B82247">
        <w:t>32-3</w:t>
      </w:r>
      <w:r w:rsidRPr="003F0645">
        <w:t>C</w:t>
      </w:r>
      <w:r w:rsidRPr="00B82247">
        <w:t xml:space="preserve"> </w:t>
      </w:r>
      <w:r>
        <w:t>«Об объектах культурного наследия (памятниках истории и культуры) в Алтайском крае»;</w:t>
      </w:r>
    </w:p>
    <w:p w:rsidR="00D55407" w:rsidRDefault="00D55407" w:rsidP="00D55407">
      <w:r>
        <w:t>от 28</w:t>
      </w:r>
      <w:r w:rsidR="001668DF">
        <w:t xml:space="preserve"> декабря 1</w:t>
      </w:r>
      <w:r>
        <w:t xml:space="preserve">994 </w:t>
      </w:r>
      <w:r w:rsidR="001668DF">
        <w:t xml:space="preserve"> года </w:t>
      </w:r>
      <w:r w:rsidR="000C371B">
        <w:t>№ </w:t>
      </w:r>
      <w:r>
        <w:t>168 «Об Архивном фонде Алтайского края и архивах».</w:t>
      </w:r>
    </w:p>
    <w:p w:rsidR="00D55407" w:rsidRDefault="00570CD7" w:rsidP="00D55407">
      <w:r>
        <w:t xml:space="preserve">Алтайским краевым </w:t>
      </w:r>
      <w:r w:rsidR="00D55407">
        <w:t xml:space="preserve">Законодательным Собранием в ряд перечисленных законов внесены изменения, в том числе устраняющие выявленные Управлением </w:t>
      </w:r>
      <w:r w:rsidR="001668DF">
        <w:t>Минюста Росси</w:t>
      </w:r>
      <w:r>
        <w:t xml:space="preserve">и по Алтайскому краю </w:t>
      </w:r>
      <w:r w:rsidR="00D55407">
        <w:t>несоотве</w:t>
      </w:r>
      <w:r>
        <w:t>т</w:t>
      </w:r>
      <w:r w:rsidR="00D55407">
        <w:t xml:space="preserve">ствия. В законы края «О стратегическом планировании в Алтайском крае», «О градостроительной деятельности на территории Алтайского края», «О библиотечном деле в Алтайском крае», «О благотворительной деятельности на территории Алтайского края» и «О налоге на имущество организаций на территории Алтайского края» соответствующие изменения </w:t>
      </w:r>
      <w:r w:rsidR="003F0645">
        <w:t xml:space="preserve">по состоянию на 1 марта 2018 года </w:t>
      </w:r>
      <w:r w:rsidR="00D55407">
        <w:t>не внесены.</w:t>
      </w:r>
    </w:p>
    <w:p w:rsidR="00D55407" w:rsidRDefault="00D55407" w:rsidP="00D55407">
      <w:r>
        <w:lastRenderedPageBreak/>
        <w:t>Важным в деятельности по обеспечению единства правового пространства является конструктивное сотрудничество органов юстиции с органами государственной власти субъектов Российской Федерации как на стадии разработки законопроекта, так и после принятия соответствующего нормативного правового акта.</w:t>
      </w:r>
    </w:p>
    <w:p w:rsidR="00D55407" w:rsidRDefault="00D55407" w:rsidP="00D55407">
      <w:r>
        <w:t xml:space="preserve">В результате совместной деятельности Управления </w:t>
      </w:r>
      <w:r w:rsidR="001668DF">
        <w:t xml:space="preserve">Минюста </w:t>
      </w:r>
      <w:r w:rsidR="00570CD7">
        <w:t>России по Алтайскому краю</w:t>
      </w:r>
      <w:r w:rsidR="001668DF">
        <w:t xml:space="preserve"> </w:t>
      </w:r>
      <w:r>
        <w:t xml:space="preserve">и </w:t>
      </w:r>
      <w:r w:rsidR="00570CD7">
        <w:t xml:space="preserve">Алтайского краевого </w:t>
      </w:r>
      <w:r>
        <w:t>Законодательного Собрания практически все нормативные правовые акты, в которых Управлением</w:t>
      </w:r>
      <w:r w:rsidR="001668DF">
        <w:t xml:space="preserve"> Минюста </w:t>
      </w:r>
      <w:r w:rsidR="00570CD7">
        <w:t xml:space="preserve">России по Алтайскому краю </w:t>
      </w:r>
      <w:r>
        <w:t>выявляются нарушения, приводятся в соответствие с федеральным законодательством без судебных процедур и принятия мер прокурорского реагирования.</w:t>
      </w:r>
    </w:p>
    <w:p w:rsidR="00D55407" w:rsidRDefault="00D55407" w:rsidP="00D55407">
      <w:r>
        <w:t>При этом наибольшая эффективность правотворческого процесса достигается при участии Управления</w:t>
      </w:r>
      <w:r w:rsidR="001668DF" w:rsidRPr="001668DF">
        <w:t xml:space="preserve"> </w:t>
      </w:r>
      <w:r w:rsidR="001668DF">
        <w:t xml:space="preserve">Минюста </w:t>
      </w:r>
      <w:r w:rsidR="00570CD7">
        <w:t xml:space="preserve">России по Алтайскому краю </w:t>
      </w:r>
      <w:r>
        <w:t>на стадии разработки проектов нормативных правовых актов путем проведения правовой и антикоррупционной экспертиз указанных проектов.</w:t>
      </w:r>
    </w:p>
    <w:p w:rsidR="00D55407" w:rsidRDefault="00D55407" w:rsidP="00D55407">
      <w:r>
        <w:t xml:space="preserve">Правовой основой такой деятельности является трехстороннее Соглашение о взаимодействии </w:t>
      </w:r>
      <w:r w:rsidR="00570CD7">
        <w:t xml:space="preserve">Алтайского краевого </w:t>
      </w:r>
      <w:r>
        <w:t>Законодательного Собрания, прокуратуры края и Управления</w:t>
      </w:r>
      <w:r w:rsidR="001668DF">
        <w:t xml:space="preserve"> Минюста </w:t>
      </w:r>
      <w:r w:rsidR="00570CD7">
        <w:t>России по Алтайскому краю</w:t>
      </w:r>
      <w:r>
        <w:t xml:space="preserve">, подписанное в новой редакции 26 апреля </w:t>
      </w:r>
      <w:r w:rsidR="000C371B">
        <w:t>2016 года</w:t>
      </w:r>
      <w:r>
        <w:t>.</w:t>
      </w:r>
    </w:p>
    <w:p w:rsidR="00D55407" w:rsidRDefault="00D55407" w:rsidP="00D55407">
      <w:r>
        <w:t xml:space="preserve">Взаимодействие с органом законодательной власти осуществляется в формах участия руководства и специалистов Управления </w:t>
      </w:r>
      <w:r w:rsidR="001668DF">
        <w:t xml:space="preserve">Минюста </w:t>
      </w:r>
      <w:r w:rsidR="00570CD7">
        <w:t>России по Алтайскому краю</w:t>
      </w:r>
      <w:r w:rsidR="001668DF">
        <w:t xml:space="preserve"> </w:t>
      </w:r>
      <w:r>
        <w:t>в рабочих группах, совещаниях.</w:t>
      </w:r>
    </w:p>
    <w:p w:rsidR="00D55407" w:rsidRDefault="00D55407" w:rsidP="00D55407">
      <w:r>
        <w:t xml:space="preserve">В полном объеме обеспечено участие руководства Управления </w:t>
      </w:r>
      <w:r w:rsidR="001668DF">
        <w:t xml:space="preserve">Минюста </w:t>
      </w:r>
      <w:r w:rsidR="00570CD7">
        <w:t xml:space="preserve">России по Алтайскому краю </w:t>
      </w:r>
      <w:r>
        <w:t>на сессиях</w:t>
      </w:r>
      <w:r w:rsidR="00570CD7" w:rsidRPr="00570CD7">
        <w:t xml:space="preserve"> </w:t>
      </w:r>
      <w:r w:rsidR="00570CD7">
        <w:t>Алтайского краевого</w:t>
      </w:r>
      <w:r>
        <w:t xml:space="preserve"> Законодательного Собрания, представителей Управления </w:t>
      </w:r>
      <w:r w:rsidR="001668DF">
        <w:t xml:space="preserve">Минюста </w:t>
      </w:r>
      <w:r w:rsidR="00570CD7">
        <w:t xml:space="preserve">России по Алтайскому краю </w:t>
      </w:r>
      <w:r>
        <w:t>на заседаниях профильных комитетов и комиссий по разработке законопроектов.</w:t>
      </w:r>
    </w:p>
    <w:p w:rsidR="00D55407" w:rsidRDefault="00D55407" w:rsidP="00D55407">
      <w:r>
        <w:t xml:space="preserve">В 2017 году Управлением проведена правовая и антикоррупционная экспертиза 176 проектов нормативных правовых актов </w:t>
      </w:r>
      <w:r w:rsidR="00570CD7">
        <w:t xml:space="preserve">Алтайского краевого </w:t>
      </w:r>
      <w:r>
        <w:t>Законодательного Собрания.</w:t>
      </w:r>
    </w:p>
    <w:p w:rsidR="00D55407" w:rsidRDefault="00D55407" w:rsidP="00D55407">
      <w:r>
        <w:t>По результатам правовой экспертизы высказаны замечания и предложения в отношении 12 проектов (6,8%), устраненные при доработке проектов.</w:t>
      </w:r>
    </w:p>
    <w:p w:rsidR="00D55407" w:rsidRDefault="00D55407" w:rsidP="00D55407">
      <w:r>
        <w:t>Пробелы правового регулирования, противоречия вновь принятым федеральным законам выявляются Управлением</w:t>
      </w:r>
      <w:r w:rsidR="009356D7" w:rsidRPr="009356D7">
        <w:t xml:space="preserve"> </w:t>
      </w:r>
      <w:r w:rsidR="009356D7">
        <w:t>Минюста</w:t>
      </w:r>
      <w:r>
        <w:t xml:space="preserve"> </w:t>
      </w:r>
      <w:r w:rsidR="00570CD7">
        <w:t xml:space="preserve">России по Алтайскому краю </w:t>
      </w:r>
      <w:r>
        <w:t>и при проведении мониторинга действующего регионального законодательства в заданной сфере общественных отношений.</w:t>
      </w:r>
    </w:p>
    <w:p w:rsidR="00D55407" w:rsidRDefault="00D55407" w:rsidP="00D55407">
      <w:r>
        <w:t xml:space="preserve">Во исполнение поручений Минюста России, Главного управления Министерства юстиции Российской Федерации по Новосибирской области и аппарата Полномочного представителя Президента Российской Федерации по Сибирскому федеральному округу, в целях определения состояния и динамики законодательства Алтайского края, выявления пробелов, коллизий, проблем правоприменения в 2017 году Управлением </w:t>
      </w:r>
      <w:r w:rsidR="001668DF">
        <w:t xml:space="preserve">Минюста </w:t>
      </w:r>
      <w:r w:rsidR="00570CD7">
        <w:t xml:space="preserve">России по Алтайскому краю </w:t>
      </w:r>
      <w:r>
        <w:t xml:space="preserve">проведено более 30 обзоров законодательства Алтайского края в некоторых сферах общественных отношений: противодействия коррупции, защиты прав субъектов </w:t>
      </w:r>
      <w:r>
        <w:lastRenderedPageBreak/>
        <w:t>предпринимательской деятельности при осуществлении государственного контроля (надзора), государственной гражданской службы, практики ведения государственного реестра уставов муниципальных образований Алтайского края, федерального регистра нормативных правовых актов субъекта Российской Федерации, федерального регистра муниципальных нормативных правовых актов Алтайского края, содействия развитию малого и среднего предпринимательства, профилактики экстремизма и иных сферах.</w:t>
      </w:r>
    </w:p>
    <w:p w:rsidR="00D55407" w:rsidRDefault="00D55407" w:rsidP="00D55407">
      <w:r>
        <w:t xml:space="preserve">В рамках осуществления мониторингов правоприменительной деятельности, в том числе на плановой основе, в 2017 году Управлением </w:t>
      </w:r>
      <w:r w:rsidR="001668DF">
        <w:t xml:space="preserve">Минюста </w:t>
      </w:r>
      <w:r w:rsidR="00570CD7">
        <w:t xml:space="preserve">России по Алтайскому краю </w:t>
      </w:r>
      <w:r>
        <w:t xml:space="preserve">осуществлялся мониторинг правоприменения в сфере организации местного самоуправления в Алтайском крае; </w:t>
      </w:r>
      <w:r w:rsidR="00570CD7">
        <w:t>У</w:t>
      </w:r>
      <w:r>
        <w:t>казов Президента Российской Федерации от 7</w:t>
      </w:r>
      <w:r w:rsidR="00297F33">
        <w:t xml:space="preserve"> мая </w:t>
      </w:r>
      <w:r>
        <w:t>2012</w:t>
      </w:r>
      <w:r w:rsidR="00297F33">
        <w:t xml:space="preserve"> года</w:t>
      </w:r>
      <w:r>
        <w:t xml:space="preserve">: </w:t>
      </w:r>
      <w:r w:rsidR="000C371B">
        <w:t>№ </w:t>
      </w:r>
      <w:r>
        <w:t xml:space="preserve">597 «О мероприятиях по реализации государственной социальной политики»; </w:t>
      </w:r>
      <w:r w:rsidR="000C371B">
        <w:t>№ </w:t>
      </w:r>
      <w:r>
        <w:t xml:space="preserve">598 «О совершенствовании государственной политики в сфере здравоохранения»; </w:t>
      </w:r>
      <w:r w:rsidR="000C371B">
        <w:t>№ </w:t>
      </w:r>
      <w:r>
        <w:t xml:space="preserve">599 «О мерах по реализации государственной политики в области образования и науки»; </w:t>
      </w:r>
      <w:r w:rsidR="000C371B">
        <w:t>№ </w:t>
      </w:r>
      <w:r>
        <w:t xml:space="preserve">600 «О мерах по обеспечению граждан Российской Федерации доступным и комфортным жильем и повышению качества жилищно-коммунальных услуг»; </w:t>
      </w:r>
      <w:r w:rsidR="000C371B">
        <w:t>№ </w:t>
      </w:r>
      <w:r>
        <w:t xml:space="preserve">602 «Об обеспечении межнационального согласия»; </w:t>
      </w:r>
      <w:r w:rsidR="000C371B">
        <w:t>№ </w:t>
      </w:r>
      <w:r>
        <w:t xml:space="preserve">606 «О мерах по реализации демографической политики Российской Федерации». О результатах мониторингов правоприменения Управление </w:t>
      </w:r>
      <w:r w:rsidR="001668DF">
        <w:t xml:space="preserve">Минюста </w:t>
      </w:r>
      <w:r w:rsidR="00570CD7">
        <w:t xml:space="preserve">России по Алтайскому краю </w:t>
      </w:r>
      <w:r>
        <w:t>информирует Минюст России, Аппарат полномочного представителя Президента России в Сибирском федеральном округе.</w:t>
      </w:r>
    </w:p>
    <w:p w:rsidR="00D55407" w:rsidRDefault="00D55407" w:rsidP="00582F06">
      <w:pPr>
        <w:ind w:firstLine="708"/>
      </w:pPr>
    </w:p>
    <w:p w:rsidR="00AA16A3" w:rsidRPr="001F1875" w:rsidRDefault="00AA16A3" w:rsidP="00582F06">
      <w:pPr>
        <w:ind w:firstLine="708"/>
      </w:pPr>
      <w:r w:rsidRPr="001F1875">
        <w:t xml:space="preserve">Участие </w:t>
      </w:r>
      <w:r w:rsidR="0077088D" w:rsidRPr="00BD492B">
        <w:t xml:space="preserve">Алтайское краевое </w:t>
      </w:r>
      <w:r w:rsidRPr="001F1875">
        <w:t>Законодательного Собрания в судебных процессах об оспаривании правовых актов</w:t>
      </w:r>
      <w:r w:rsidR="001668DF">
        <w:t>.</w:t>
      </w:r>
    </w:p>
    <w:p w:rsidR="00D55407" w:rsidRPr="00BD492B" w:rsidRDefault="00D55407" w:rsidP="00D55407">
      <w:pPr>
        <w:ind w:right="-2"/>
      </w:pPr>
      <w:r w:rsidRPr="00BD492B">
        <w:t xml:space="preserve">В 2017 году Алтайское краевое Законодательное Собрание участвовало в </w:t>
      </w:r>
      <w:r w:rsidR="001668DF">
        <w:br/>
      </w:r>
      <w:r w:rsidRPr="00BD492B">
        <w:t>7 судебных процессах. Из них:</w:t>
      </w:r>
    </w:p>
    <w:p w:rsidR="00D55407" w:rsidRPr="00BD492B" w:rsidRDefault="00D55407" w:rsidP="00D55407">
      <w:pPr>
        <w:ind w:right="-2"/>
      </w:pPr>
      <w:r w:rsidRPr="00BD492B">
        <w:t xml:space="preserve">1) </w:t>
      </w:r>
      <w:r>
        <w:t>3</w:t>
      </w:r>
      <w:r w:rsidRPr="00BD492B">
        <w:t xml:space="preserve"> судебных процесса в Алтайском краевом суде по заявлению граждан</w:t>
      </w:r>
      <w:r>
        <w:t xml:space="preserve"> по оспариванию нормативных правовых актов Алтайского края</w:t>
      </w:r>
      <w:r w:rsidRPr="00BD492B">
        <w:t>:</w:t>
      </w:r>
    </w:p>
    <w:p w:rsidR="00D55407" w:rsidRPr="00BD492B" w:rsidRDefault="00D55407" w:rsidP="00D55407">
      <w:pPr>
        <w:ind w:right="-2"/>
      </w:pPr>
      <w:r w:rsidRPr="00BD492B">
        <w:t xml:space="preserve">об оспаривании статьи 71 закона Алтайского края от 10 июля 2002 года </w:t>
      </w:r>
      <w:r w:rsidR="001668DF">
        <w:br/>
      </w:r>
      <w:r w:rsidR="000C371B">
        <w:t>№ </w:t>
      </w:r>
      <w:r w:rsidRPr="00BD492B">
        <w:t>46-ЗС «Об административной ответственности за совершение правонарушений на территории Алтайского края»;</w:t>
      </w:r>
    </w:p>
    <w:p w:rsidR="00D55407" w:rsidRPr="00BD492B" w:rsidRDefault="00D55407" w:rsidP="00D55407">
      <w:pPr>
        <w:ind w:right="-2"/>
      </w:pPr>
      <w:r w:rsidRPr="00BD492B">
        <w:t xml:space="preserve">об оспаривании в части закона Алтайского края от 3 ноября 2005 года </w:t>
      </w:r>
      <w:r w:rsidR="001668DF">
        <w:br/>
      </w:r>
      <w:r w:rsidR="000C371B">
        <w:t>№ </w:t>
      </w:r>
      <w:r w:rsidRPr="00BD492B">
        <w:t xml:space="preserve">88-ЗС «О размере, условиях и порядке возмещения расходов, связанных с предоставлением мер социальной поддержки педагогическим работникам, работающим в краевых и муниципальных организациях, осуществляющих образовательную деятельность, и проживающим в сельских населенных пунктах, рабочих поселках (поселках городского типа)» и закона Алтайского края от 19 декабря </w:t>
      </w:r>
      <w:r w:rsidR="000C371B">
        <w:t>2016 года</w:t>
      </w:r>
      <w:r w:rsidRPr="00BD492B">
        <w:t xml:space="preserve"> </w:t>
      </w:r>
      <w:r w:rsidR="000C371B">
        <w:t>№ </w:t>
      </w:r>
      <w:r w:rsidRPr="00BD492B">
        <w:t>89-ЗС «О краевом бюджете на 2017 год и на плановый период 2018 и 2019 годов»;</w:t>
      </w:r>
    </w:p>
    <w:p w:rsidR="00D55407" w:rsidRPr="00BD492B" w:rsidRDefault="00D55407" w:rsidP="00D55407">
      <w:pPr>
        <w:ind w:right="-2"/>
      </w:pPr>
      <w:r w:rsidRPr="00BD492B">
        <w:t xml:space="preserve">об оспаривании в части закона Алтайского края от 11 февраля 2002 года </w:t>
      </w:r>
      <w:r w:rsidR="001668DF">
        <w:br/>
      </w:r>
      <w:r w:rsidR="000C371B">
        <w:t>№ </w:t>
      </w:r>
      <w:r w:rsidRPr="00BD492B">
        <w:t>3-ЗС «О народной законодательной инициативе в Алтайском крае»</w:t>
      </w:r>
      <w:r w:rsidR="00570CD7">
        <w:t>;</w:t>
      </w:r>
    </w:p>
    <w:p w:rsidR="00D55407" w:rsidRPr="00BD492B" w:rsidRDefault="00D55407" w:rsidP="00D55407">
      <w:pPr>
        <w:ind w:right="-2"/>
      </w:pPr>
      <w:r w:rsidRPr="00BD492B">
        <w:t>2) 3 судебных процесса в Алтайском краевом суде по заявлению прокурора Алтайского края:</w:t>
      </w:r>
    </w:p>
    <w:p w:rsidR="00D55407" w:rsidRPr="00BD492B" w:rsidRDefault="00D55407" w:rsidP="00D55407">
      <w:pPr>
        <w:ind w:right="-2"/>
      </w:pPr>
      <w:r w:rsidRPr="00BD492B">
        <w:lastRenderedPageBreak/>
        <w:t xml:space="preserve">об оспаривании в части закона Алтайского края от 12 мая </w:t>
      </w:r>
      <w:r w:rsidR="000C371B">
        <w:t>2015 года</w:t>
      </w:r>
      <w:r w:rsidRPr="00BD492B">
        <w:t xml:space="preserve"> </w:t>
      </w:r>
      <w:r w:rsidR="0077088D">
        <w:br/>
      </w:r>
      <w:r w:rsidR="000C371B">
        <w:t>№ </w:t>
      </w:r>
      <w:r w:rsidRPr="00BD492B">
        <w:t>37-ЗС «О внесении изменений в закон Алтайского края «О мерах социальной поддержки отдельных категорий граждан, работающих и проживающих в сельской местности»;</w:t>
      </w:r>
    </w:p>
    <w:p w:rsidR="00D55407" w:rsidRPr="00BD492B" w:rsidRDefault="00D55407" w:rsidP="00D55407">
      <w:pPr>
        <w:ind w:right="-2"/>
      </w:pPr>
      <w:r w:rsidRPr="00BD492B">
        <w:t xml:space="preserve">об оспаривании в части закона Алтайского края от 7 декабря 2007 года </w:t>
      </w:r>
      <w:r w:rsidR="001668DF">
        <w:br/>
      </w:r>
      <w:r w:rsidR="000C371B">
        <w:t>№ </w:t>
      </w:r>
      <w:r w:rsidRPr="00BD492B">
        <w:t>134-ЗС «О муниципальной службе в Алтайском крае»;</w:t>
      </w:r>
    </w:p>
    <w:p w:rsidR="00D55407" w:rsidRDefault="00D55407" w:rsidP="00D55407">
      <w:pPr>
        <w:ind w:right="-2"/>
      </w:pPr>
      <w:r w:rsidRPr="00BD492B">
        <w:t xml:space="preserve">об оспаривании в части закона Алтайского края от 6 февраля 2012 года </w:t>
      </w:r>
      <w:r w:rsidR="001668DF">
        <w:br/>
      </w:r>
      <w:r w:rsidR="000C371B">
        <w:t>№ </w:t>
      </w:r>
      <w:r w:rsidRPr="00BD492B">
        <w:t>5-ЗС «О регулировании отдельных отношений в сфере розничной продажи алкогольной и спиртосодержащей продукции на территории Алтайского края».</w:t>
      </w:r>
    </w:p>
    <w:p w:rsidR="001668DF" w:rsidRPr="00BD492B" w:rsidRDefault="001668DF" w:rsidP="00D55407">
      <w:pPr>
        <w:ind w:right="-2"/>
      </w:pPr>
      <w:r>
        <w:t xml:space="preserve">Информация об участии </w:t>
      </w:r>
      <w:r w:rsidR="00570CD7">
        <w:t>Алтайского краевого</w:t>
      </w:r>
      <w:r w:rsidR="00570CD7" w:rsidRPr="001F1875">
        <w:t xml:space="preserve"> </w:t>
      </w:r>
      <w:r w:rsidR="00336470" w:rsidRPr="001F1875">
        <w:t>Законодательного Собрания в судебных процессах об оспаривании правовых актов</w:t>
      </w:r>
      <w:r w:rsidR="00336470">
        <w:t xml:space="preserve"> за 3 года приведена в таблице 6.</w:t>
      </w:r>
    </w:p>
    <w:p w:rsidR="009A764B" w:rsidRDefault="009A764B" w:rsidP="009A764B">
      <w:pPr>
        <w:jc w:val="right"/>
      </w:pPr>
    </w:p>
    <w:p w:rsidR="000D7BC5" w:rsidRDefault="000D7BC5" w:rsidP="009A764B">
      <w:pPr>
        <w:jc w:val="right"/>
      </w:pPr>
    </w:p>
    <w:p w:rsidR="009A764B" w:rsidRPr="001F1875" w:rsidRDefault="009A764B" w:rsidP="009A764B">
      <w:pPr>
        <w:jc w:val="right"/>
      </w:pPr>
      <w:r w:rsidRPr="001F1875">
        <w:t>Таблица 6</w:t>
      </w:r>
    </w:p>
    <w:p w:rsidR="00D55407" w:rsidRPr="00BD492B" w:rsidRDefault="00D55407" w:rsidP="00D55407">
      <w:pPr>
        <w:ind w:right="-2"/>
      </w:pPr>
    </w:p>
    <w:p w:rsidR="00D55407" w:rsidRPr="009A764B" w:rsidRDefault="00D55407" w:rsidP="009A764B">
      <w:pPr>
        <w:ind w:firstLine="0"/>
        <w:jc w:val="center"/>
      </w:pPr>
      <w:r w:rsidRPr="009A764B">
        <w:t xml:space="preserve">Динамика оспаривания нормативных правовых актов </w:t>
      </w:r>
      <w:r w:rsidR="009A764B">
        <w:br/>
      </w:r>
      <w:r w:rsidR="0077088D">
        <w:t xml:space="preserve">Алтайского краевого </w:t>
      </w:r>
      <w:r w:rsidRPr="009A764B">
        <w:t>Законодательного Собрания в судах общей юрисдикции</w:t>
      </w:r>
      <w:r w:rsidR="0077088D">
        <w:t xml:space="preserve"> </w:t>
      </w:r>
      <w:r w:rsidR="0077088D">
        <w:br/>
      </w:r>
      <w:r w:rsidRPr="009A764B">
        <w:t>в 2015-</w:t>
      </w:r>
      <w:r w:rsidR="000C371B">
        <w:t>2017 г</w:t>
      </w:r>
      <w:r w:rsidR="00570CD7">
        <w:t>одах</w:t>
      </w:r>
    </w:p>
    <w:p w:rsidR="00D55407" w:rsidRPr="00BD492B" w:rsidRDefault="00D55407" w:rsidP="00D55407">
      <w:pPr>
        <w:jc w:val="center"/>
        <w:rPr>
          <w:b/>
          <w:i/>
        </w:rPr>
      </w:pPr>
    </w:p>
    <w:tbl>
      <w:tblPr>
        <w:tblW w:w="8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42"/>
        <w:gridCol w:w="969"/>
        <w:gridCol w:w="969"/>
        <w:gridCol w:w="969"/>
        <w:gridCol w:w="969"/>
      </w:tblGrid>
      <w:tr w:rsidR="00D55407" w:rsidRPr="00D55407" w:rsidTr="00570CD7">
        <w:trPr>
          <w:trHeight w:val="711"/>
          <w:jc w:val="center"/>
        </w:trPr>
        <w:tc>
          <w:tcPr>
            <w:tcW w:w="5042" w:type="dxa"/>
          </w:tcPr>
          <w:p w:rsidR="00D55407" w:rsidRPr="00D55407" w:rsidRDefault="00D55407" w:rsidP="00570CD7">
            <w:pPr>
              <w:spacing w:line="240" w:lineRule="exact"/>
              <w:ind w:firstLine="0"/>
              <w:jc w:val="center"/>
            </w:pPr>
          </w:p>
        </w:tc>
        <w:tc>
          <w:tcPr>
            <w:tcW w:w="969" w:type="dxa"/>
          </w:tcPr>
          <w:p w:rsidR="00D55407" w:rsidRPr="00D55407" w:rsidRDefault="00D55407" w:rsidP="00570CD7">
            <w:pPr>
              <w:spacing w:line="240" w:lineRule="exact"/>
              <w:ind w:firstLine="0"/>
              <w:jc w:val="center"/>
            </w:pPr>
            <w:r w:rsidRPr="00D55407">
              <w:t>2015</w:t>
            </w:r>
            <w:r w:rsidR="00336470">
              <w:t xml:space="preserve"> год</w:t>
            </w:r>
          </w:p>
        </w:tc>
        <w:tc>
          <w:tcPr>
            <w:tcW w:w="969" w:type="dxa"/>
          </w:tcPr>
          <w:p w:rsidR="00D55407" w:rsidRPr="00D55407" w:rsidRDefault="00D55407" w:rsidP="00570CD7">
            <w:pPr>
              <w:spacing w:line="240" w:lineRule="exact"/>
              <w:ind w:firstLine="0"/>
              <w:jc w:val="center"/>
            </w:pPr>
            <w:r w:rsidRPr="00D55407">
              <w:t>2016</w:t>
            </w:r>
            <w:r w:rsidR="00336470">
              <w:t xml:space="preserve"> год</w:t>
            </w:r>
          </w:p>
        </w:tc>
        <w:tc>
          <w:tcPr>
            <w:tcW w:w="969" w:type="dxa"/>
          </w:tcPr>
          <w:p w:rsidR="00D55407" w:rsidRPr="00D55407" w:rsidRDefault="00D55407" w:rsidP="00570CD7">
            <w:pPr>
              <w:spacing w:line="240" w:lineRule="exact"/>
              <w:ind w:firstLine="0"/>
              <w:jc w:val="center"/>
            </w:pPr>
            <w:r w:rsidRPr="00D55407">
              <w:t>2017</w:t>
            </w:r>
            <w:r w:rsidR="00336470">
              <w:t xml:space="preserve"> год</w:t>
            </w:r>
          </w:p>
        </w:tc>
        <w:tc>
          <w:tcPr>
            <w:tcW w:w="969" w:type="dxa"/>
          </w:tcPr>
          <w:p w:rsidR="00D55407" w:rsidRPr="00D55407" w:rsidRDefault="00D55407" w:rsidP="00570CD7">
            <w:pPr>
              <w:spacing w:line="240" w:lineRule="exact"/>
              <w:ind w:firstLine="0"/>
              <w:jc w:val="center"/>
            </w:pPr>
            <w:r w:rsidRPr="00D55407">
              <w:t>Всего</w:t>
            </w:r>
            <w:r w:rsidR="003000EF">
              <w:t xml:space="preserve"> </w:t>
            </w:r>
            <w:r w:rsidRPr="00D55407">
              <w:t>за</w:t>
            </w:r>
            <w:r w:rsidR="003000EF">
              <w:t xml:space="preserve"> </w:t>
            </w:r>
            <w:r w:rsidRPr="00D55407">
              <w:t>3 года</w:t>
            </w:r>
          </w:p>
        </w:tc>
      </w:tr>
      <w:tr w:rsidR="00D55407" w:rsidRPr="00D55407" w:rsidTr="009A764B">
        <w:trPr>
          <w:trHeight w:val="641"/>
          <w:jc w:val="center"/>
        </w:trPr>
        <w:tc>
          <w:tcPr>
            <w:tcW w:w="5042" w:type="dxa"/>
          </w:tcPr>
          <w:p w:rsidR="00D55407" w:rsidRPr="00D55407" w:rsidRDefault="00D55407" w:rsidP="00D55407">
            <w:pPr>
              <w:ind w:left="-108" w:firstLine="0"/>
            </w:pPr>
          </w:p>
          <w:p w:rsidR="00D55407" w:rsidRPr="00D55407" w:rsidRDefault="00D55407" w:rsidP="00570CD7">
            <w:pPr>
              <w:ind w:left="-108" w:firstLine="0"/>
            </w:pPr>
            <w:r w:rsidRPr="00D55407">
              <w:t>Всего судов</w:t>
            </w:r>
            <w:r w:rsidR="009A764B">
              <w:t xml:space="preserve">, </w:t>
            </w:r>
            <w:r w:rsidR="009A764B" w:rsidRPr="00D55407">
              <w:t>в т</w:t>
            </w:r>
            <w:r w:rsidR="00570CD7">
              <w:t xml:space="preserve">ом </w:t>
            </w:r>
            <w:r w:rsidR="009A764B" w:rsidRPr="00D55407">
              <w:t>ч</w:t>
            </w:r>
            <w:r w:rsidR="00570CD7">
              <w:t>исле</w:t>
            </w:r>
          </w:p>
        </w:tc>
        <w:tc>
          <w:tcPr>
            <w:tcW w:w="969" w:type="dxa"/>
            <w:vAlign w:val="center"/>
          </w:tcPr>
          <w:p w:rsidR="00D55407" w:rsidRPr="00D55407" w:rsidRDefault="00D55407" w:rsidP="003000EF">
            <w:pPr>
              <w:tabs>
                <w:tab w:val="left" w:pos="515"/>
              </w:tabs>
              <w:ind w:left="-108" w:right="41" w:firstLine="0"/>
              <w:jc w:val="right"/>
            </w:pPr>
            <w:r w:rsidRPr="00D55407">
              <w:t>3</w:t>
            </w:r>
          </w:p>
        </w:tc>
        <w:tc>
          <w:tcPr>
            <w:tcW w:w="969" w:type="dxa"/>
            <w:vAlign w:val="center"/>
          </w:tcPr>
          <w:p w:rsidR="00D55407" w:rsidRPr="00D55407" w:rsidRDefault="00D55407" w:rsidP="003000EF">
            <w:pPr>
              <w:tabs>
                <w:tab w:val="left" w:pos="515"/>
              </w:tabs>
              <w:ind w:left="-108" w:right="41" w:firstLine="0"/>
              <w:jc w:val="right"/>
            </w:pPr>
            <w:r w:rsidRPr="00D55407">
              <w:t>5</w:t>
            </w:r>
          </w:p>
        </w:tc>
        <w:tc>
          <w:tcPr>
            <w:tcW w:w="969" w:type="dxa"/>
            <w:vAlign w:val="center"/>
          </w:tcPr>
          <w:p w:rsidR="00D55407" w:rsidRPr="00D55407" w:rsidRDefault="00D55407" w:rsidP="003000EF">
            <w:pPr>
              <w:tabs>
                <w:tab w:val="left" w:pos="515"/>
              </w:tabs>
              <w:ind w:left="-108" w:right="41" w:firstLine="0"/>
              <w:jc w:val="right"/>
            </w:pPr>
            <w:r w:rsidRPr="00D55407">
              <w:t>7</w:t>
            </w:r>
          </w:p>
        </w:tc>
        <w:tc>
          <w:tcPr>
            <w:tcW w:w="969" w:type="dxa"/>
            <w:vAlign w:val="center"/>
          </w:tcPr>
          <w:p w:rsidR="00D55407" w:rsidRPr="00D55407" w:rsidRDefault="00D55407" w:rsidP="003000EF">
            <w:pPr>
              <w:tabs>
                <w:tab w:val="left" w:pos="515"/>
              </w:tabs>
              <w:ind w:left="-108" w:right="41" w:firstLine="0"/>
              <w:jc w:val="right"/>
            </w:pPr>
            <w:r w:rsidRPr="00D55407">
              <w:t>15</w:t>
            </w:r>
          </w:p>
        </w:tc>
      </w:tr>
      <w:tr w:rsidR="00D55407" w:rsidRPr="00D55407" w:rsidTr="009A764B">
        <w:trPr>
          <w:trHeight w:val="657"/>
          <w:jc w:val="center"/>
        </w:trPr>
        <w:tc>
          <w:tcPr>
            <w:tcW w:w="5042" w:type="dxa"/>
          </w:tcPr>
          <w:p w:rsidR="00D55407" w:rsidRPr="00D55407" w:rsidRDefault="00D55407" w:rsidP="00D55407">
            <w:pPr>
              <w:ind w:left="-108" w:firstLine="0"/>
            </w:pPr>
            <w:r w:rsidRPr="00D55407">
              <w:t>1) по заявлению прокурора</w:t>
            </w:r>
            <w:r w:rsidR="00570CD7">
              <w:t>,</w:t>
            </w:r>
          </w:p>
          <w:p w:rsidR="00D55407" w:rsidRPr="00D55407" w:rsidRDefault="00D55407" w:rsidP="00D55407">
            <w:pPr>
              <w:ind w:left="-108" w:firstLine="0"/>
            </w:pPr>
            <w:r w:rsidRPr="00D55407">
              <w:t xml:space="preserve">        из них:</w:t>
            </w:r>
          </w:p>
        </w:tc>
        <w:tc>
          <w:tcPr>
            <w:tcW w:w="969" w:type="dxa"/>
            <w:vAlign w:val="center"/>
          </w:tcPr>
          <w:p w:rsidR="00D55407" w:rsidRPr="00D55407" w:rsidRDefault="00D55407" w:rsidP="003000EF">
            <w:pPr>
              <w:tabs>
                <w:tab w:val="left" w:pos="515"/>
              </w:tabs>
              <w:ind w:left="-108" w:right="41" w:firstLine="0"/>
              <w:jc w:val="right"/>
            </w:pPr>
            <w:r w:rsidRPr="00D55407">
              <w:t>-</w:t>
            </w:r>
          </w:p>
        </w:tc>
        <w:tc>
          <w:tcPr>
            <w:tcW w:w="969" w:type="dxa"/>
            <w:vAlign w:val="center"/>
          </w:tcPr>
          <w:p w:rsidR="00D55407" w:rsidRPr="00D55407" w:rsidRDefault="00D55407" w:rsidP="003000EF">
            <w:pPr>
              <w:tabs>
                <w:tab w:val="left" w:pos="515"/>
              </w:tabs>
              <w:ind w:left="-108" w:right="41" w:firstLine="0"/>
              <w:jc w:val="right"/>
            </w:pPr>
            <w:r w:rsidRPr="00D55407">
              <w:t>1</w:t>
            </w:r>
          </w:p>
        </w:tc>
        <w:tc>
          <w:tcPr>
            <w:tcW w:w="969" w:type="dxa"/>
            <w:vAlign w:val="center"/>
          </w:tcPr>
          <w:p w:rsidR="00D55407" w:rsidRPr="00D55407" w:rsidRDefault="00D55407" w:rsidP="003000EF">
            <w:pPr>
              <w:tabs>
                <w:tab w:val="left" w:pos="515"/>
              </w:tabs>
              <w:ind w:left="-108" w:right="41" w:firstLine="0"/>
              <w:jc w:val="right"/>
            </w:pPr>
            <w:r w:rsidRPr="00D55407">
              <w:t>3</w:t>
            </w:r>
          </w:p>
        </w:tc>
        <w:tc>
          <w:tcPr>
            <w:tcW w:w="969" w:type="dxa"/>
            <w:vAlign w:val="center"/>
          </w:tcPr>
          <w:p w:rsidR="00D55407" w:rsidRPr="00D55407" w:rsidRDefault="00D55407" w:rsidP="003000EF">
            <w:pPr>
              <w:tabs>
                <w:tab w:val="left" w:pos="515"/>
              </w:tabs>
              <w:ind w:left="-108" w:right="41" w:firstLine="0"/>
              <w:jc w:val="right"/>
            </w:pPr>
            <w:r w:rsidRPr="00D55407">
              <w:t>4</w:t>
            </w:r>
          </w:p>
        </w:tc>
      </w:tr>
      <w:tr w:rsidR="00D55407" w:rsidRPr="00D55407" w:rsidTr="009A764B">
        <w:trPr>
          <w:trHeight w:val="321"/>
          <w:jc w:val="center"/>
        </w:trPr>
        <w:tc>
          <w:tcPr>
            <w:tcW w:w="5042" w:type="dxa"/>
          </w:tcPr>
          <w:p w:rsidR="00D55407" w:rsidRPr="00D55407" w:rsidRDefault="00D55407" w:rsidP="00570CD7">
            <w:pPr>
              <w:ind w:left="-108" w:firstLine="0"/>
            </w:pPr>
            <w:r w:rsidRPr="00D55407">
              <w:t xml:space="preserve">    прокурору отказано</w:t>
            </w:r>
          </w:p>
        </w:tc>
        <w:tc>
          <w:tcPr>
            <w:tcW w:w="969" w:type="dxa"/>
            <w:vAlign w:val="center"/>
          </w:tcPr>
          <w:p w:rsidR="00D55407" w:rsidRPr="00D55407" w:rsidRDefault="00D55407" w:rsidP="003000EF">
            <w:pPr>
              <w:tabs>
                <w:tab w:val="left" w:pos="515"/>
              </w:tabs>
              <w:ind w:left="-108" w:right="41" w:firstLine="0"/>
              <w:jc w:val="right"/>
            </w:pPr>
            <w:r w:rsidRPr="00D55407">
              <w:t>-</w:t>
            </w:r>
          </w:p>
        </w:tc>
        <w:tc>
          <w:tcPr>
            <w:tcW w:w="969" w:type="dxa"/>
            <w:vAlign w:val="center"/>
          </w:tcPr>
          <w:p w:rsidR="00D55407" w:rsidRPr="00D55407" w:rsidRDefault="00D55407" w:rsidP="003000EF">
            <w:pPr>
              <w:tabs>
                <w:tab w:val="left" w:pos="515"/>
              </w:tabs>
              <w:ind w:left="-108" w:right="41" w:firstLine="0"/>
              <w:jc w:val="right"/>
            </w:pPr>
            <w:r w:rsidRPr="00D55407">
              <w:t>1</w:t>
            </w:r>
          </w:p>
        </w:tc>
        <w:tc>
          <w:tcPr>
            <w:tcW w:w="969" w:type="dxa"/>
            <w:vAlign w:val="center"/>
          </w:tcPr>
          <w:p w:rsidR="00D55407" w:rsidRPr="00D55407" w:rsidRDefault="00D55407" w:rsidP="003000EF">
            <w:pPr>
              <w:tabs>
                <w:tab w:val="left" w:pos="515"/>
              </w:tabs>
              <w:ind w:left="-108" w:right="41" w:firstLine="0"/>
              <w:jc w:val="right"/>
            </w:pPr>
            <w:r w:rsidRPr="00D55407">
              <w:t>-</w:t>
            </w:r>
          </w:p>
        </w:tc>
        <w:tc>
          <w:tcPr>
            <w:tcW w:w="969" w:type="dxa"/>
            <w:vAlign w:val="center"/>
          </w:tcPr>
          <w:p w:rsidR="00D55407" w:rsidRPr="00D55407" w:rsidRDefault="00D55407" w:rsidP="003000EF">
            <w:pPr>
              <w:tabs>
                <w:tab w:val="left" w:pos="515"/>
              </w:tabs>
              <w:ind w:left="-108" w:right="41" w:firstLine="0"/>
              <w:jc w:val="right"/>
            </w:pPr>
            <w:r w:rsidRPr="00D55407">
              <w:t>1</w:t>
            </w:r>
          </w:p>
        </w:tc>
      </w:tr>
      <w:tr w:rsidR="00D55407" w:rsidRPr="00D55407" w:rsidTr="009A764B">
        <w:trPr>
          <w:trHeight w:val="336"/>
          <w:jc w:val="center"/>
        </w:trPr>
        <w:tc>
          <w:tcPr>
            <w:tcW w:w="5042" w:type="dxa"/>
          </w:tcPr>
          <w:p w:rsidR="00D55407" w:rsidRPr="00D55407" w:rsidRDefault="00D55407" w:rsidP="003F4A70">
            <w:pPr>
              <w:ind w:left="-108" w:firstLine="0"/>
            </w:pPr>
            <w:r w:rsidRPr="00D55407">
              <w:t xml:space="preserve">    требования прокурора  удовлетворены</w:t>
            </w:r>
            <w:r w:rsidR="00570CD7">
              <w:t xml:space="preserve">, </w:t>
            </w:r>
            <w:r w:rsidR="003F4A70">
              <w:br/>
              <w:t xml:space="preserve">      </w:t>
            </w:r>
            <w:r w:rsidR="00570CD7" w:rsidRPr="00D55407">
              <w:t>из них:</w:t>
            </w:r>
          </w:p>
        </w:tc>
        <w:tc>
          <w:tcPr>
            <w:tcW w:w="969" w:type="dxa"/>
            <w:vAlign w:val="center"/>
          </w:tcPr>
          <w:p w:rsidR="00D55407" w:rsidRPr="00D55407" w:rsidRDefault="00D55407" w:rsidP="003000EF">
            <w:pPr>
              <w:tabs>
                <w:tab w:val="left" w:pos="515"/>
              </w:tabs>
              <w:ind w:left="-108" w:right="41" w:firstLine="0"/>
              <w:jc w:val="right"/>
            </w:pPr>
            <w:r w:rsidRPr="00D55407">
              <w:t>-</w:t>
            </w:r>
          </w:p>
        </w:tc>
        <w:tc>
          <w:tcPr>
            <w:tcW w:w="969" w:type="dxa"/>
            <w:vAlign w:val="center"/>
          </w:tcPr>
          <w:p w:rsidR="00D55407" w:rsidRPr="00D55407" w:rsidRDefault="00D55407" w:rsidP="003000EF">
            <w:pPr>
              <w:tabs>
                <w:tab w:val="left" w:pos="515"/>
              </w:tabs>
              <w:ind w:left="-108" w:right="41" w:firstLine="0"/>
              <w:jc w:val="right"/>
            </w:pPr>
            <w:r w:rsidRPr="00D55407">
              <w:t>-</w:t>
            </w:r>
          </w:p>
        </w:tc>
        <w:tc>
          <w:tcPr>
            <w:tcW w:w="969" w:type="dxa"/>
            <w:vAlign w:val="center"/>
          </w:tcPr>
          <w:p w:rsidR="00D55407" w:rsidRPr="00D55407" w:rsidRDefault="00D55407" w:rsidP="003000EF">
            <w:pPr>
              <w:tabs>
                <w:tab w:val="left" w:pos="515"/>
              </w:tabs>
              <w:ind w:left="-108" w:right="41" w:firstLine="0"/>
              <w:jc w:val="right"/>
            </w:pPr>
            <w:r w:rsidRPr="00D55407">
              <w:t>3</w:t>
            </w:r>
          </w:p>
        </w:tc>
        <w:tc>
          <w:tcPr>
            <w:tcW w:w="969" w:type="dxa"/>
            <w:vAlign w:val="center"/>
          </w:tcPr>
          <w:p w:rsidR="00D55407" w:rsidRPr="00D55407" w:rsidRDefault="00D55407" w:rsidP="003000EF">
            <w:pPr>
              <w:tabs>
                <w:tab w:val="left" w:pos="515"/>
              </w:tabs>
              <w:ind w:left="-108" w:right="41" w:firstLine="0"/>
              <w:jc w:val="right"/>
            </w:pPr>
            <w:r w:rsidRPr="00D55407">
              <w:t>3</w:t>
            </w:r>
          </w:p>
        </w:tc>
      </w:tr>
      <w:tr w:rsidR="00D55407" w:rsidRPr="00D55407" w:rsidTr="009A764B">
        <w:trPr>
          <w:trHeight w:val="321"/>
          <w:jc w:val="center"/>
        </w:trPr>
        <w:tc>
          <w:tcPr>
            <w:tcW w:w="5042" w:type="dxa"/>
          </w:tcPr>
          <w:p w:rsidR="00D55407" w:rsidRPr="00D55407" w:rsidRDefault="00D55407" w:rsidP="00570CD7">
            <w:pPr>
              <w:ind w:left="-108" w:firstLine="0"/>
            </w:pPr>
            <w:r w:rsidRPr="00D55407">
              <w:t xml:space="preserve">   </w:t>
            </w:r>
            <w:r w:rsidR="003F4A70">
              <w:t xml:space="preserve">          </w:t>
            </w:r>
            <w:r w:rsidRPr="00D55407">
              <w:t xml:space="preserve">   полностью</w:t>
            </w:r>
          </w:p>
        </w:tc>
        <w:tc>
          <w:tcPr>
            <w:tcW w:w="969" w:type="dxa"/>
            <w:vAlign w:val="center"/>
          </w:tcPr>
          <w:p w:rsidR="00D55407" w:rsidRPr="00D55407" w:rsidRDefault="00D55407" w:rsidP="003000EF">
            <w:pPr>
              <w:tabs>
                <w:tab w:val="left" w:pos="515"/>
              </w:tabs>
              <w:ind w:left="-108" w:right="41" w:firstLine="0"/>
              <w:jc w:val="right"/>
            </w:pPr>
            <w:r w:rsidRPr="00D55407">
              <w:t>-</w:t>
            </w:r>
          </w:p>
        </w:tc>
        <w:tc>
          <w:tcPr>
            <w:tcW w:w="969" w:type="dxa"/>
            <w:vAlign w:val="center"/>
          </w:tcPr>
          <w:p w:rsidR="00D55407" w:rsidRPr="00D55407" w:rsidRDefault="00D55407" w:rsidP="003000EF">
            <w:pPr>
              <w:tabs>
                <w:tab w:val="left" w:pos="515"/>
              </w:tabs>
              <w:ind w:left="-108" w:right="41" w:firstLine="0"/>
              <w:jc w:val="right"/>
            </w:pPr>
            <w:r w:rsidRPr="00D55407">
              <w:t>-</w:t>
            </w:r>
          </w:p>
        </w:tc>
        <w:tc>
          <w:tcPr>
            <w:tcW w:w="969" w:type="dxa"/>
            <w:vAlign w:val="center"/>
          </w:tcPr>
          <w:p w:rsidR="00D55407" w:rsidRPr="00D55407" w:rsidRDefault="00D55407" w:rsidP="003000EF">
            <w:pPr>
              <w:tabs>
                <w:tab w:val="left" w:pos="515"/>
              </w:tabs>
              <w:ind w:left="-108" w:right="41" w:firstLine="0"/>
              <w:jc w:val="right"/>
            </w:pPr>
            <w:r w:rsidRPr="00D55407">
              <w:t>2</w:t>
            </w:r>
          </w:p>
        </w:tc>
        <w:tc>
          <w:tcPr>
            <w:tcW w:w="969" w:type="dxa"/>
            <w:vAlign w:val="center"/>
          </w:tcPr>
          <w:p w:rsidR="00D55407" w:rsidRPr="00D55407" w:rsidRDefault="00D55407" w:rsidP="003000EF">
            <w:pPr>
              <w:tabs>
                <w:tab w:val="left" w:pos="515"/>
              </w:tabs>
              <w:ind w:left="-108" w:right="41" w:firstLine="0"/>
              <w:jc w:val="right"/>
            </w:pPr>
            <w:r w:rsidRPr="00D55407">
              <w:t>2</w:t>
            </w:r>
          </w:p>
        </w:tc>
      </w:tr>
      <w:tr w:rsidR="00D55407" w:rsidRPr="00D55407" w:rsidTr="009A764B">
        <w:trPr>
          <w:trHeight w:val="336"/>
          <w:jc w:val="center"/>
        </w:trPr>
        <w:tc>
          <w:tcPr>
            <w:tcW w:w="5042" w:type="dxa"/>
          </w:tcPr>
          <w:p w:rsidR="00D55407" w:rsidRPr="00D55407" w:rsidRDefault="00D55407" w:rsidP="003F4A70">
            <w:pPr>
              <w:ind w:left="-108" w:firstLine="0"/>
            </w:pPr>
            <w:r w:rsidRPr="00D55407">
              <w:t xml:space="preserve">                частично</w:t>
            </w:r>
          </w:p>
        </w:tc>
        <w:tc>
          <w:tcPr>
            <w:tcW w:w="969" w:type="dxa"/>
            <w:vAlign w:val="center"/>
          </w:tcPr>
          <w:p w:rsidR="00D55407" w:rsidRPr="00D55407" w:rsidRDefault="00D55407" w:rsidP="003000EF">
            <w:pPr>
              <w:tabs>
                <w:tab w:val="left" w:pos="515"/>
              </w:tabs>
              <w:ind w:left="-108" w:right="41" w:firstLine="0"/>
              <w:jc w:val="right"/>
            </w:pPr>
            <w:r w:rsidRPr="00D55407">
              <w:t>-</w:t>
            </w:r>
          </w:p>
        </w:tc>
        <w:tc>
          <w:tcPr>
            <w:tcW w:w="969" w:type="dxa"/>
            <w:vAlign w:val="center"/>
          </w:tcPr>
          <w:p w:rsidR="00D55407" w:rsidRPr="00D55407" w:rsidRDefault="00D55407" w:rsidP="003000EF">
            <w:pPr>
              <w:tabs>
                <w:tab w:val="left" w:pos="515"/>
              </w:tabs>
              <w:ind w:left="-108" w:right="41" w:firstLine="0"/>
              <w:jc w:val="right"/>
            </w:pPr>
            <w:r w:rsidRPr="00D55407">
              <w:t>-</w:t>
            </w:r>
          </w:p>
        </w:tc>
        <w:tc>
          <w:tcPr>
            <w:tcW w:w="969" w:type="dxa"/>
            <w:vAlign w:val="center"/>
          </w:tcPr>
          <w:p w:rsidR="00D55407" w:rsidRPr="00D55407" w:rsidRDefault="00D55407" w:rsidP="003000EF">
            <w:pPr>
              <w:tabs>
                <w:tab w:val="left" w:pos="515"/>
              </w:tabs>
              <w:ind w:left="-108" w:right="41" w:firstLine="0"/>
              <w:jc w:val="right"/>
            </w:pPr>
            <w:r w:rsidRPr="00D55407">
              <w:t>1</w:t>
            </w:r>
          </w:p>
        </w:tc>
        <w:tc>
          <w:tcPr>
            <w:tcW w:w="969" w:type="dxa"/>
            <w:vAlign w:val="center"/>
          </w:tcPr>
          <w:p w:rsidR="00D55407" w:rsidRPr="00D55407" w:rsidRDefault="00D55407" w:rsidP="003000EF">
            <w:pPr>
              <w:tabs>
                <w:tab w:val="left" w:pos="515"/>
              </w:tabs>
              <w:ind w:left="-108" w:right="41" w:firstLine="0"/>
              <w:jc w:val="right"/>
            </w:pPr>
            <w:r w:rsidRPr="00D55407">
              <w:t>1</w:t>
            </w:r>
          </w:p>
        </w:tc>
      </w:tr>
      <w:tr w:rsidR="00D55407" w:rsidRPr="00D55407" w:rsidTr="009A764B">
        <w:trPr>
          <w:trHeight w:val="321"/>
          <w:jc w:val="center"/>
        </w:trPr>
        <w:tc>
          <w:tcPr>
            <w:tcW w:w="5042" w:type="dxa"/>
          </w:tcPr>
          <w:p w:rsidR="00D55407" w:rsidRPr="00D55407" w:rsidRDefault="00D55407" w:rsidP="003F4A70">
            <w:pPr>
              <w:ind w:left="-108" w:firstLine="0"/>
            </w:pPr>
            <w:r w:rsidRPr="00D55407">
              <w:t xml:space="preserve">    производство по делу прекращено</w:t>
            </w:r>
          </w:p>
        </w:tc>
        <w:tc>
          <w:tcPr>
            <w:tcW w:w="969" w:type="dxa"/>
            <w:vAlign w:val="center"/>
          </w:tcPr>
          <w:p w:rsidR="00D55407" w:rsidRPr="00D55407" w:rsidRDefault="00D55407" w:rsidP="003000EF">
            <w:pPr>
              <w:tabs>
                <w:tab w:val="left" w:pos="515"/>
              </w:tabs>
              <w:ind w:left="-108" w:right="41" w:firstLine="0"/>
              <w:jc w:val="right"/>
            </w:pPr>
          </w:p>
        </w:tc>
        <w:tc>
          <w:tcPr>
            <w:tcW w:w="969" w:type="dxa"/>
            <w:vAlign w:val="center"/>
          </w:tcPr>
          <w:p w:rsidR="00D55407" w:rsidRPr="00D55407" w:rsidRDefault="00D55407" w:rsidP="003000EF">
            <w:pPr>
              <w:tabs>
                <w:tab w:val="left" w:pos="515"/>
              </w:tabs>
              <w:ind w:left="-108" w:right="41" w:firstLine="0"/>
              <w:jc w:val="right"/>
            </w:pPr>
          </w:p>
        </w:tc>
        <w:tc>
          <w:tcPr>
            <w:tcW w:w="969" w:type="dxa"/>
            <w:vAlign w:val="center"/>
          </w:tcPr>
          <w:p w:rsidR="00D55407" w:rsidRPr="00D55407" w:rsidRDefault="00D55407" w:rsidP="003000EF">
            <w:pPr>
              <w:tabs>
                <w:tab w:val="left" w:pos="515"/>
              </w:tabs>
              <w:ind w:left="-108" w:right="41" w:firstLine="0"/>
              <w:jc w:val="right"/>
            </w:pPr>
          </w:p>
        </w:tc>
        <w:tc>
          <w:tcPr>
            <w:tcW w:w="969" w:type="dxa"/>
            <w:vAlign w:val="center"/>
          </w:tcPr>
          <w:p w:rsidR="00D55407" w:rsidRPr="00D55407" w:rsidRDefault="00D55407" w:rsidP="003000EF">
            <w:pPr>
              <w:tabs>
                <w:tab w:val="left" w:pos="515"/>
              </w:tabs>
              <w:ind w:left="-108" w:right="41" w:firstLine="0"/>
              <w:jc w:val="right"/>
            </w:pPr>
            <w:r w:rsidRPr="00D55407">
              <w:t>-</w:t>
            </w:r>
          </w:p>
        </w:tc>
      </w:tr>
      <w:tr w:rsidR="00D55407" w:rsidRPr="00D55407" w:rsidTr="009A764B">
        <w:trPr>
          <w:trHeight w:val="657"/>
          <w:jc w:val="center"/>
        </w:trPr>
        <w:tc>
          <w:tcPr>
            <w:tcW w:w="5042" w:type="dxa"/>
          </w:tcPr>
          <w:p w:rsidR="003F4A70" w:rsidRPr="00D55407" w:rsidRDefault="00D55407" w:rsidP="003F4A70">
            <w:pPr>
              <w:ind w:left="-108" w:firstLine="0"/>
              <w:jc w:val="left"/>
            </w:pPr>
            <w:r w:rsidRPr="00D55407">
              <w:t xml:space="preserve"> 2) по заявлениям граждан и </w:t>
            </w:r>
            <w:r w:rsidR="009A764B">
              <w:br/>
            </w:r>
            <w:r w:rsidR="003F4A70">
              <w:t xml:space="preserve">      </w:t>
            </w:r>
            <w:r w:rsidRPr="00D55407">
              <w:t>юридических лиц</w:t>
            </w:r>
            <w:r w:rsidR="003F4A70">
              <w:t xml:space="preserve">, </w:t>
            </w:r>
            <w:r w:rsidR="003F4A70">
              <w:br/>
              <w:t xml:space="preserve">      </w:t>
            </w:r>
            <w:r w:rsidR="003F4A70" w:rsidRPr="00D55407">
              <w:t>из них:</w:t>
            </w:r>
          </w:p>
        </w:tc>
        <w:tc>
          <w:tcPr>
            <w:tcW w:w="969" w:type="dxa"/>
            <w:vAlign w:val="center"/>
          </w:tcPr>
          <w:p w:rsidR="00D55407" w:rsidRPr="00D55407" w:rsidRDefault="00D55407" w:rsidP="003000EF">
            <w:pPr>
              <w:tabs>
                <w:tab w:val="left" w:pos="515"/>
              </w:tabs>
              <w:ind w:left="-108" w:right="41" w:firstLine="0"/>
              <w:jc w:val="right"/>
            </w:pPr>
            <w:r w:rsidRPr="00D55407">
              <w:t>2</w:t>
            </w:r>
          </w:p>
        </w:tc>
        <w:tc>
          <w:tcPr>
            <w:tcW w:w="969" w:type="dxa"/>
            <w:vAlign w:val="center"/>
          </w:tcPr>
          <w:p w:rsidR="00D55407" w:rsidRPr="00D55407" w:rsidRDefault="00D55407" w:rsidP="003000EF">
            <w:pPr>
              <w:tabs>
                <w:tab w:val="left" w:pos="515"/>
              </w:tabs>
              <w:ind w:left="-108" w:right="41" w:firstLine="0"/>
              <w:jc w:val="right"/>
            </w:pPr>
            <w:r w:rsidRPr="00D55407">
              <w:t>3</w:t>
            </w:r>
          </w:p>
        </w:tc>
        <w:tc>
          <w:tcPr>
            <w:tcW w:w="969" w:type="dxa"/>
            <w:vAlign w:val="center"/>
          </w:tcPr>
          <w:p w:rsidR="00D55407" w:rsidRPr="00D55407" w:rsidRDefault="00D55407" w:rsidP="003000EF">
            <w:pPr>
              <w:tabs>
                <w:tab w:val="left" w:pos="515"/>
              </w:tabs>
              <w:ind w:left="-108" w:right="41" w:firstLine="0"/>
              <w:jc w:val="right"/>
            </w:pPr>
            <w:r w:rsidRPr="00D55407">
              <w:t>3</w:t>
            </w:r>
          </w:p>
        </w:tc>
        <w:tc>
          <w:tcPr>
            <w:tcW w:w="969" w:type="dxa"/>
            <w:vAlign w:val="center"/>
          </w:tcPr>
          <w:p w:rsidR="00D55407" w:rsidRPr="00D55407" w:rsidRDefault="00D55407" w:rsidP="003000EF">
            <w:pPr>
              <w:tabs>
                <w:tab w:val="left" w:pos="515"/>
              </w:tabs>
              <w:ind w:left="-108" w:right="41" w:firstLine="0"/>
              <w:jc w:val="right"/>
            </w:pPr>
            <w:r w:rsidRPr="00D55407">
              <w:t>8</w:t>
            </w:r>
          </w:p>
        </w:tc>
      </w:tr>
      <w:tr w:rsidR="00D55407" w:rsidRPr="00D55407" w:rsidTr="003F4A70">
        <w:trPr>
          <w:trHeight w:val="63"/>
          <w:jc w:val="center"/>
        </w:trPr>
        <w:tc>
          <w:tcPr>
            <w:tcW w:w="5042" w:type="dxa"/>
          </w:tcPr>
          <w:p w:rsidR="00D55407" w:rsidRPr="00D55407" w:rsidRDefault="00D55407" w:rsidP="003F4A70">
            <w:pPr>
              <w:ind w:left="-108" w:firstLine="0"/>
            </w:pPr>
            <w:r w:rsidRPr="00D55407">
              <w:t xml:space="preserve">     истцу отказано</w:t>
            </w:r>
          </w:p>
        </w:tc>
        <w:tc>
          <w:tcPr>
            <w:tcW w:w="969" w:type="dxa"/>
            <w:vAlign w:val="center"/>
          </w:tcPr>
          <w:p w:rsidR="00D55407" w:rsidRPr="00D55407" w:rsidRDefault="00D55407" w:rsidP="003000EF">
            <w:pPr>
              <w:tabs>
                <w:tab w:val="left" w:pos="515"/>
              </w:tabs>
              <w:ind w:left="-108" w:right="41" w:firstLine="0"/>
              <w:jc w:val="right"/>
            </w:pPr>
            <w:r w:rsidRPr="00D55407">
              <w:t>-</w:t>
            </w:r>
          </w:p>
        </w:tc>
        <w:tc>
          <w:tcPr>
            <w:tcW w:w="969" w:type="dxa"/>
            <w:vAlign w:val="center"/>
          </w:tcPr>
          <w:p w:rsidR="00D55407" w:rsidRPr="00D55407" w:rsidRDefault="00D55407" w:rsidP="003000EF">
            <w:pPr>
              <w:tabs>
                <w:tab w:val="left" w:pos="515"/>
              </w:tabs>
              <w:ind w:left="-108" w:right="41" w:firstLine="0"/>
              <w:jc w:val="right"/>
            </w:pPr>
            <w:r w:rsidRPr="00D55407">
              <w:t>2</w:t>
            </w:r>
          </w:p>
        </w:tc>
        <w:tc>
          <w:tcPr>
            <w:tcW w:w="969" w:type="dxa"/>
            <w:vAlign w:val="center"/>
          </w:tcPr>
          <w:p w:rsidR="00D55407" w:rsidRPr="00D55407" w:rsidRDefault="00D55407" w:rsidP="003000EF">
            <w:pPr>
              <w:tabs>
                <w:tab w:val="left" w:pos="515"/>
              </w:tabs>
              <w:ind w:left="-108" w:right="41" w:firstLine="0"/>
              <w:jc w:val="right"/>
            </w:pPr>
            <w:r w:rsidRPr="00D55407">
              <w:t>2</w:t>
            </w:r>
          </w:p>
        </w:tc>
        <w:tc>
          <w:tcPr>
            <w:tcW w:w="969" w:type="dxa"/>
            <w:vAlign w:val="center"/>
          </w:tcPr>
          <w:p w:rsidR="00D55407" w:rsidRPr="00D55407" w:rsidRDefault="00D55407" w:rsidP="003000EF">
            <w:pPr>
              <w:tabs>
                <w:tab w:val="left" w:pos="515"/>
              </w:tabs>
              <w:ind w:left="-108" w:right="41" w:firstLine="0"/>
              <w:jc w:val="right"/>
            </w:pPr>
            <w:r w:rsidRPr="00D55407">
              <w:t>4</w:t>
            </w:r>
          </w:p>
        </w:tc>
      </w:tr>
      <w:tr w:rsidR="00D55407" w:rsidRPr="00D55407" w:rsidTr="009A764B">
        <w:trPr>
          <w:trHeight w:val="336"/>
          <w:jc w:val="center"/>
        </w:trPr>
        <w:tc>
          <w:tcPr>
            <w:tcW w:w="5042" w:type="dxa"/>
          </w:tcPr>
          <w:p w:rsidR="00D55407" w:rsidRPr="00D55407" w:rsidRDefault="00D55407" w:rsidP="003F4A70">
            <w:pPr>
              <w:ind w:left="-108" w:firstLine="0"/>
            </w:pPr>
            <w:r w:rsidRPr="00D55407">
              <w:t xml:space="preserve">     требования истца удовлетворены</w:t>
            </w:r>
          </w:p>
        </w:tc>
        <w:tc>
          <w:tcPr>
            <w:tcW w:w="969" w:type="dxa"/>
            <w:vAlign w:val="center"/>
          </w:tcPr>
          <w:p w:rsidR="00D55407" w:rsidRPr="00D55407" w:rsidRDefault="00D55407" w:rsidP="003000EF">
            <w:pPr>
              <w:tabs>
                <w:tab w:val="left" w:pos="515"/>
              </w:tabs>
              <w:ind w:left="-108" w:right="41" w:firstLine="0"/>
              <w:jc w:val="right"/>
            </w:pPr>
            <w:r w:rsidRPr="00D55407">
              <w:t>-</w:t>
            </w:r>
          </w:p>
        </w:tc>
        <w:tc>
          <w:tcPr>
            <w:tcW w:w="969" w:type="dxa"/>
            <w:vAlign w:val="center"/>
          </w:tcPr>
          <w:p w:rsidR="00D55407" w:rsidRPr="00D55407" w:rsidRDefault="00D55407" w:rsidP="003000EF">
            <w:pPr>
              <w:tabs>
                <w:tab w:val="left" w:pos="515"/>
              </w:tabs>
              <w:ind w:left="-108" w:right="41" w:firstLine="0"/>
              <w:jc w:val="right"/>
            </w:pPr>
            <w:r w:rsidRPr="00D55407">
              <w:t>1</w:t>
            </w:r>
          </w:p>
        </w:tc>
        <w:tc>
          <w:tcPr>
            <w:tcW w:w="969" w:type="dxa"/>
            <w:vAlign w:val="center"/>
          </w:tcPr>
          <w:p w:rsidR="00D55407" w:rsidRPr="00D55407" w:rsidRDefault="00D55407" w:rsidP="003000EF">
            <w:pPr>
              <w:tabs>
                <w:tab w:val="left" w:pos="515"/>
              </w:tabs>
              <w:ind w:left="-108" w:right="41" w:firstLine="0"/>
              <w:jc w:val="right"/>
            </w:pPr>
            <w:r w:rsidRPr="00D55407">
              <w:t>1</w:t>
            </w:r>
          </w:p>
        </w:tc>
        <w:tc>
          <w:tcPr>
            <w:tcW w:w="969" w:type="dxa"/>
            <w:vAlign w:val="center"/>
          </w:tcPr>
          <w:p w:rsidR="00D55407" w:rsidRPr="00D55407" w:rsidRDefault="00D55407" w:rsidP="003000EF">
            <w:pPr>
              <w:tabs>
                <w:tab w:val="left" w:pos="515"/>
              </w:tabs>
              <w:ind w:left="-108" w:right="41" w:firstLine="0"/>
              <w:jc w:val="right"/>
            </w:pPr>
            <w:r w:rsidRPr="00D55407">
              <w:t>2</w:t>
            </w:r>
          </w:p>
        </w:tc>
      </w:tr>
      <w:tr w:rsidR="00D55407" w:rsidRPr="00D55407" w:rsidTr="009A764B">
        <w:trPr>
          <w:trHeight w:val="321"/>
          <w:jc w:val="center"/>
        </w:trPr>
        <w:tc>
          <w:tcPr>
            <w:tcW w:w="5042" w:type="dxa"/>
            <w:tcBorders>
              <w:bottom w:val="single" w:sz="4" w:space="0" w:color="auto"/>
            </w:tcBorders>
          </w:tcPr>
          <w:p w:rsidR="00D55407" w:rsidRPr="00D55407" w:rsidRDefault="00D55407" w:rsidP="003F4A70">
            <w:pPr>
              <w:ind w:left="-108" w:firstLine="0"/>
            </w:pPr>
            <w:r w:rsidRPr="00D55407">
              <w:t xml:space="preserve">     производство по делу прекращено</w:t>
            </w:r>
          </w:p>
        </w:tc>
        <w:tc>
          <w:tcPr>
            <w:tcW w:w="969" w:type="dxa"/>
            <w:tcBorders>
              <w:bottom w:val="single" w:sz="4" w:space="0" w:color="auto"/>
            </w:tcBorders>
            <w:vAlign w:val="center"/>
          </w:tcPr>
          <w:p w:rsidR="00D55407" w:rsidRPr="00D55407" w:rsidRDefault="00D55407" w:rsidP="003000EF">
            <w:pPr>
              <w:tabs>
                <w:tab w:val="left" w:pos="515"/>
              </w:tabs>
              <w:ind w:left="-108" w:right="41" w:firstLine="0"/>
              <w:jc w:val="right"/>
            </w:pPr>
            <w:r w:rsidRPr="00D55407">
              <w:t>2</w:t>
            </w:r>
          </w:p>
        </w:tc>
        <w:tc>
          <w:tcPr>
            <w:tcW w:w="969" w:type="dxa"/>
            <w:tcBorders>
              <w:bottom w:val="single" w:sz="4" w:space="0" w:color="auto"/>
            </w:tcBorders>
            <w:vAlign w:val="center"/>
          </w:tcPr>
          <w:p w:rsidR="00D55407" w:rsidRPr="00D55407" w:rsidRDefault="00D55407" w:rsidP="003000EF">
            <w:pPr>
              <w:tabs>
                <w:tab w:val="left" w:pos="515"/>
              </w:tabs>
              <w:ind w:left="-108" w:right="41" w:firstLine="0"/>
              <w:jc w:val="right"/>
            </w:pPr>
            <w:r w:rsidRPr="00D55407">
              <w:t>-</w:t>
            </w:r>
          </w:p>
        </w:tc>
        <w:tc>
          <w:tcPr>
            <w:tcW w:w="969" w:type="dxa"/>
            <w:tcBorders>
              <w:bottom w:val="single" w:sz="4" w:space="0" w:color="auto"/>
            </w:tcBorders>
            <w:vAlign w:val="center"/>
          </w:tcPr>
          <w:p w:rsidR="00D55407" w:rsidRPr="00D55407" w:rsidRDefault="00D55407" w:rsidP="003000EF">
            <w:pPr>
              <w:tabs>
                <w:tab w:val="left" w:pos="515"/>
              </w:tabs>
              <w:ind w:left="-108" w:right="41" w:firstLine="0"/>
              <w:jc w:val="right"/>
            </w:pPr>
            <w:r w:rsidRPr="00D55407">
              <w:t>-</w:t>
            </w:r>
          </w:p>
        </w:tc>
        <w:tc>
          <w:tcPr>
            <w:tcW w:w="969" w:type="dxa"/>
            <w:tcBorders>
              <w:bottom w:val="single" w:sz="4" w:space="0" w:color="auto"/>
            </w:tcBorders>
            <w:vAlign w:val="center"/>
          </w:tcPr>
          <w:p w:rsidR="00D55407" w:rsidRPr="00D55407" w:rsidRDefault="00D55407" w:rsidP="003000EF">
            <w:pPr>
              <w:tabs>
                <w:tab w:val="left" w:pos="515"/>
              </w:tabs>
              <w:ind w:left="-108" w:right="41" w:firstLine="0"/>
              <w:jc w:val="right"/>
            </w:pPr>
            <w:r w:rsidRPr="00D55407">
              <w:t>2</w:t>
            </w:r>
          </w:p>
        </w:tc>
      </w:tr>
    </w:tbl>
    <w:p w:rsidR="00FB5387" w:rsidRDefault="00FB5387" w:rsidP="009A764B">
      <w:bookmarkStart w:id="24" w:name="_Toc480211058"/>
      <w:r>
        <w:br w:type="page"/>
      </w:r>
    </w:p>
    <w:p w:rsidR="00FB5387" w:rsidRPr="00C42A54" w:rsidRDefault="00FB5387" w:rsidP="00FB5387">
      <w:pPr>
        <w:pStyle w:val="2"/>
        <w:spacing w:line="240" w:lineRule="auto"/>
        <w:rPr>
          <w:b w:val="0"/>
        </w:rPr>
      </w:pPr>
      <w:bookmarkStart w:id="25" w:name="_Toc480211054"/>
      <w:r>
        <w:rPr>
          <w:b w:val="0"/>
        </w:rPr>
        <w:lastRenderedPageBreak/>
        <w:t>3</w:t>
      </w:r>
      <w:r w:rsidRPr="00C42A54">
        <w:rPr>
          <w:b w:val="0"/>
        </w:rPr>
        <w:t>.</w:t>
      </w:r>
      <w:r>
        <w:rPr>
          <w:b w:val="0"/>
        </w:rPr>
        <w:t>3</w:t>
      </w:r>
      <w:r w:rsidRPr="00C42A54">
        <w:rPr>
          <w:b w:val="0"/>
        </w:rPr>
        <w:t xml:space="preserve">. Участие </w:t>
      </w:r>
      <w:r w:rsidR="00855EF3" w:rsidRPr="00855EF3">
        <w:rPr>
          <w:b w:val="0"/>
        </w:rPr>
        <w:t xml:space="preserve">Алтайского краевого </w:t>
      </w:r>
      <w:r w:rsidRPr="00C42A54">
        <w:rPr>
          <w:b w:val="0"/>
        </w:rPr>
        <w:t>Законодательного Собрания в совершенствовании федерального законодательства</w:t>
      </w:r>
      <w:bookmarkEnd w:id="25"/>
    </w:p>
    <w:p w:rsidR="00FB5387" w:rsidRPr="001F1875" w:rsidRDefault="00FB5387" w:rsidP="00FB5387"/>
    <w:p w:rsidR="00FB5387" w:rsidRPr="001F1875" w:rsidRDefault="00FB5387" w:rsidP="00FB5387">
      <w:r w:rsidRPr="001F1875">
        <w:t>В 201</w:t>
      </w:r>
      <w:r>
        <w:t>7</w:t>
      </w:r>
      <w:r w:rsidRPr="001F1875">
        <w:t xml:space="preserve"> году в порядке законодательной инициативы приняты и направлены в Государственную Думу Федерального Собрания Российской Федерации </w:t>
      </w:r>
      <w:r w:rsidRPr="001F1875">
        <w:br/>
        <w:t>проект</w:t>
      </w:r>
      <w:r>
        <w:t>ы двух</w:t>
      </w:r>
      <w:r w:rsidRPr="001F1875">
        <w:t xml:space="preserve"> федеральных законов</w:t>
      </w:r>
      <w:r>
        <w:t>:</w:t>
      </w:r>
      <w:r w:rsidRPr="001F1875">
        <w:t xml:space="preserve"> </w:t>
      </w:r>
    </w:p>
    <w:p w:rsidR="00FB5387" w:rsidRPr="00A62161" w:rsidRDefault="00FB5387" w:rsidP="00FB5387">
      <w:r>
        <w:t xml:space="preserve">постановление </w:t>
      </w:r>
      <w:r w:rsidRPr="00A62161">
        <w:rPr>
          <w:bCs/>
        </w:rPr>
        <w:t xml:space="preserve">Алтайского краевого Законодательного Собрания </w:t>
      </w:r>
      <w:r w:rsidR="0077088D">
        <w:rPr>
          <w:bCs/>
        </w:rPr>
        <w:br/>
      </w:r>
      <w:r w:rsidRPr="00A62161">
        <w:rPr>
          <w:bCs/>
        </w:rPr>
        <w:t xml:space="preserve">от 2 мая </w:t>
      </w:r>
      <w:r w:rsidR="000C371B">
        <w:rPr>
          <w:bCs/>
        </w:rPr>
        <w:t>2017 года</w:t>
      </w:r>
      <w:r w:rsidRPr="00A62161">
        <w:rPr>
          <w:bCs/>
        </w:rPr>
        <w:t xml:space="preserve"> </w:t>
      </w:r>
      <w:r w:rsidR="000C371B">
        <w:rPr>
          <w:bCs/>
        </w:rPr>
        <w:t>№ </w:t>
      </w:r>
      <w:r w:rsidRPr="00A62161">
        <w:rPr>
          <w:bCs/>
        </w:rPr>
        <w:t>122 «О законодательной инициативе по внесению изменений в статьи 1151 и 1175 части третьей Гражданского кодекса Российской Федерации в части регулирования выморочного имущества»</w:t>
      </w:r>
      <w:r>
        <w:rPr>
          <w:bCs/>
        </w:rPr>
        <w:t>;</w:t>
      </w:r>
    </w:p>
    <w:p w:rsidR="00FB5387" w:rsidRPr="00A62161" w:rsidRDefault="00FB5387" w:rsidP="00FB5387">
      <w:r>
        <w:t xml:space="preserve">постановление </w:t>
      </w:r>
      <w:r w:rsidRPr="00A62161">
        <w:rPr>
          <w:bCs/>
        </w:rPr>
        <w:t xml:space="preserve">Алтайского краевого Законодательного Собрания </w:t>
      </w:r>
      <w:r w:rsidR="0077088D">
        <w:rPr>
          <w:bCs/>
        </w:rPr>
        <w:br/>
      </w:r>
      <w:r w:rsidRPr="00A62161">
        <w:rPr>
          <w:bCs/>
        </w:rPr>
        <w:t xml:space="preserve">от 29 мая </w:t>
      </w:r>
      <w:r w:rsidR="000C371B">
        <w:rPr>
          <w:bCs/>
        </w:rPr>
        <w:t>2017 года</w:t>
      </w:r>
      <w:r w:rsidRPr="00A62161">
        <w:rPr>
          <w:bCs/>
        </w:rPr>
        <w:t xml:space="preserve"> </w:t>
      </w:r>
      <w:r w:rsidR="000C371B">
        <w:rPr>
          <w:bCs/>
        </w:rPr>
        <w:t>№ </w:t>
      </w:r>
      <w:r w:rsidRPr="00A62161">
        <w:rPr>
          <w:bCs/>
        </w:rPr>
        <w:t xml:space="preserve">155 «О законодательной инициативе по внесению изменений в Градостроительный кодекс Российской Федерации». </w:t>
      </w:r>
    </w:p>
    <w:p w:rsidR="00FB5387" w:rsidRDefault="00FB5387" w:rsidP="00FB5387">
      <w:r>
        <w:t>Приняты ряд п</w:t>
      </w:r>
      <w:r w:rsidRPr="00A62161">
        <w:rPr>
          <w:bCs/>
        </w:rPr>
        <w:t>остановлени</w:t>
      </w:r>
      <w:r>
        <w:rPr>
          <w:bCs/>
        </w:rPr>
        <w:t>й</w:t>
      </w:r>
      <w:r w:rsidRPr="00A62161">
        <w:rPr>
          <w:bCs/>
        </w:rPr>
        <w:t xml:space="preserve"> Алтайского краевого Законодательного Собрания</w:t>
      </w:r>
      <w:r w:rsidR="006F18CB">
        <w:rPr>
          <w:bCs/>
        </w:rPr>
        <w:t xml:space="preserve"> и</w:t>
      </w:r>
      <w:r>
        <w:rPr>
          <w:bCs/>
        </w:rPr>
        <w:t xml:space="preserve"> </w:t>
      </w:r>
      <w:r>
        <w:t xml:space="preserve">направленны в соответствующие федеральные органы. </w:t>
      </w:r>
    </w:p>
    <w:p w:rsidR="00FB5387" w:rsidRPr="00C42A54" w:rsidRDefault="006F18CB" w:rsidP="00FB5387">
      <w:r>
        <w:t>П</w:t>
      </w:r>
      <w:r w:rsidR="00FB5387">
        <w:t xml:space="preserve">остановление </w:t>
      </w:r>
      <w:r w:rsidR="00FB5387" w:rsidRPr="00A62161">
        <w:rPr>
          <w:bCs/>
        </w:rPr>
        <w:t xml:space="preserve">Алтайского краевого Законодательного Собрания </w:t>
      </w:r>
      <w:r w:rsidR="0077088D">
        <w:rPr>
          <w:bCs/>
        </w:rPr>
        <w:br/>
      </w:r>
      <w:r w:rsidR="00FB5387" w:rsidRPr="00A62161">
        <w:rPr>
          <w:bCs/>
        </w:rPr>
        <w:t xml:space="preserve">от 27 февраля </w:t>
      </w:r>
      <w:r w:rsidR="000C371B">
        <w:t>2017 года</w:t>
      </w:r>
      <w:r w:rsidR="00FB5387" w:rsidRPr="00091CBC">
        <w:t xml:space="preserve"> </w:t>
      </w:r>
      <w:r w:rsidR="000C371B">
        <w:t>№ </w:t>
      </w:r>
      <w:r w:rsidR="00FB5387" w:rsidRPr="00091CBC">
        <w:t>39 «Об обращении Алтайского краевого Законодательного Собрания в Правительство Российской Федерации по внесению изменений в Федеральный закон «Об обязательном медицинском страховании Российской Федерации»</w:t>
      </w:r>
      <w:r>
        <w:t xml:space="preserve"> принято</w:t>
      </w:r>
      <w:r w:rsidR="00FB5387" w:rsidRPr="00670215">
        <w:rPr>
          <w:color w:val="000000"/>
          <w:spacing w:val="9"/>
        </w:rPr>
        <w:t xml:space="preserve"> с целью внесения </w:t>
      </w:r>
      <w:r w:rsidR="00FB5387" w:rsidRPr="00670215">
        <w:t xml:space="preserve">в Правительство Российской Федерации </w:t>
      </w:r>
      <w:r w:rsidR="00FB5387" w:rsidRPr="00670215">
        <w:rPr>
          <w:color w:val="000000"/>
          <w:spacing w:val="9"/>
        </w:rPr>
        <w:t xml:space="preserve">предложений </w:t>
      </w:r>
      <w:r w:rsidR="00FB5387" w:rsidRPr="00670215">
        <w:rPr>
          <w:color w:val="000000"/>
          <w:spacing w:val="1"/>
        </w:rPr>
        <w:t>о</w:t>
      </w:r>
      <w:r w:rsidR="00FB5387" w:rsidRPr="00670215">
        <w:rPr>
          <w:color w:val="000000"/>
        </w:rPr>
        <w:t xml:space="preserve"> </w:t>
      </w:r>
      <w:r w:rsidR="00FB5387" w:rsidRPr="00670215">
        <w:t>внесении изменений в Федеральный закон «Об обязательном медицинском страховании в Российской Федерации» (в части софинансирования из средств федерального бюджета программы «Сельский фельдшер»)</w:t>
      </w:r>
      <w:r w:rsidR="00FB5387" w:rsidRPr="00670215">
        <w:rPr>
          <w:color w:val="000000"/>
          <w:spacing w:val="-4"/>
        </w:rPr>
        <w:t xml:space="preserve">. </w:t>
      </w:r>
      <w:r w:rsidR="00FB5387" w:rsidRPr="00670215">
        <w:rPr>
          <w:color w:val="000000"/>
          <w:spacing w:val="1"/>
        </w:rPr>
        <w:t xml:space="preserve">Программа </w:t>
      </w:r>
      <w:r w:rsidR="00FB5387" w:rsidRPr="00670215">
        <w:rPr>
          <w:color w:val="000000"/>
          <w:spacing w:val="3"/>
        </w:rPr>
        <w:t xml:space="preserve">направлена на </w:t>
      </w:r>
      <w:r w:rsidR="00FB5387" w:rsidRPr="00670215">
        <w:t>повышение доступности первичной медико-санитарной помощи населению Алтайского края, проживающему в сельской местности, поэтапное устранение дефицита медицинских кадров и социальную поддержку медицинских работников</w:t>
      </w:r>
      <w:r w:rsidR="00FB5387" w:rsidRPr="00670215">
        <w:rPr>
          <w:color w:val="000000"/>
        </w:rPr>
        <w:t xml:space="preserve">. В настоящее время </w:t>
      </w:r>
      <w:r w:rsidR="00FB5387" w:rsidRPr="00670215">
        <w:t xml:space="preserve">единовременная компенсационная выплата в размере 500 тысяч рублей предоставляется медицинскому работнику в возрасте до 35 лет, прибывшему после окончания образовательной организации среднего профессионального образования для работы в медицинские организации, не укомплектованные фельдшерами, расположенные в сельском населенном пункте Алтайского края, или переехавшим на работу в сельский населенный пункт из другого населенного пункта и заключившим трудовой договор с государственной медицинской организацией по основному месту работы в должности фельдшера, заведующего фельдшерско-акушерским пунктом – фельдшера в фельдшерско-акушерском пункте, фельдшера скорой медицинской помощи. Действие программы не распространяется на лиц, переехавших на работу в сельский населенный пункт из другого сельского населенного пункта Алтайского края, где медицинский работник ранее работал в должности фельдшера, заведующего фельдшерско-акушерским пунктом, фельдшера-лаборанта, фельдшера скорой помощи. </w:t>
      </w:r>
      <w:r w:rsidR="00FB5387" w:rsidRPr="00670215">
        <w:rPr>
          <w:color w:val="000000"/>
          <w:spacing w:val="4"/>
        </w:rPr>
        <w:t xml:space="preserve">Принятие обращения позволит укомплектовать </w:t>
      </w:r>
      <w:r w:rsidR="00FB5387" w:rsidRPr="00670215">
        <w:t>специалистами большее количество ФАПов и станций скорой медицинской помощи и обеспечить доступность медицинской помощи в сельской местности</w:t>
      </w:r>
      <w:r w:rsidR="00855EF3">
        <w:t>.</w:t>
      </w:r>
    </w:p>
    <w:p w:rsidR="00FB5387" w:rsidRPr="00C42A54" w:rsidRDefault="006F18CB" w:rsidP="00FB5387">
      <w:r>
        <w:lastRenderedPageBreak/>
        <w:t>П</w:t>
      </w:r>
      <w:r w:rsidR="00FB5387">
        <w:t>остановление</w:t>
      </w:r>
      <w:r w:rsidR="00855EF3">
        <w:t>м</w:t>
      </w:r>
      <w:r w:rsidR="00FB5387">
        <w:t xml:space="preserve"> </w:t>
      </w:r>
      <w:r w:rsidR="00FB5387" w:rsidRPr="00C42A54">
        <w:t xml:space="preserve">Алтайского краевого Законодательного Собрания от 2 мая </w:t>
      </w:r>
      <w:r w:rsidR="000C371B">
        <w:t>2017 года</w:t>
      </w:r>
      <w:r w:rsidR="00FB5387" w:rsidRPr="00C42A54">
        <w:t xml:space="preserve"> </w:t>
      </w:r>
      <w:r w:rsidR="000C371B">
        <w:t>№ </w:t>
      </w:r>
      <w:r w:rsidR="00FB5387" w:rsidRPr="00C42A54">
        <w:t>98 «Об обращении Алтайского краевого Законодательного Собрания к Министру природных ресурсов и экологии Российской Федерации С.Е.</w:t>
      </w:r>
      <w:r w:rsidR="007A1827">
        <w:t> </w:t>
      </w:r>
      <w:r w:rsidR="00FB5387" w:rsidRPr="00C42A54">
        <w:t>Донскому по вопросу введения запрета ведения охоты с применением летательных аппаратов»</w:t>
      </w:r>
      <w:r w:rsidR="00FB5387">
        <w:t xml:space="preserve"> </w:t>
      </w:r>
      <w:r w:rsidR="00FB5387" w:rsidRPr="00C42A54">
        <w:t>вн</w:t>
      </w:r>
      <w:r w:rsidR="00FB5387">
        <w:t>есено</w:t>
      </w:r>
      <w:r w:rsidR="00FB5387" w:rsidRPr="00C42A54">
        <w:t xml:space="preserve"> предложение о рассмотрении возможности </w:t>
      </w:r>
      <w:r w:rsidR="00FB5387" w:rsidRPr="006514B9">
        <w:t>внесения изменений в</w:t>
      </w:r>
      <w:r w:rsidR="00FB5387">
        <w:t xml:space="preserve"> </w:t>
      </w:r>
      <w:r w:rsidR="00FB5387" w:rsidRPr="00C42A54">
        <w:t xml:space="preserve">Приказ Минприроды России от 16 ноября 2010 </w:t>
      </w:r>
      <w:r w:rsidR="00855EF3">
        <w:t xml:space="preserve">года </w:t>
      </w:r>
      <w:r w:rsidR="000C371B">
        <w:t>№ </w:t>
      </w:r>
      <w:r w:rsidR="00FB5387" w:rsidRPr="00C42A54">
        <w:t>512 «Об утверждении Правил охоты»</w:t>
      </w:r>
      <w:r w:rsidR="00FB5387" w:rsidRPr="00091CBC">
        <w:t xml:space="preserve"> </w:t>
      </w:r>
      <w:r w:rsidR="00FB5387" w:rsidRPr="00C42A54">
        <w:t>(далее - Правила охоты)</w:t>
      </w:r>
      <w:r w:rsidR="00FB5387" w:rsidRPr="00091CBC">
        <w:t xml:space="preserve"> </w:t>
      </w:r>
      <w:r w:rsidR="00FB5387" w:rsidRPr="00C42A54">
        <w:t>в целях сохранения охотничьих ресурсов и исключения неоднозначного толкования норм.</w:t>
      </w:r>
    </w:p>
    <w:p w:rsidR="00FB5387" w:rsidRPr="00C42A54" w:rsidRDefault="00FB5387" w:rsidP="00FB5387">
      <w:r w:rsidRPr="00C42A54">
        <w:t>Как показывает практика, на сегодняшний день все чаще охотники активно используют в охоте беспилотные летательные аппараты. Применение квадрокоптеров и подобных технических средств с каждым годом приобретает все более массовый характер.</w:t>
      </w:r>
      <w:r>
        <w:t xml:space="preserve"> </w:t>
      </w:r>
      <w:r w:rsidRPr="00C42A54">
        <w:t>Выслеживание зверя при помощи воздушной разведки создает реальную угрозу массового истребления животных.</w:t>
      </w:r>
    </w:p>
    <w:p w:rsidR="00FB5387" w:rsidRPr="00C42A54" w:rsidRDefault="00FB5387" w:rsidP="00FB5387">
      <w:r w:rsidRPr="00C42A54">
        <w:t xml:space="preserve">В соответствии со статьей 22, частью 4 статьи 23 Федерального закона от 24 июля 2009 </w:t>
      </w:r>
      <w:r w:rsidR="006F18CB">
        <w:t xml:space="preserve">года </w:t>
      </w:r>
      <w:r w:rsidR="000C371B">
        <w:t>№ </w:t>
      </w:r>
      <w:r w:rsidRPr="00C42A54">
        <w:t>209-ФЗ «Об охоте и о сохранении охотничьих ресурсов и о внесении изменений в отдельные законодательные акты Российской Федерации», в целях обеспечения сохранности охотничьих ресурсов и их рационального использования утверждены Правила охоты, устанавливающие ограничения охоты.</w:t>
      </w:r>
    </w:p>
    <w:p w:rsidR="00FB5387" w:rsidRDefault="00FB5387" w:rsidP="00FB5387">
      <w:r w:rsidRPr="00C42A54">
        <w:t>Так, согласно п. 52.14.1 Правил охоты, при отлове и (или) отстреле охотничьих животных запрещается применение механических транспортных средств и любых летательных аппаратов, за исключением случаев, указанных</w:t>
      </w:r>
      <w:r>
        <w:t xml:space="preserve"> в пункте 59 настоящих Правил, а также отлова охотничьих животных в целях осуществления научно-исследовательской деятельности, образовательной деятельности.</w:t>
      </w:r>
    </w:p>
    <w:p w:rsidR="00FB5387" w:rsidRPr="00C42A54" w:rsidRDefault="00FB5387" w:rsidP="00FB5387">
      <w:r>
        <w:t xml:space="preserve">При этом категория «беспилотные летательные аппараты» должна охватываться более широким понятием </w:t>
      </w:r>
      <w:r w:rsidRPr="00C42A54">
        <w:t xml:space="preserve">«любые летательные аппараты». Однако в контексте пункта 52.14.1 Правил охоты понятие «любые летательные аппараты» используется как разновидность механических пилотируемых транспортных средств. Транспортное средство - устройство, предназначенное для перевозки людей, грузов или оборудования, установленного на нем. Следовательно, запрет на применение </w:t>
      </w:r>
      <w:r>
        <w:t>беспилотных летательных аппаратов действующим законодательством не предусмотрен.</w:t>
      </w:r>
    </w:p>
    <w:p w:rsidR="009A764B" w:rsidRDefault="009A764B" w:rsidP="009A764B"/>
    <w:p w:rsidR="0049558B" w:rsidRPr="001F1875" w:rsidRDefault="00FB5387" w:rsidP="009B546C">
      <w:pPr>
        <w:pStyle w:val="2"/>
        <w:spacing w:line="240" w:lineRule="auto"/>
        <w:rPr>
          <w:b w:val="0"/>
        </w:rPr>
      </w:pPr>
      <w:r>
        <w:rPr>
          <w:b w:val="0"/>
        </w:rPr>
        <w:t>3</w:t>
      </w:r>
      <w:r w:rsidR="0049558B" w:rsidRPr="001F1875">
        <w:rPr>
          <w:b w:val="0"/>
        </w:rPr>
        <w:t>.</w:t>
      </w:r>
      <w:r>
        <w:rPr>
          <w:b w:val="0"/>
        </w:rPr>
        <w:t>4</w:t>
      </w:r>
      <w:r w:rsidR="0049558B" w:rsidRPr="001F1875">
        <w:rPr>
          <w:b w:val="0"/>
        </w:rPr>
        <w:t xml:space="preserve">. Взаимодействие </w:t>
      </w:r>
      <w:r w:rsidR="004112AF" w:rsidRPr="001F1875">
        <w:rPr>
          <w:b w:val="0"/>
        </w:rPr>
        <w:t xml:space="preserve">Алтайского краевого </w:t>
      </w:r>
      <w:r w:rsidR="0049558B" w:rsidRPr="001F1875">
        <w:rPr>
          <w:b w:val="0"/>
        </w:rPr>
        <w:t>Законодательного Собрания в сфере правотворческой деятельности с институтами гражданского общества</w:t>
      </w:r>
      <w:bookmarkEnd w:id="24"/>
    </w:p>
    <w:p w:rsidR="0049558B" w:rsidRPr="00160C97" w:rsidRDefault="0049558B" w:rsidP="004A2BE0"/>
    <w:p w:rsidR="006E7F65" w:rsidRDefault="009406C4" w:rsidP="004A2BE0">
      <w:r w:rsidRPr="009406C4">
        <w:t>Взаимодействие регионального парламента с институтами гражданского общества – одна из важнейших форм</w:t>
      </w:r>
      <w:r w:rsidR="006E7F65">
        <w:t>, позволяющая найти эффективные решения</w:t>
      </w:r>
      <w:r w:rsidRPr="009406C4">
        <w:t xml:space="preserve"> задач </w:t>
      </w:r>
      <w:r w:rsidR="006E7F65">
        <w:t xml:space="preserve">по </w:t>
      </w:r>
      <w:r w:rsidRPr="009406C4">
        <w:t>организации жизненно</w:t>
      </w:r>
      <w:r w:rsidR="006E7F65">
        <w:t xml:space="preserve">го пространства жителей региона, а также проанализировать последствия уже принятых законов для разных социальных </w:t>
      </w:r>
      <w:r w:rsidR="00CD5CBB">
        <w:t>групп</w:t>
      </w:r>
      <w:r w:rsidR="006E7F65">
        <w:t>. Стоит отметить, что в в</w:t>
      </w:r>
      <w:r w:rsidR="00CD5CBB">
        <w:t>ы</w:t>
      </w:r>
      <w:r w:rsidR="006E7F65">
        <w:t xml:space="preserve">страивании постоянного и качественного взаимодействия заинтересованы как представители власти, так и </w:t>
      </w:r>
      <w:r w:rsidR="00855EF3">
        <w:t xml:space="preserve">представители </w:t>
      </w:r>
      <w:r w:rsidR="006E7F65">
        <w:t>общественности. С одной стороны</w:t>
      </w:r>
      <w:r w:rsidR="00CD5CBB">
        <w:t>,</w:t>
      </w:r>
      <w:r w:rsidR="006E7F65">
        <w:t xml:space="preserve"> для общественных институтов, организаций, высших учебных заведений </w:t>
      </w:r>
      <w:r w:rsidR="00CD5CBB">
        <w:t>создается</w:t>
      </w:r>
      <w:r w:rsidR="00DE0421">
        <w:t>,</w:t>
      </w:r>
      <w:r w:rsidR="00CD5CBB">
        <w:t xml:space="preserve"> дополнительный канал трансляции своих </w:t>
      </w:r>
      <w:r w:rsidR="00CD5CBB">
        <w:lastRenderedPageBreak/>
        <w:t>интересов, а также организуется дискуссионная площадка для выражения своего мнения по актуальным вопросам. В свою очередь</w:t>
      </w:r>
      <w:r w:rsidR="00855EF3">
        <w:t>,</w:t>
      </w:r>
      <w:r w:rsidR="00CD5CBB">
        <w:t xml:space="preserve"> для органов власти, в частности для регионального парламента, подобный механизм работы позволяет более детально прорабатывать влияние законопроектов на общественную жизнь, что позволит избежать многократного внесения поправок. </w:t>
      </w:r>
    </w:p>
    <w:p w:rsidR="00B42513" w:rsidRPr="004E08EC" w:rsidRDefault="00855EF3" w:rsidP="004A2BE0">
      <w:r>
        <w:t xml:space="preserve">Алтайское краевое </w:t>
      </w:r>
      <w:r w:rsidR="0049558B" w:rsidRPr="00E4293C">
        <w:t xml:space="preserve">Законодательное Собрание его должностные лица </w:t>
      </w:r>
      <w:r w:rsidR="00A4580F" w:rsidRPr="00E4293C">
        <w:t xml:space="preserve">активно </w:t>
      </w:r>
      <w:r w:rsidR="0049558B" w:rsidRPr="00E4293C">
        <w:t>взаимодействуют с институтами гражданского общества на всех стадиях правотворческой деятельности: от принятия решения о подготовке нормативного правового акта до контроля за эффективностью его исполнения.</w:t>
      </w:r>
      <w:r w:rsidR="00A4580F" w:rsidRPr="00E4293C">
        <w:t xml:space="preserve"> В частности, представители </w:t>
      </w:r>
      <w:r w:rsidR="00E4293C">
        <w:t xml:space="preserve">высшей школы и общественных организаций входят в состав </w:t>
      </w:r>
      <w:r w:rsidR="00E4293C" w:rsidRPr="00E4293C">
        <w:t xml:space="preserve">Комиссии </w:t>
      </w:r>
      <w:r w:rsidR="0051139F">
        <w:t xml:space="preserve">Алтайского краевого </w:t>
      </w:r>
      <w:r w:rsidR="00E4293C" w:rsidRPr="00E4293C">
        <w:t>Законодательного Собрания по законодательному обеспечению противодействия коррупции и правовому мониторингу</w:t>
      </w:r>
      <w:r w:rsidR="00E4293C">
        <w:t xml:space="preserve">. Данная комиссия создана в целях контроля за соблюдением законодательства, подготовки предложении по совершенствованию законодательства, осуществления правового мониторинга. </w:t>
      </w:r>
      <w:r w:rsidR="004E08EC" w:rsidRPr="004E08EC">
        <w:t>Также п</w:t>
      </w:r>
      <w:r w:rsidR="00B42513" w:rsidRPr="004E08EC">
        <w:t xml:space="preserve">редставители общественности входят в состав двух </w:t>
      </w:r>
      <w:r w:rsidR="0051139F">
        <w:t>с</w:t>
      </w:r>
      <w:r w:rsidR="00B42513" w:rsidRPr="004E08EC">
        <w:t xml:space="preserve">оветов при </w:t>
      </w:r>
      <w:r w:rsidR="0051139F">
        <w:t xml:space="preserve">Алтайском краевом </w:t>
      </w:r>
      <w:r w:rsidR="00B42513" w:rsidRPr="004E08EC">
        <w:t xml:space="preserve">Законодательном Собрании: по науке, наукоемким технологиям и инновационному развитию и по вопросам развития агропромышленного комплекса и сельских территорий. </w:t>
      </w:r>
    </w:p>
    <w:p w:rsidR="00B42513" w:rsidRPr="00FF5FBD" w:rsidRDefault="00B42513" w:rsidP="004A2BE0">
      <w:r w:rsidRPr="004E08EC">
        <w:t xml:space="preserve">Представители институтов гражданского общества приглашаются на заседания сессий </w:t>
      </w:r>
      <w:r w:rsidR="0051139F">
        <w:t xml:space="preserve">Алтайского краевого </w:t>
      </w:r>
      <w:r w:rsidRPr="004E08EC">
        <w:t xml:space="preserve">Законодательного Собрания, совещаний по разработке и доработке проектов нормативных правовых актов, для проведения «круглых столов», конференций и иных организационных мероприятий. </w:t>
      </w:r>
      <w:r w:rsidR="004E08EC">
        <w:t>Стоит отметить активное взаимодействие с общественными организациями, образованными в молодежной среде. Так, Парламентский центр зачастую становится площадкой для проведения мероприятий, организованных силами Молодежного парламента. Подобные мероприятия способствуют изучению актуальных среди молодежи вопросов</w:t>
      </w:r>
      <w:r w:rsidR="00FF5FBD">
        <w:t xml:space="preserve"> и формированию соответствующей реакции в рамках правового пространства. </w:t>
      </w:r>
      <w:r w:rsidRPr="00FF5FBD">
        <w:t>Эффективность такого взаимодействия оценивается не только количеством совместных заседаний, но и количеством и качеством реализуемых инициатив.</w:t>
      </w:r>
    </w:p>
    <w:p w:rsidR="00B42513" w:rsidRPr="00FF5FBD" w:rsidRDefault="0051139F" w:rsidP="004A2BE0">
      <w:r>
        <w:t xml:space="preserve">Алтайским краевым </w:t>
      </w:r>
      <w:r w:rsidR="00FF5FBD" w:rsidRPr="00FF5FBD">
        <w:t xml:space="preserve">Законодательным Собранием реализуется ряд </w:t>
      </w:r>
      <w:r>
        <w:t>мероприятий</w:t>
      </w:r>
      <w:r w:rsidR="00FF5FBD" w:rsidRPr="00FF5FBD">
        <w:t xml:space="preserve">, способствующих качественному и </w:t>
      </w:r>
      <w:r w:rsidR="00B42513" w:rsidRPr="00FF5FBD">
        <w:t>эффективно</w:t>
      </w:r>
      <w:r w:rsidR="00FF5FBD" w:rsidRPr="00FF5FBD">
        <w:t xml:space="preserve">му </w:t>
      </w:r>
      <w:r w:rsidR="00B42513" w:rsidRPr="00FF5FBD">
        <w:t>взаимодействи</w:t>
      </w:r>
      <w:r w:rsidR="00FF5FBD" w:rsidRPr="00FF5FBD">
        <w:t>ю</w:t>
      </w:r>
      <w:r w:rsidR="00B42513" w:rsidRPr="00FF5FBD">
        <w:t xml:space="preserve"> с институтами гражданского общества</w:t>
      </w:r>
      <w:r w:rsidR="00FF5FBD" w:rsidRPr="00FF5FBD">
        <w:t>. Среди них можно выделить следующие:</w:t>
      </w:r>
    </w:p>
    <w:p w:rsidR="00B42513" w:rsidRPr="00FF5FBD" w:rsidRDefault="00B42513" w:rsidP="004A2BE0">
      <w:r w:rsidRPr="00FF5FBD">
        <w:t xml:space="preserve">на стадии выдвижения проекта нормативного правового акта в целях проведения независимой антикоррупционной экспертизы проекты нормативных правовых актов не позднее пяти дней до даты их рассмотрения размещаются на официальном сайте </w:t>
      </w:r>
      <w:r w:rsidR="00452CD9" w:rsidRPr="00FF5FBD">
        <w:t xml:space="preserve">Алтайского краевого </w:t>
      </w:r>
      <w:r w:rsidRPr="00FF5FBD">
        <w:t>Законодательного Собрания;</w:t>
      </w:r>
    </w:p>
    <w:p w:rsidR="00B42513" w:rsidRPr="00FF5FBD" w:rsidRDefault="00B42513" w:rsidP="004A2BE0">
      <w:r w:rsidRPr="00FF5FBD">
        <w:t>проект правового акта принятый в первом чтении, принятый правовой акт направляются</w:t>
      </w:r>
      <w:r w:rsidR="00462914" w:rsidRPr="00FF5FBD">
        <w:t>, в том числе</w:t>
      </w:r>
      <w:r w:rsidRPr="00FF5FBD">
        <w:t xml:space="preserve"> Уполномоченному по правам человека в Алтайском крае, в Общественную палату Алтайского края, а также в иные органы, организации. </w:t>
      </w:r>
    </w:p>
    <w:p w:rsidR="00B42513" w:rsidRPr="00BC7F70" w:rsidRDefault="009E588E" w:rsidP="004A2BE0">
      <w:r>
        <w:t>Ежегодно п</w:t>
      </w:r>
      <w:r w:rsidR="00B42513" w:rsidRPr="00BC7F70">
        <w:t>ри подготовке Доклад</w:t>
      </w:r>
      <w:r w:rsidR="00FB2517">
        <w:t>а</w:t>
      </w:r>
      <w:r w:rsidR="00B42513" w:rsidRPr="00BC7F70">
        <w:t xml:space="preserve"> Алтайского краевого Законодательного Собрания </w:t>
      </w:r>
      <w:r>
        <w:t>«</w:t>
      </w:r>
      <w:r w:rsidR="00B42513" w:rsidRPr="00BC7F70">
        <w:t xml:space="preserve">О состоянии законодательства Алтайского края и перспективах его </w:t>
      </w:r>
      <w:r w:rsidR="00B42513" w:rsidRPr="00BC7F70">
        <w:lastRenderedPageBreak/>
        <w:t>совершенствования</w:t>
      </w:r>
      <w:r>
        <w:t>»</w:t>
      </w:r>
      <w:r w:rsidR="00B42513" w:rsidRPr="00BC7F70">
        <w:t xml:space="preserve"> в высшие учебные заведения Алтайского края направл</w:t>
      </w:r>
      <w:r>
        <w:t>яются</w:t>
      </w:r>
      <w:r w:rsidR="000E540E">
        <w:t xml:space="preserve"> письма о направлении предложений о </w:t>
      </w:r>
      <w:r w:rsidR="00B42513" w:rsidRPr="00BC7F70">
        <w:t xml:space="preserve">совершенствования законодательства </w:t>
      </w:r>
      <w:r w:rsidR="000E540E">
        <w:t xml:space="preserve">Алтайского края и Российской Федерации </w:t>
      </w:r>
      <w:r w:rsidR="00B42513" w:rsidRPr="00BC7F70">
        <w:t>на последующий период.</w:t>
      </w:r>
    </w:p>
    <w:p w:rsidR="00B42513" w:rsidRPr="00CE2544" w:rsidRDefault="00B42513" w:rsidP="004A2BE0">
      <w:r w:rsidRPr="00CE2544">
        <w:t xml:space="preserve">На системной основе организовано взаимодействие </w:t>
      </w:r>
      <w:r w:rsidR="0051139F">
        <w:t xml:space="preserve">Алтайского краевого </w:t>
      </w:r>
      <w:r w:rsidRPr="00CE2544">
        <w:t>Законодательного Собрания, его постоянных профильных комитетов с Общественной палатой Алтайского края.</w:t>
      </w:r>
      <w:r w:rsidR="007D7234" w:rsidRPr="00CE2544">
        <w:t xml:space="preserve"> </w:t>
      </w:r>
      <w:r w:rsidR="00477553">
        <w:t>Представители Общественной палаты Алтайского края участвуют в заседаниях комитетов и комисси</w:t>
      </w:r>
      <w:r w:rsidR="00DE0421">
        <w:t>й</w:t>
      </w:r>
      <w:r w:rsidR="00477553">
        <w:t xml:space="preserve"> Алтайского краевого Законодательного Собрания. Кроме того, </w:t>
      </w:r>
      <w:r w:rsidR="00BE6038">
        <w:t>в</w:t>
      </w:r>
      <w:r w:rsidR="00BE6038" w:rsidRPr="008970E1">
        <w:t xml:space="preserve"> целях реализации законодательства об общественном контроле, а также нормативных правовых актов Российской Федерации и Алтайского края об осуществлении закупок товаро</w:t>
      </w:r>
      <w:r w:rsidR="00BE6038">
        <w:t xml:space="preserve">в, работ, услуг для обеспечения </w:t>
      </w:r>
      <w:r w:rsidR="00BE6038" w:rsidRPr="008970E1">
        <w:t xml:space="preserve">государственных и муниципальных нужд </w:t>
      </w:r>
      <w:r w:rsidR="00BE6038">
        <w:t xml:space="preserve">разработано и принято </w:t>
      </w:r>
      <w:r w:rsidR="00BE6038" w:rsidRPr="00963391">
        <w:t xml:space="preserve">постановление Алтайского краевого Законодательного Собрания от 16 июня </w:t>
      </w:r>
      <w:r w:rsidR="000C371B">
        <w:t>2016 года</w:t>
      </w:r>
      <w:r w:rsidR="00BE6038" w:rsidRPr="00963391">
        <w:t xml:space="preserve"> </w:t>
      </w:r>
      <w:r w:rsidR="000C371B">
        <w:t>№ </w:t>
      </w:r>
      <w:r w:rsidR="00BE6038" w:rsidRPr="00963391">
        <w:t xml:space="preserve">168 </w:t>
      </w:r>
      <w:r w:rsidR="00BE6038" w:rsidRPr="000756C8">
        <w:t>«О создании общественного совета в сфере закупок при Алтайском краевом Законодательном Собрании».</w:t>
      </w:r>
      <w:r w:rsidR="00BE6038" w:rsidRPr="00011C54">
        <w:t xml:space="preserve"> </w:t>
      </w:r>
      <w:r w:rsidR="00BE6038" w:rsidRPr="008970E1">
        <w:t>Постановление</w:t>
      </w:r>
      <w:r w:rsidR="00477553">
        <w:t>м</w:t>
      </w:r>
      <w:r w:rsidR="00BE6038" w:rsidRPr="008970E1">
        <w:t xml:space="preserve"> создан общественн</w:t>
      </w:r>
      <w:r w:rsidR="00477553">
        <w:t>ый</w:t>
      </w:r>
      <w:r w:rsidR="00BE6038" w:rsidRPr="008970E1">
        <w:t xml:space="preserve"> совет в сфере закупок при Алтайском кр</w:t>
      </w:r>
      <w:r w:rsidR="00D75A9A">
        <w:t>аевом Законодательном Собрании, в состав которого вошли представители Общественной палаты Алтайского края.</w:t>
      </w:r>
      <w:r w:rsidR="00011C54">
        <w:t xml:space="preserve"> </w:t>
      </w:r>
      <w:r w:rsidR="00011C54" w:rsidRPr="00011C54">
        <w:t>Постановление</w:t>
      </w:r>
      <w:r w:rsidR="00011C54">
        <w:t>м</w:t>
      </w:r>
      <w:r w:rsidR="00011C54" w:rsidRPr="00011C54">
        <w:t xml:space="preserve"> Алтайского краевого Законодательного Собрания от 27</w:t>
      </w:r>
      <w:r w:rsidR="00011C54">
        <w:t xml:space="preserve"> октября </w:t>
      </w:r>
      <w:r w:rsidR="000C371B">
        <w:t>2017 года</w:t>
      </w:r>
      <w:r w:rsidR="00011C54" w:rsidRPr="00011C54">
        <w:t xml:space="preserve"> </w:t>
      </w:r>
      <w:r w:rsidR="000C371B">
        <w:t>№ </w:t>
      </w:r>
      <w:r w:rsidR="00011C54" w:rsidRPr="00011C54">
        <w:t>303</w:t>
      </w:r>
      <w:r w:rsidR="00011C54">
        <w:t xml:space="preserve"> обновлен </w:t>
      </w:r>
      <w:r w:rsidR="008D686B">
        <w:t xml:space="preserve">состав </w:t>
      </w:r>
      <w:r w:rsidR="0051139F">
        <w:t>указанного совета</w:t>
      </w:r>
      <w:r w:rsidR="00011C54" w:rsidRPr="00011C54">
        <w:t xml:space="preserve">, </w:t>
      </w:r>
      <w:r w:rsidR="00011C54">
        <w:t>в</w:t>
      </w:r>
      <w:r w:rsidR="00011C54" w:rsidRPr="00011C54">
        <w:t xml:space="preserve"> него вошли </w:t>
      </w:r>
      <w:r w:rsidR="00011C54">
        <w:t xml:space="preserve">члены </w:t>
      </w:r>
      <w:r w:rsidR="00011C54" w:rsidRPr="00011C54">
        <w:t>Общественной палаты 6-го созыва</w:t>
      </w:r>
      <w:r w:rsidR="00011C54">
        <w:t>, сформированной в 2017 году.</w:t>
      </w:r>
    </w:p>
    <w:p w:rsidR="00703375" w:rsidRPr="00CE2544" w:rsidRDefault="00703375" w:rsidP="004A2BE0">
      <w:r w:rsidRPr="00CE2544">
        <w:t>В настоящее время внедряются в практику подготовки законо</w:t>
      </w:r>
      <w:r w:rsidR="00CE2544" w:rsidRPr="00CE2544">
        <w:t>проектов общественное обсуждение</w:t>
      </w:r>
      <w:r w:rsidRPr="00CE2544">
        <w:t xml:space="preserve">, проведение оценки регулирующего воздействия, проведение независимой экспертизы законопроектов. </w:t>
      </w:r>
    </w:p>
    <w:p w:rsidR="00B42513" w:rsidRPr="00C47E1C" w:rsidRDefault="00B42513" w:rsidP="004A2BE0">
      <w:pPr>
        <w:rPr>
          <w:highlight w:val="yellow"/>
        </w:rPr>
      </w:pPr>
    </w:p>
    <w:p w:rsidR="00B42513" w:rsidRPr="001F1875" w:rsidRDefault="00FB5387" w:rsidP="00C02CF2">
      <w:pPr>
        <w:pStyle w:val="2"/>
        <w:spacing w:line="240" w:lineRule="auto"/>
        <w:rPr>
          <w:b w:val="0"/>
        </w:rPr>
      </w:pPr>
      <w:bookmarkStart w:id="26" w:name="_Toc480211059"/>
      <w:r>
        <w:rPr>
          <w:b w:val="0"/>
        </w:rPr>
        <w:t>3</w:t>
      </w:r>
      <w:r w:rsidR="00B42513" w:rsidRPr="001F1875">
        <w:rPr>
          <w:b w:val="0"/>
        </w:rPr>
        <w:t>.</w:t>
      </w:r>
      <w:r>
        <w:rPr>
          <w:b w:val="0"/>
        </w:rPr>
        <w:t>5</w:t>
      </w:r>
      <w:r w:rsidR="00B42513" w:rsidRPr="001F1875">
        <w:rPr>
          <w:b w:val="0"/>
        </w:rPr>
        <w:t xml:space="preserve">. Мониторинг правоприменения законодательства Алтайского края в рамках контрольных полномочий </w:t>
      </w:r>
      <w:r w:rsidR="0051139F" w:rsidRPr="0051139F">
        <w:rPr>
          <w:b w:val="0"/>
        </w:rPr>
        <w:t xml:space="preserve">Алтайского краевого </w:t>
      </w:r>
      <w:r w:rsidR="00B42513" w:rsidRPr="001F1875">
        <w:rPr>
          <w:b w:val="0"/>
        </w:rPr>
        <w:t>Законодательного Собрания</w:t>
      </w:r>
      <w:bookmarkEnd w:id="26"/>
    </w:p>
    <w:p w:rsidR="00B42513" w:rsidRPr="001F1875" w:rsidRDefault="00B42513" w:rsidP="004A2BE0"/>
    <w:p w:rsidR="00B42513" w:rsidRPr="00BE6038" w:rsidRDefault="00B42513" w:rsidP="004A2BE0">
      <w:r w:rsidRPr="00BE6038">
        <w:t xml:space="preserve">Указом Президента Российской Федерации от 20 мая 2011 года </w:t>
      </w:r>
      <w:r w:rsidR="000C371B">
        <w:t>№ </w:t>
      </w:r>
      <w:r w:rsidRPr="00BE6038">
        <w:t>657</w:t>
      </w:r>
      <w:r w:rsidR="00160C97" w:rsidRPr="00BE6038">
        <w:t xml:space="preserve"> </w:t>
      </w:r>
      <w:r w:rsidRPr="00BE6038">
        <w:t>«О мониторинге правоприменения в Российской Федерации» на федеральные и региональные органы государственной власти возложена обязанность осуществления мониторинга применения нормативных правовых актов Российской Федерации и субъектов Российской Федерации согласно методике и на основании плана, которые утверждены Правительством Российской Федерации. Также установлено, что органы государственной власти субъектов Российской Федерации осуществляют мониторинг правоприменения в пределах полномочий по собственной инициативе.</w:t>
      </w:r>
    </w:p>
    <w:p w:rsidR="00B42513" w:rsidRPr="00BE6038" w:rsidRDefault="00B42513" w:rsidP="004A2BE0">
      <w:r w:rsidRPr="00BE6038">
        <w:t xml:space="preserve">С целью регулирования отношений по осуществлению правового мониторинга с учетом требований к данной деятельности, установленных на федеральном уровне, а также с учетом сложившейся практики принят закон Алтайского края от 5 октября 2012 года </w:t>
      </w:r>
      <w:r w:rsidR="000C371B">
        <w:t>№ </w:t>
      </w:r>
      <w:r w:rsidRPr="00BE6038">
        <w:t>68-ЗС «О внесении изменений в закон Алтайского края «О правотворческой деятельности». Закон установил два направления деятельности по правовому мониторингу: мониторинг нормативных правовых актов и мониторинг практики их применения, а также закрепил порядок осуществления мониторинга правоприменения органами государственной власти Алтайского края.</w:t>
      </w:r>
    </w:p>
    <w:p w:rsidR="00BE6038" w:rsidRDefault="00B42513" w:rsidP="004A2BE0">
      <w:r w:rsidRPr="00BE6038">
        <w:lastRenderedPageBreak/>
        <w:t>Постановлением</w:t>
      </w:r>
      <w:r w:rsidR="00941AED" w:rsidRPr="00BE6038">
        <w:t xml:space="preserve"> Алтайского краевого</w:t>
      </w:r>
      <w:r w:rsidRPr="00BE6038">
        <w:t xml:space="preserve"> Законодательного Собрания от 2 октября 2012 года </w:t>
      </w:r>
      <w:r w:rsidR="000C371B">
        <w:t>№ </w:t>
      </w:r>
      <w:r w:rsidRPr="00BE6038">
        <w:t>467</w:t>
      </w:r>
      <w:r w:rsidR="00941AED" w:rsidRPr="00BE6038">
        <w:t xml:space="preserve"> </w:t>
      </w:r>
      <w:r w:rsidRPr="00246E19">
        <w:t>«О внесении изменений в приложение к постановлению Алтайского краевого Законодательного Собрания от 23 де</w:t>
      </w:r>
      <w:r w:rsidR="00CF580C" w:rsidRPr="00246E19">
        <w:t xml:space="preserve">кабря 2009 года </w:t>
      </w:r>
      <w:r w:rsidR="000C371B">
        <w:t>№ </w:t>
      </w:r>
      <w:r w:rsidR="00CF580C" w:rsidRPr="00246E19">
        <w:t>724 «Об утвер</w:t>
      </w:r>
      <w:r w:rsidRPr="00246E19">
        <w:t>ждении Положения о порядке осуществления правового мониторинга в Алтайском краевом Законодательном Собрании»</w:t>
      </w:r>
      <w:r w:rsidRPr="00BE6038">
        <w:t xml:space="preserve"> </w:t>
      </w:r>
      <w:r w:rsidR="00CF580C" w:rsidRPr="00BE6038">
        <w:t xml:space="preserve">закреплено участие </w:t>
      </w:r>
      <w:r w:rsidR="00452CD9" w:rsidRPr="00BE6038">
        <w:t xml:space="preserve">Алтайского краевого </w:t>
      </w:r>
      <w:r w:rsidR="00CF580C" w:rsidRPr="00BE6038">
        <w:t>Законодатель</w:t>
      </w:r>
      <w:r w:rsidRPr="00BE6038">
        <w:t>ного Собрания в осуществлении мониторинга правоприменения, проводимого в соответствии с Указом Президента Российской Федерации на основании соответствующих планов Правительства Российской Федерации</w:t>
      </w:r>
      <w:r w:rsidR="00CE32E4" w:rsidRPr="00BE6038">
        <w:t>,</w:t>
      </w:r>
      <w:r w:rsidRPr="00BE6038">
        <w:t xml:space="preserve"> а также проведение мониторинга правоприменения по собственной инициативе в рамках осуществления контрольных полномочий за исполнением и соблюдением законов Алтайского края.</w:t>
      </w:r>
      <w:r w:rsidR="005259DA">
        <w:t xml:space="preserve"> </w:t>
      </w:r>
    </w:p>
    <w:p w:rsidR="00C17E3B" w:rsidRPr="00C17E3B" w:rsidRDefault="00C17E3B" w:rsidP="00C17E3B">
      <w:r w:rsidRPr="00C17E3B">
        <w:t xml:space="preserve">В 2017 году были расширены формы парламентского контроля Алтайского краевого Законодательного Собрания за соблюдением Устава (Основного Закона) Алтайского края, исполнением законов и иных нормативных правовых актов, принятых Алтайским краевым Законодательным Собранием, установленные законом Алтайского края </w:t>
      </w:r>
      <w:r w:rsidR="00DE0421">
        <w:t>«</w:t>
      </w:r>
      <w:r w:rsidRPr="00C17E3B">
        <w:t>О парламентском контроле в Алтайском крае</w:t>
      </w:r>
      <w:r w:rsidR="00DE0421">
        <w:t>»</w:t>
      </w:r>
      <w:r w:rsidRPr="00C17E3B">
        <w:t xml:space="preserve">. </w:t>
      </w:r>
    </w:p>
    <w:p w:rsidR="00C17E3B" w:rsidRPr="00C17E3B" w:rsidRDefault="00C17E3B" w:rsidP="00C17E3B">
      <w:r w:rsidRPr="00C17E3B">
        <w:t xml:space="preserve">Для заслушивания ответов членов Правительства Алтайского края, руководителей органов исполнительной власти Алтайского края, иных должностных лиц Алтайского края на обращения и вопросы депутатов Алтайского краевого Законодательного Собрания предусмотрено проведение </w:t>
      </w:r>
      <w:r w:rsidR="00DE0421">
        <w:t>«</w:t>
      </w:r>
      <w:r w:rsidRPr="00C17E3B">
        <w:t>правительственного часа</w:t>
      </w:r>
      <w:r w:rsidR="00DE0421">
        <w:t>»</w:t>
      </w:r>
      <w:r w:rsidRPr="00C17E3B">
        <w:t xml:space="preserve">. </w:t>
      </w:r>
    </w:p>
    <w:p w:rsidR="004773D5" w:rsidRDefault="004773D5" w:rsidP="004A2BE0">
      <w:r w:rsidRPr="004773D5">
        <w:t>В 201</w:t>
      </w:r>
      <w:r w:rsidR="000954A0">
        <w:t>7</w:t>
      </w:r>
      <w:r w:rsidRPr="004773D5">
        <w:t xml:space="preserve"> году проведе</w:t>
      </w:r>
      <w:r w:rsidR="00CE2544">
        <w:t>н</w:t>
      </w:r>
      <w:r w:rsidRPr="004773D5">
        <w:t xml:space="preserve"> ряд мероприятий</w:t>
      </w:r>
      <w:r w:rsidR="00252938" w:rsidRPr="00252938">
        <w:t xml:space="preserve"> </w:t>
      </w:r>
      <w:r w:rsidR="00252938">
        <w:t>Алтайского краевого</w:t>
      </w:r>
      <w:r w:rsidRPr="004773D5">
        <w:t xml:space="preserve"> Законодательного Собрания, на которых были обсуждены результаты мониторинга правоприменения, в том числе:</w:t>
      </w:r>
    </w:p>
    <w:p w:rsidR="004773D5" w:rsidRDefault="000954A0" w:rsidP="004A2BE0">
      <w:r>
        <w:t>д</w:t>
      </w:r>
      <w:r w:rsidR="004773D5">
        <w:t xml:space="preserve">епутатские </w:t>
      </w:r>
      <w:r>
        <w:t xml:space="preserve">(публичные) </w:t>
      </w:r>
      <w:r w:rsidR="004773D5">
        <w:t xml:space="preserve">слушания – </w:t>
      </w:r>
      <w:r>
        <w:t>4</w:t>
      </w:r>
      <w:r w:rsidR="004773D5">
        <w:t>;</w:t>
      </w:r>
    </w:p>
    <w:p w:rsidR="00C17E3B" w:rsidRDefault="00C17E3B" w:rsidP="004A2BE0">
      <w:r>
        <w:t>научно-практическая конференция – 1;</w:t>
      </w:r>
    </w:p>
    <w:p w:rsidR="004773D5" w:rsidRDefault="004773D5" w:rsidP="004A2BE0">
      <w:r>
        <w:t>заседания «круглого стола»</w:t>
      </w:r>
      <w:r w:rsidR="00FC46FE">
        <w:t xml:space="preserve"> </w:t>
      </w:r>
      <w:r w:rsidR="003B6AB7">
        <w:t>–</w:t>
      </w:r>
      <w:r w:rsidR="00FC46FE">
        <w:t xml:space="preserve"> </w:t>
      </w:r>
      <w:r w:rsidR="000954A0">
        <w:t>9</w:t>
      </w:r>
      <w:r w:rsidR="00FC46FE">
        <w:t>;</w:t>
      </w:r>
    </w:p>
    <w:p w:rsidR="004773D5" w:rsidRDefault="004773D5" w:rsidP="004A2BE0">
      <w:r>
        <w:t>расширенные заседания комитетов</w:t>
      </w:r>
      <w:r w:rsidR="00FC46FE">
        <w:t xml:space="preserve"> </w:t>
      </w:r>
      <w:r w:rsidR="00C17E3B">
        <w:t xml:space="preserve">(в т.ч. совместно с фракциями) </w:t>
      </w:r>
      <w:r w:rsidR="00FC46FE">
        <w:t xml:space="preserve">– </w:t>
      </w:r>
      <w:r w:rsidR="00C17E3B">
        <w:t>10</w:t>
      </w:r>
      <w:r w:rsidR="00FC46FE">
        <w:t>;</w:t>
      </w:r>
    </w:p>
    <w:p w:rsidR="004773D5" w:rsidRDefault="004773D5" w:rsidP="004A2BE0">
      <w:r>
        <w:t>выездные заседания комитетов</w:t>
      </w:r>
      <w:r w:rsidR="00FC46FE">
        <w:t xml:space="preserve"> </w:t>
      </w:r>
      <w:r w:rsidR="00C17E3B">
        <w:t xml:space="preserve">(в т.ч. совместно с фракциями) </w:t>
      </w:r>
      <w:r w:rsidR="00FC46FE">
        <w:t xml:space="preserve">– </w:t>
      </w:r>
      <w:r w:rsidR="00C17E3B">
        <w:t>10</w:t>
      </w:r>
      <w:r w:rsidR="00FC46FE">
        <w:t>;</w:t>
      </w:r>
    </w:p>
    <w:p w:rsidR="004773D5" w:rsidRDefault="004773D5" w:rsidP="004A2BE0">
      <w:r>
        <w:t xml:space="preserve">заседание Совета по вопросам развития агропромышленного комплекса и сельских территорий при </w:t>
      </w:r>
      <w:r w:rsidR="00252938">
        <w:t>Алтайско</w:t>
      </w:r>
      <w:r w:rsidR="00CF75A0">
        <w:t>м</w:t>
      </w:r>
      <w:r w:rsidR="00252938">
        <w:t xml:space="preserve"> краево</w:t>
      </w:r>
      <w:r w:rsidR="00CF75A0">
        <w:t>м</w:t>
      </w:r>
      <w:r w:rsidR="00252938">
        <w:t xml:space="preserve"> </w:t>
      </w:r>
      <w:r>
        <w:t xml:space="preserve">Законодательном Собрании – </w:t>
      </w:r>
      <w:r w:rsidR="00C17E3B">
        <w:t>2</w:t>
      </w:r>
      <w:r>
        <w:t>;</w:t>
      </w:r>
    </w:p>
    <w:p w:rsidR="00C17E3B" w:rsidRDefault="00C17E3B" w:rsidP="004A2BE0">
      <w:r>
        <w:t xml:space="preserve">заседание Совета по науке, наукоемким технологиям и инновационному развитию при </w:t>
      </w:r>
      <w:r w:rsidR="00252938">
        <w:t>Алтайско</w:t>
      </w:r>
      <w:r w:rsidR="00CF75A0">
        <w:t>м</w:t>
      </w:r>
      <w:r w:rsidR="00252938">
        <w:t xml:space="preserve"> краево</w:t>
      </w:r>
      <w:r w:rsidR="00CF75A0">
        <w:t>м</w:t>
      </w:r>
      <w:r w:rsidR="00252938">
        <w:t xml:space="preserve"> </w:t>
      </w:r>
      <w:r>
        <w:t>Законодательном Собрании – 1;</w:t>
      </w:r>
    </w:p>
    <w:p w:rsidR="004773D5" w:rsidRDefault="00FC46FE" w:rsidP="004A2BE0">
      <w:r>
        <w:t>заседани</w:t>
      </w:r>
      <w:r w:rsidR="00BE6038">
        <w:t>е</w:t>
      </w:r>
      <w:r>
        <w:t xml:space="preserve"> рабочих групп</w:t>
      </w:r>
      <w:r w:rsidR="00C17E3B">
        <w:t xml:space="preserve"> – 4</w:t>
      </w:r>
      <w:r>
        <w:t>;</w:t>
      </w:r>
    </w:p>
    <w:p w:rsidR="00FC46FE" w:rsidRDefault="00C17E3B" w:rsidP="004A2BE0">
      <w:r>
        <w:t>«</w:t>
      </w:r>
      <w:r w:rsidRPr="00C17E3B">
        <w:t>правительственн</w:t>
      </w:r>
      <w:r>
        <w:t>ый</w:t>
      </w:r>
      <w:r w:rsidRPr="00C17E3B">
        <w:t xml:space="preserve"> час</w:t>
      </w:r>
      <w:r>
        <w:t>» – 8</w:t>
      </w:r>
      <w:r w:rsidR="00705A1D">
        <w:t>.</w:t>
      </w:r>
    </w:p>
    <w:p w:rsidR="006944FC" w:rsidRPr="004D608A" w:rsidRDefault="006944FC" w:rsidP="004A2BE0">
      <w:r w:rsidRPr="004D608A">
        <w:t xml:space="preserve">Результаты мониторинга правоприменения по отдельным вопросам рассматривались и на сессиях </w:t>
      </w:r>
      <w:r w:rsidR="00252938">
        <w:t>Алтайского краевого З</w:t>
      </w:r>
      <w:r w:rsidRPr="004D608A">
        <w:t>аконодательного Собрания (с принятием постановлений), и на заседаниях постоянных комитетов.</w:t>
      </w:r>
    </w:p>
    <w:p w:rsidR="00B42513" w:rsidRPr="004D608A" w:rsidRDefault="00B42513" w:rsidP="004A2BE0">
      <w:r w:rsidRPr="004D608A">
        <w:t>Следует отметить, что сфера мониторинга правоприменения постоянно увеличивается, к участию в мониторинге привлекается широкий круг правоприменителей, ученых, специалистов, представителей гражданского общества, тем самым создаются эффективные механизмы реализации принятых законов и контроля их исполнения.</w:t>
      </w:r>
    </w:p>
    <w:p w:rsidR="00252938" w:rsidRDefault="00252938" w:rsidP="00C17E3B">
      <w:pPr>
        <w:ind w:firstLine="708"/>
      </w:pPr>
    </w:p>
    <w:p w:rsidR="00B22016" w:rsidRPr="001F1875" w:rsidRDefault="00387B70" w:rsidP="00C17E3B">
      <w:pPr>
        <w:ind w:firstLine="708"/>
      </w:pPr>
      <w:r w:rsidRPr="001F1875">
        <w:lastRenderedPageBreak/>
        <w:t>Сфера правовой политики</w:t>
      </w:r>
      <w:r w:rsidR="00252938">
        <w:t>:</w:t>
      </w:r>
    </w:p>
    <w:p w:rsidR="00247047" w:rsidRDefault="00247047" w:rsidP="00247047">
      <w:pPr>
        <w:ind w:firstLine="708"/>
      </w:pPr>
      <w:r w:rsidRPr="00C17E3B">
        <w:t>1)</w:t>
      </w:r>
      <w:r>
        <w:t> </w:t>
      </w:r>
      <w:r w:rsidR="00252938">
        <w:t>н</w:t>
      </w:r>
      <w:r w:rsidRPr="00191AC9">
        <w:t xml:space="preserve">а сессии Алтайского краевого Законодательного Собрания в марте </w:t>
      </w:r>
      <w:r w:rsidR="000C371B">
        <w:t>2017 года</w:t>
      </w:r>
      <w:r w:rsidRPr="00191AC9">
        <w:t xml:space="preserve"> был заслушан отчет начальника Главного управления Министерства внутренних дел Российской Федерации по Алтайскому краю о деятельности органов и подразделений внутренних дел Алтайского края за 2016 год. По результатам рассмотрения отчета депутатами были сформулированы предложения и рекомендации по совершенствованию системы профилактики правонарушений в Алтайском крае в адрес Главного управления внутренних дел Российской Федерации по Алтайскому краю, Правительства Алтайского края, орган</w:t>
      </w:r>
      <w:r w:rsidR="00252938">
        <w:t>ов</w:t>
      </w:r>
      <w:r w:rsidRPr="00191AC9">
        <w:t xml:space="preserve"> муниципальных о</w:t>
      </w:r>
      <w:r>
        <w:t>бразований Алтайского края;</w:t>
      </w:r>
    </w:p>
    <w:p w:rsidR="00247047" w:rsidRPr="00191AC9" w:rsidRDefault="00247047" w:rsidP="00247047">
      <w:pPr>
        <w:ind w:firstLine="708"/>
      </w:pPr>
      <w:r w:rsidRPr="00C17E3B">
        <w:t>2)</w:t>
      </w:r>
      <w:r>
        <w:t> </w:t>
      </w:r>
      <w:r w:rsidR="00252938">
        <w:t>в</w:t>
      </w:r>
      <w:r w:rsidRPr="00191AC9">
        <w:t xml:space="preserve"> марте </w:t>
      </w:r>
      <w:r w:rsidR="000C371B">
        <w:t>2017 года</w:t>
      </w:r>
      <w:r w:rsidRPr="00191AC9">
        <w:t xml:space="preserve"> на сессии Алтайского краевого Законодательного Собрания выступил Уполномоченный по правам человека в Алтайском крае Ларин</w:t>
      </w:r>
      <w:r w:rsidR="00252938">
        <w:t> </w:t>
      </w:r>
      <w:r w:rsidR="00252938" w:rsidRPr="00191AC9">
        <w:t xml:space="preserve">Б.В. </w:t>
      </w:r>
      <w:r w:rsidRPr="00191AC9">
        <w:t>с докладом о своей деятельности в 2016 году. Приоритетными направлениями деятельности Уполномоченного по правам человека в Алтайском крае в 2016 году стали содействие обеспечению гарантий государственной защиты прав и свобод человека и гражданина на территории Алтайского края, контроль за реализацией прав граждан в учреждениях, оказывающих гражданам социальные услуги, и за условиями содержания в местах лишения свободы, работа по правовому просвещению и информированию населения Алтайского края в области защиты прав и свобод человека и гражданина. Особое внимание в прошедшем году уделялось защите прав жителей Алтайского края на социальное обеспечение. Контроль за соблюдением прав граждан осуществлялся с выездом в муниципальные образования Алтайского края, в ходе посещения учреждений социального обслуживания, исполнения наказаний, отделов полиции, при рассмотрении индивидуальных и коллективных обращений граждан. Деятельность по правовому просвещению граждан осуществлялась Уполномоченным по правам человека в Алтайском крае во взаимодействии с органами и учреждениями культуры и образования, общественными объединениями.</w:t>
      </w:r>
      <w:r>
        <w:t xml:space="preserve"> </w:t>
      </w:r>
      <w:r w:rsidRPr="00191AC9">
        <w:t xml:space="preserve">На основании доклада принято постановление Алтайского краевого Законодательного Собрания </w:t>
      </w:r>
      <w:r w:rsidR="0077088D">
        <w:br/>
      </w:r>
      <w:r w:rsidRPr="00191AC9">
        <w:t xml:space="preserve">от 31 марта </w:t>
      </w:r>
      <w:r w:rsidR="000C371B">
        <w:t>2017 года</w:t>
      </w:r>
      <w:r w:rsidRPr="00191AC9">
        <w:t xml:space="preserve"> </w:t>
      </w:r>
      <w:r w:rsidR="000C371B">
        <w:t>№ </w:t>
      </w:r>
      <w:r w:rsidRPr="00191AC9">
        <w:t>59 «О деятельности Уполномоченного по правам человека в Алтайском крае в 2016 году». В постановлении дана краткая характеристика основных направлений деятельности Уполномоченного по правам человека в Алтайском крае, общая оценка соблюдения прав человека в Алтайском крае, рекомендации уполномоченным органам и должностным лицам</w:t>
      </w:r>
      <w:r>
        <w:t>;</w:t>
      </w:r>
    </w:p>
    <w:p w:rsidR="00247047" w:rsidRDefault="00247047" w:rsidP="00247047">
      <w:pPr>
        <w:ind w:firstLine="708"/>
      </w:pPr>
      <w:r w:rsidRPr="00C17E3B">
        <w:t>3)</w:t>
      </w:r>
      <w:r>
        <w:t> </w:t>
      </w:r>
      <w:r w:rsidR="00252938">
        <w:t>в</w:t>
      </w:r>
      <w:r w:rsidRPr="00191AC9">
        <w:t xml:space="preserve"> июне </w:t>
      </w:r>
      <w:r w:rsidR="000C371B">
        <w:t>2017 года</w:t>
      </w:r>
      <w:r w:rsidRPr="00191AC9">
        <w:t xml:space="preserve"> на заседании Совета по взаимодействию Алтайского краевого Законодательного Собрания с представительными органами муниципальных образований был рассмотрен вопрос, подготовленный комитетом по правовой политике, – «О</w:t>
      </w:r>
      <w:r w:rsidRPr="00C17E3B">
        <w:t xml:space="preserve">б обращениях граждан, поступивших в 2016 году в адрес Уполномоченного по правам человека в Алтайском крае, в разрезе муниципальных образований». По результатам рассмотрения вопроса было принято решение, в котором даны рекомендации органам местного самоуправления по </w:t>
      </w:r>
      <w:r w:rsidRPr="00191AC9">
        <w:t xml:space="preserve">соблюдению сроков и порядка рассмотрения, установленных Федеральным законом от 2 мая 2006 года </w:t>
      </w:r>
      <w:r w:rsidR="000C371B">
        <w:t>№ </w:t>
      </w:r>
      <w:r w:rsidRPr="00191AC9">
        <w:t xml:space="preserve">59-ФЗ «О порядке рассмотрения обращений граждан Российской Федерации» и законом Алтайского края от 29 декабря 2006 года </w:t>
      </w:r>
      <w:r w:rsidR="000C371B">
        <w:lastRenderedPageBreak/>
        <w:t>№ </w:t>
      </w:r>
      <w:r w:rsidRPr="00191AC9">
        <w:t>152-ЗС «О рассмотрении обращений граждан Российской Федерации на территории Алтайского края»</w:t>
      </w:r>
      <w:r>
        <w:t>;</w:t>
      </w:r>
    </w:p>
    <w:p w:rsidR="00595207" w:rsidRDefault="00595207" w:rsidP="00247047">
      <w:pPr>
        <w:ind w:firstLine="708"/>
      </w:pPr>
      <w:r w:rsidRPr="00C17E3B">
        <w:t xml:space="preserve">4) 16 ноября </w:t>
      </w:r>
      <w:r w:rsidR="000C371B">
        <w:t>2017 года</w:t>
      </w:r>
      <w:r w:rsidRPr="00C17E3B">
        <w:t xml:space="preserve"> </w:t>
      </w:r>
      <w:r>
        <w:t xml:space="preserve">в Парламентском центре </w:t>
      </w:r>
      <w:r w:rsidRPr="00C17E3B">
        <w:t>состоялась межрегиональная научно-практическая конференция «Защита прав человека в Алтайском крае: история, проблемы и перспективы решения», приуроченн</w:t>
      </w:r>
      <w:r w:rsidR="00252938">
        <w:t>ая</w:t>
      </w:r>
      <w:r w:rsidRPr="00C17E3B">
        <w:t xml:space="preserve"> к 80-летию Алтайского края и 15-летию института Уполномоченного по правам человека в Алтайском крае, а также заседание круглого стола «Актуальные проблемы защиты прав и свобод человека и гражданина в регионах Сибири»</w:t>
      </w:r>
      <w:r w:rsidR="00252938">
        <w:t>;</w:t>
      </w:r>
      <w:r>
        <w:t xml:space="preserve"> </w:t>
      </w:r>
    </w:p>
    <w:p w:rsidR="00247047" w:rsidRPr="006033F1" w:rsidRDefault="00595207" w:rsidP="00247047">
      <w:pPr>
        <w:ind w:firstLine="708"/>
        <w:rPr>
          <w:b/>
        </w:rPr>
      </w:pPr>
      <w:r>
        <w:t>5</w:t>
      </w:r>
      <w:r w:rsidRPr="00C17E3B">
        <w:t>) </w:t>
      </w:r>
      <w:r w:rsidR="00252938">
        <w:t>в</w:t>
      </w:r>
      <w:r w:rsidR="00247047" w:rsidRPr="003A04AD">
        <w:t xml:space="preserve"> рамках подготовки изменений в законы Алтайского края был проведен мониторинг правоприменения законов Алтайского края «Об административной ответственности за совершение правонарушений на территории Алтайского края», «О добровольной пожарной охране», «О системе профилактики безнадзорности и правонарушений несовершеннолетних в Алтайском крае», «О бесплатной юридической помощи в Алтайском крае»</w:t>
      </w:r>
      <w:r w:rsidR="00252938">
        <w:t>;</w:t>
      </w:r>
    </w:p>
    <w:p w:rsidR="00247047" w:rsidRPr="00981E1D" w:rsidRDefault="00C17E3B" w:rsidP="00247047">
      <w:pPr>
        <w:ind w:firstLine="708"/>
      </w:pPr>
      <w:r>
        <w:t>6</w:t>
      </w:r>
      <w:r w:rsidRPr="00C17E3B">
        <w:t>) </w:t>
      </w:r>
      <w:r w:rsidR="00252938">
        <w:t>к</w:t>
      </w:r>
      <w:r w:rsidR="00247047" w:rsidRPr="00C17E3B">
        <w:t xml:space="preserve">омитет </w:t>
      </w:r>
      <w:r w:rsidR="00084434">
        <w:t xml:space="preserve">по правовой политике </w:t>
      </w:r>
      <w:r w:rsidR="00247047" w:rsidRPr="00C17E3B">
        <w:t>ежегодно обобщае</w:t>
      </w:r>
      <w:r>
        <w:t>т</w:t>
      </w:r>
      <w:r w:rsidR="00247047" w:rsidRPr="00C17E3B">
        <w:t xml:space="preserve"> правоприменительн</w:t>
      </w:r>
      <w:r>
        <w:t>ую</w:t>
      </w:r>
      <w:r w:rsidR="00247047" w:rsidRPr="00C17E3B">
        <w:t xml:space="preserve"> практик</w:t>
      </w:r>
      <w:r w:rsidR="00595207">
        <w:t>у</w:t>
      </w:r>
      <w:r w:rsidR="00247047" w:rsidRPr="00C17E3B">
        <w:t xml:space="preserve"> реализации следующих законов: «Об административной ответственности за совершение правонарушений на территории Алтайского края»; «Об ограничении пребывания несовершеннолетних в общественных местах на территории Алтайского края»; «О профилактике наркомании и токсикомании в Алтайском крае»; «Об участии граждан в охране общественного порядка на территории Алтайского края»; «О добровольной пожарной охране», «О системе профилактики безнадзорности и правонарушений несовершеннолетних в Алтайском крае», «О бесплатной юридической помощи в Алтайском крае».</w:t>
      </w:r>
    </w:p>
    <w:p w:rsidR="00480337" w:rsidRPr="001F1875" w:rsidRDefault="00480337" w:rsidP="009928EF">
      <w:r w:rsidRPr="001F1875">
        <w:t>Сфера бюджет</w:t>
      </w:r>
      <w:r w:rsidR="00595207">
        <w:t>а и</w:t>
      </w:r>
      <w:r w:rsidRPr="001F1875">
        <w:t xml:space="preserve"> налогов</w:t>
      </w:r>
      <w:r w:rsidR="00252938">
        <w:t>:</w:t>
      </w:r>
    </w:p>
    <w:p w:rsidR="00997315" w:rsidRDefault="00997315" w:rsidP="005541F5">
      <w:r>
        <w:t xml:space="preserve">1) </w:t>
      </w:r>
      <w:r w:rsidR="00252938">
        <w:t>в</w:t>
      </w:r>
      <w:r w:rsidR="004F70F4" w:rsidRPr="001F1875">
        <w:t xml:space="preserve"> рамках осуществления текущего финансового контроля комитет по бюджету и налогам ежемесячно на своих заседаниях рассматривает вопросы исполнения краевого бюджета и бюджета Территориального фонда обязательного медицинского страхования по оперативным данным. </w:t>
      </w:r>
    </w:p>
    <w:p w:rsidR="005541F5" w:rsidRDefault="00997315" w:rsidP="005541F5">
      <w:r>
        <w:t>В</w:t>
      </w:r>
      <w:r w:rsidRPr="00EC50CE">
        <w:t xml:space="preserve"> соответствии с законом Алтайского края от 3 сентября 2007 года </w:t>
      </w:r>
      <w:r w:rsidR="0077088D">
        <w:br/>
      </w:r>
      <w:r w:rsidR="000C371B">
        <w:t>№ </w:t>
      </w:r>
      <w:r>
        <w:t>7</w:t>
      </w:r>
      <w:r w:rsidRPr="00EC50CE">
        <w:t>5-ЗС «О бюджетном процессе и финансовом контроле в Алтайском крае»</w:t>
      </w:r>
      <w:r>
        <w:t xml:space="preserve"> п</w:t>
      </w:r>
      <w:r w:rsidR="006B6ECF">
        <w:t>риняты з</w:t>
      </w:r>
      <w:r w:rsidR="005541F5" w:rsidRPr="00EC50CE">
        <w:t>акон</w:t>
      </w:r>
      <w:r w:rsidR="005541F5">
        <w:t>ы</w:t>
      </w:r>
      <w:r w:rsidR="005541F5" w:rsidRPr="00EC50CE">
        <w:t xml:space="preserve"> Алтайского края от 30</w:t>
      </w:r>
      <w:r w:rsidR="005541F5">
        <w:t xml:space="preserve"> июня </w:t>
      </w:r>
      <w:r w:rsidR="000C371B">
        <w:t>2017 года</w:t>
      </w:r>
      <w:r w:rsidR="005541F5">
        <w:t xml:space="preserve"> </w:t>
      </w:r>
      <w:r w:rsidR="000C371B">
        <w:t>№ </w:t>
      </w:r>
      <w:r w:rsidR="005541F5" w:rsidRPr="00EC50CE">
        <w:t xml:space="preserve">45-ЗС </w:t>
      </w:r>
      <w:r w:rsidR="005541F5" w:rsidRPr="00813648">
        <w:t>«Об исполнении краевого бюджета за 2016 год»</w:t>
      </w:r>
      <w:r w:rsidR="005541F5" w:rsidRPr="00EC50CE">
        <w:t xml:space="preserve"> </w:t>
      </w:r>
      <w:r w:rsidR="005541F5">
        <w:t xml:space="preserve">и </w:t>
      </w:r>
      <w:r w:rsidR="005541F5" w:rsidRPr="00EC50CE">
        <w:t>от 30</w:t>
      </w:r>
      <w:r w:rsidR="005541F5">
        <w:t xml:space="preserve"> июня </w:t>
      </w:r>
      <w:r w:rsidR="000C371B">
        <w:t>2017 года</w:t>
      </w:r>
      <w:r w:rsidR="005541F5">
        <w:t xml:space="preserve"> </w:t>
      </w:r>
      <w:r w:rsidR="000C371B">
        <w:t>№ </w:t>
      </w:r>
      <w:r w:rsidR="005541F5">
        <w:t>4</w:t>
      </w:r>
      <w:r w:rsidR="005541F5" w:rsidRPr="00EC50CE">
        <w:t xml:space="preserve">3-ЗС </w:t>
      </w:r>
      <w:r w:rsidR="005541F5" w:rsidRPr="00813648">
        <w:t>«Об исполнении бюджета Территориального фонда обязательного медицинского страхования Алтайского края за 2016 год»</w:t>
      </w:r>
      <w:r w:rsidR="00252938">
        <w:t>;</w:t>
      </w:r>
    </w:p>
    <w:p w:rsidR="005541F5" w:rsidRPr="001F1875" w:rsidRDefault="00997315" w:rsidP="009928EF">
      <w:r>
        <w:t xml:space="preserve">2) </w:t>
      </w:r>
      <w:r w:rsidR="00252938">
        <w:t>п</w:t>
      </w:r>
      <w:r w:rsidR="005541F5" w:rsidRPr="003715D4">
        <w:t>остановление</w:t>
      </w:r>
      <w:r w:rsidR="005541F5">
        <w:t>м</w:t>
      </w:r>
      <w:r w:rsidR="005541F5" w:rsidRPr="003715D4">
        <w:t xml:space="preserve"> Алтайского краевого Законодательного Собрания </w:t>
      </w:r>
      <w:r w:rsidR="005541F5">
        <w:br/>
      </w:r>
      <w:r w:rsidR="005541F5" w:rsidRPr="003715D4">
        <w:t>от 2</w:t>
      </w:r>
      <w:r w:rsidR="005541F5">
        <w:t xml:space="preserve"> мая </w:t>
      </w:r>
      <w:r w:rsidR="005541F5" w:rsidRPr="003715D4">
        <w:t>2017 г</w:t>
      </w:r>
      <w:r w:rsidR="0077088D">
        <w:t>ода</w:t>
      </w:r>
      <w:r w:rsidR="005541F5" w:rsidRPr="003715D4">
        <w:t xml:space="preserve"> </w:t>
      </w:r>
      <w:r w:rsidR="000C371B">
        <w:t>№ </w:t>
      </w:r>
      <w:r w:rsidR="005541F5">
        <w:t>1</w:t>
      </w:r>
      <w:r w:rsidR="005541F5" w:rsidRPr="003715D4">
        <w:t xml:space="preserve">21 </w:t>
      </w:r>
      <w:r w:rsidR="005541F5" w:rsidRPr="00813648">
        <w:t>«Об отчете о работе Счетной палаты Алтайского края за 2016 год»</w:t>
      </w:r>
      <w:r w:rsidR="005541F5" w:rsidRPr="003715D4">
        <w:t xml:space="preserve"> отмечает</w:t>
      </w:r>
      <w:r w:rsidR="005541F5">
        <w:t>ся</w:t>
      </w:r>
      <w:r w:rsidR="005541F5" w:rsidRPr="003715D4">
        <w:t xml:space="preserve">, что в отчетном году основными задачами контрольных мероприятий являлись оценка эффективности произведенных расходов, выявление резервов </w:t>
      </w:r>
      <w:r w:rsidR="005541F5">
        <w:t xml:space="preserve">увеличения </w:t>
      </w:r>
      <w:r w:rsidR="005541F5" w:rsidRPr="003715D4">
        <w:t>доходной части краевого и местных бюджетов, соблюдение действующего бюджетного законодательства с целью подготовки предложений по повышению качества управления региональными и муниципальными финансами.</w:t>
      </w:r>
    </w:p>
    <w:p w:rsidR="007A1827" w:rsidRDefault="007A1827" w:rsidP="009928EF">
      <w:r>
        <w:br w:type="page"/>
      </w:r>
    </w:p>
    <w:p w:rsidR="00B22016" w:rsidRPr="00997315" w:rsidRDefault="00B6744E" w:rsidP="009928EF">
      <w:r w:rsidRPr="00997315">
        <w:lastRenderedPageBreak/>
        <w:t>Сфера экономической политики, промы</w:t>
      </w:r>
      <w:r w:rsidR="00387B70" w:rsidRPr="00997315">
        <w:t>шленности и предпринимательства:</w:t>
      </w:r>
    </w:p>
    <w:p w:rsidR="00730B00" w:rsidRPr="00997315" w:rsidRDefault="00997315" w:rsidP="00997315">
      <w:r w:rsidRPr="00997315">
        <w:t xml:space="preserve">1) </w:t>
      </w:r>
      <w:r w:rsidR="00252938">
        <w:t>в</w:t>
      </w:r>
      <w:r w:rsidR="00C17632" w:rsidRPr="00997315">
        <w:t xml:space="preserve"> соответствии со ст. 87 Устава (Основного Закона) Алтайского края на сессии </w:t>
      </w:r>
      <w:r w:rsidR="00252938">
        <w:t xml:space="preserve">Алтайского краевого </w:t>
      </w:r>
      <w:r w:rsidR="00C17632" w:rsidRPr="00997315">
        <w:t>Законодательного Собрания был заслушан</w:t>
      </w:r>
      <w:r w:rsidR="005D06EE" w:rsidRPr="00997315">
        <w:t xml:space="preserve"> и принят к сведению</w:t>
      </w:r>
      <w:r w:rsidR="00C17632" w:rsidRPr="00997315">
        <w:t xml:space="preserve"> отчет Губернатора Алтайского края о результатах деятельности Администрации Алтайского края</w:t>
      </w:r>
      <w:r w:rsidR="005D06EE" w:rsidRPr="00997315">
        <w:t xml:space="preserve"> за 2016 год</w:t>
      </w:r>
      <w:r w:rsidR="00C17632" w:rsidRPr="00997315">
        <w:t xml:space="preserve">, содержащий в том числе оценку правоприменительной практики в Алтайском крае. </w:t>
      </w:r>
      <w:r w:rsidR="00142F6A" w:rsidRPr="00997315">
        <w:t>Представлению доклада Губернатора</w:t>
      </w:r>
      <w:r w:rsidR="00E27DC2" w:rsidRPr="00997315">
        <w:t xml:space="preserve"> Алтайского края</w:t>
      </w:r>
      <w:r w:rsidR="00142F6A" w:rsidRPr="00997315">
        <w:t xml:space="preserve"> предшествовала подготовка вопросов каждым депутатским объединением – фракцией </w:t>
      </w:r>
      <w:r w:rsidR="00252938">
        <w:t xml:space="preserve">Алтайского краевого </w:t>
      </w:r>
      <w:r w:rsidR="00142F6A" w:rsidRPr="00997315">
        <w:t>Законодательного Собрания, в которых в том числе давалась оценка практики правоприменения по ряду направлений правового регулирования</w:t>
      </w:r>
      <w:r w:rsidR="008D686B">
        <w:t>;</w:t>
      </w:r>
      <w:r w:rsidR="00142F6A" w:rsidRPr="00997315">
        <w:t xml:space="preserve"> </w:t>
      </w:r>
    </w:p>
    <w:p w:rsidR="00730B00" w:rsidRPr="00997315" w:rsidRDefault="00997315" w:rsidP="00997315">
      <w:r w:rsidRPr="00997315">
        <w:t xml:space="preserve">2) </w:t>
      </w:r>
      <w:r w:rsidR="00252938">
        <w:t>з</w:t>
      </w:r>
      <w:r w:rsidR="005D06EE" w:rsidRPr="00997315">
        <w:t xml:space="preserve">аслушан </w:t>
      </w:r>
      <w:r w:rsidR="00730B00" w:rsidRPr="00997315">
        <w:t xml:space="preserve">Доклад Уполномоченного по защите прав предпринимателей в Алтайском крае </w:t>
      </w:r>
      <w:r w:rsidR="005D06EE" w:rsidRPr="00997315">
        <w:t xml:space="preserve">в 2016 году, </w:t>
      </w:r>
      <w:r w:rsidR="00730B00" w:rsidRPr="00997315">
        <w:t>подготовле</w:t>
      </w:r>
      <w:r w:rsidR="005D06EE" w:rsidRPr="00997315">
        <w:t>н</w:t>
      </w:r>
      <w:r w:rsidR="00730B00" w:rsidRPr="00997315">
        <w:t>н</w:t>
      </w:r>
      <w:r w:rsidR="005D06EE" w:rsidRPr="00997315">
        <w:t>ый</w:t>
      </w:r>
      <w:r w:rsidR="00730B00" w:rsidRPr="00997315">
        <w:t xml:space="preserve"> на основании Федерального закона от 7</w:t>
      </w:r>
      <w:r>
        <w:t xml:space="preserve"> мая </w:t>
      </w:r>
      <w:r w:rsidR="00730B00" w:rsidRPr="00997315">
        <w:t>2013</w:t>
      </w:r>
      <w:r>
        <w:t xml:space="preserve"> года</w:t>
      </w:r>
      <w:r w:rsidR="00730B00" w:rsidRPr="00997315">
        <w:t xml:space="preserve"> </w:t>
      </w:r>
      <w:r w:rsidR="000C371B">
        <w:t>№ </w:t>
      </w:r>
      <w:r w:rsidR="00730B00" w:rsidRPr="00997315">
        <w:t>78-ФЗ «Об уполномоченных по защите прав предпринимателей в Российской Федерации», закона Алтайского края от 4</w:t>
      </w:r>
      <w:r>
        <w:t xml:space="preserve"> сентября </w:t>
      </w:r>
      <w:r w:rsidR="00730B00" w:rsidRPr="00997315">
        <w:t>2013</w:t>
      </w:r>
      <w:r>
        <w:t xml:space="preserve"> года</w:t>
      </w:r>
      <w:r w:rsidR="00730B00" w:rsidRPr="00997315">
        <w:t xml:space="preserve"> </w:t>
      </w:r>
      <w:r w:rsidR="000C371B">
        <w:t>№ </w:t>
      </w:r>
      <w:r w:rsidR="00D47B05" w:rsidRPr="00997315">
        <w:t>4</w:t>
      </w:r>
      <w:r w:rsidR="00730B00" w:rsidRPr="00997315">
        <w:t>8-ЗС «Об Уполномоченном по защите прав предпринимателей в Алтайском крае»</w:t>
      </w:r>
      <w:r w:rsidR="00252938">
        <w:t>;</w:t>
      </w:r>
    </w:p>
    <w:p w:rsidR="00730B00" w:rsidRPr="00DF593C" w:rsidRDefault="005D06EE" w:rsidP="00997315">
      <w:r w:rsidRPr="00997315">
        <w:t>3</w:t>
      </w:r>
      <w:r w:rsidR="00997315" w:rsidRPr="00997315">
        <w:t>)</w:t>
      </w:r>
      <w:r w:rsidR="00730B00" w:rsidRPr="00997315">
        <w:t xml:space="preserve"> </w:t>
      </w:r>
      <w:r w:rsidR="00252938">
        <w:t>п</w:t>
      </w:r>
      <w:r w:rsidR="00730B00" w:rsidRPr="00997315">
        <w:t>роведено совещание (слушание) по вопросу</w:t>
      </w:r>
      <w:r w:rsidR="00730B00" w:rsidRPr="005D06EE">
        <w:t xml:space="preserve"> совершенствования законодательных механизмов защиты прав и интересов участников долевого строительства в Алтайском крае.</w:t>
      </w:r>
      <w:r w:rsidR="00997315">
        <w:t xml:space="preserve"> </w:t>
      </w:r>
      <w:r w:rsidR="00730B00" w:rsidRPr="00DF593C">
        <w:t>В работе совещания приняли участие</w:t>
      </w:r>
      <w:r>
        <w:t xml:space="preserve"> д</w:t>
      </w:r>
      <w:r w:rsidR="00730B00" w:rsidRPr="00DF593C">
        <w:t>епутаты Государственной Думы Федерального Собрания Российской Федерации от Алтайского края</w:t>
      </w:r>
      <w:r>
        <w:t xml:space="preserve"> и </w:t>
      </w:r>
      <w:r w:rsidR="00730B00" w:rsidRPr="00DF593C">
        <w:t>Алтайского краевого Законодательного Собрания;</w:t>
      </w:r>
      <w:r>
        <w:t xml:space="preserve"> </w:t>
      </w:r>
      <w:r w:rsidR="00730B00" w:rsidRPr="00DF593C">
        <w:t xml:space="preserve">представитель </w:t>
      </w:r>
      <w:r w:rsidR="00997315">
        <w:t>У</w:t>
      </w:r>
      <w:r w:rsidR="00730B00" w:rsidRPr="00DF593C">
        <w:t>полномоченного по защите прав человека в Алтайском крае;</w:t>
      </w:r>
      <w:r>
        <w:t xml:space="preserve"> </w:t>
      </w:r>
      <w:r w:rsidR="00730B00" w:rsidRPr="00DF593C">
        <w:t>представители надзорных органов (прокуратуры Алтайского края, управления Федеральной службы по надзору в сфере защиты прав потребителей и благополучия человека в Алтайском крае, ГУ МВД России по Алтайскому краю)</w:t>
      </w:r>
      <w:r>
        <w:t xml:space="preserve">; </w:t>
      </w:r>
      <w:r w:rsidR="00730B00" w:rsidRPr="00DF593C">
        <w:t xml:space="preserve">представители муниципальных образований </w:t>
      </w:r>
      <w:r w:rsidR="00997315">
        <w:t>–</w:t>
      </w:r>
      <w:r w:rsidR="00730B00" w:rsidRPr="00DF593C">
        <w:t xml:space="preserve"> городов Барнаула, Новоалтайска, Белокурих</w:t>
      </w:r>
      <w:r w:rsidR="00252938">
        <w:t>и</w:t>
      </w:r>
      <w:r>
        <w:t xml:space="preserve">; </w:t>
      </w:r>
      <w:r w:rsidR="00730B00" w:rsidRPr="00DF593C">
        <w:t>руководители строительных организаций-застройщиков</w:t>
      </w:r>
      <w:r>
        <w:t xml:space="preserve">; </w:t>
      </w:r>
      <w:r w:rsidR="00730B00" w:rsidRPr="00DF593C">
        <w:t>граждане-представители от участников долевого строительства проблемных домов</w:t>
      </w:r>
      <w:r w:rsidR="00252938">
        <w:t>;</w:t>
      </w:r>
      <w:r w:rsidR="00730B00" w:rsidRPr="00DF593C">
        <w:t xml:space="preserve"> </w:t>
      </w:r>
    </w:p>
    <w:p w:rsidR="00730B00" w:rsidRPr="005D06EE" w:rsidRDefault="00997315" w:rsidP="005D06EE">
      <w:r>
        <w:t>4)</w:t>
      </w:r>
      <w:r w:rsidR="005D06EE">
        <w:t xml:space="preserve"> </w:t>
      </w:r>
      <w:r w:rsidR="00252938">
        <w:t>п</w:t>
      </w:r>
      <w:r w:rsidR="00730B00" w:rsidRPr="005D06EE">
        <w:t>роведена работа по подготовке и проведению II Форума молодых предпринимателей Алтая</w:t>
      </w:r>
      <w:r w:rsidR="00252938">
        <w:t>;</w:t>
      </w:r>
    </w:p>
    <w:p w:rsidR="00730B00" w:rsidRPr="00DF593C" w:rsidRDefault="005D06EE" w:rsidP="005D06EE">
      <w:r>
        <w:t>5</w:t>
      </w:r>
      <w:r w:rsidR="00997315">
        <w:t>)</w:t>
      </w:r>
      <w:r>
        <w:t xml:space="preserve"> </w:t>
      </w:r>
      <w:r w:rsidR="00252938">
        <w:t>с</w:t>
      </w:r>
      <w:r w:rsidR="00730B00" w:rsidRPr="00DF593C">
        <w:t>озданы рабочие группы при подготовке трех проектов законов Алтайского края.</w:t>
      </w:r>
    </w:p>
    <w:p w:rsidR="00EF6EA9" w:rsidRDefault="00EF6EA9" w:rsidP="009928EF"/>
    <w:p w:rsidR="00B22016" w:rsidRPr="001F1875" w:rsidRDefault="00EE2EF9" w:rsidP="009928EF">
      <w:r w:rsidRPr="001F1875">
        <w:t>Сфера аграрной политики и природопользования</w:t>
      </w:r>
      <w:r w:rsidR="00252938">
        <w:t>:</w:t>
      </w:r>
      <w:r w:rsidRPr="001F1875">
        <w:t xml:space="preserve"> </w:t>
      </w:r>
    </w:p>
    <w:p w:rsidR="004C0F5B" w:rsidRPr="00997315" w:rsidRDefault="00997315" w:rsidP="00997315">
      <w:r>
        <w:t xml:space="preserve">1) </w:t>
      </w:r>
      <w:r w:rsidR="00252938">
        <w:t>в</w:t>
      </w:r>
      <w:r w:rsidR="004C0F5B" w:rsidRPr="00997315">
        <w:t xml:space="preserve"> 2017 году практика применения закона Алтайского края от 10 сентября 2007 года </w:t>
      </w:r>
      <w:r w:rsidR="000C371B">
        <w:t>№ </w:t>
      </w:r>
      <w:r w:rsidR="004C0F5B" w:rsidRPr="00997315">
        <w:t>87-ЗС «О регулировании отдельных отношений на территории Алтайского края» в части обеспечения населения древесиной для собственных нужд показала, что краевой закон нуждается в доработке в части оптимизации механизма обеспечения граждан древесиной для собственных нужд</w:t>
      </w:r>
      <w:r w:rsidR="00252938">
        <w:t>;</w:t>
      </w:r>
    </w:p>
    <w:p w:rsidR="00EF6EA9" w:rsidRDefault="00997315" w:rsidP="00EF6EA9">
      <w:r>
        <w:t>2) </w:t>
      </w:r>
      <w:r w:rsidR="00252938">
        <w:t>в</w:t>
      </w:r>
      <w:r w:rsidR="00EF6EA9" w:rsidRPr="004A1773">
        <w:t xml:space="preserve"> рамках </w:t>
      </w:r>
      <w:r w:rsidR="00EF6EA9">
        <w:t>контрольной функции комитетом проведены выездные заседания:</w:t>
      </w:r>
    </w:p>
    <w:p w:rsidR="00EF6EA9" w:rsidRPr="0084740E" w:rsidRDefault="00EF6EA9" w:rsidP="00EF6EA9">
      <w:r w:rsidRPr="004661BC">
        <w:lastRenderedPageBreak/>
        <w:t xml:space="preserve">В апреле </w:t>
      </w:r>
      <w:r w:rsidR="000C371B">
        <w:t>2017 года</w:t>
      </w:r>
      <w:r w:rsidRPr="004661BC">
        <w:t xml:space="preserve"> </w:t>
      </w:r>
      <w:r w:rsidRPr="0084740E">
        <w:t>в Тогульском районе по теме «Об исполнении в Тогульском районе закона Алтайского края</w:t>
      </w:r>
      <w:r>
        <w:t xml:space="preserve"> </w:t>
      </w:r>
      <w:r w:rsidRPr="0084740E">
        <w:t xml:space="preserve">от 10 сентября 2007 года </w:t>
      </w:r>
      <w:r w:rsidR="000C371B">
        <w:t>№ </w:t>
      </w:r>
      <w:r w:rsidRPr="0084740E">
        <w:t>87-ЗС «О регулировании отдельных лесных отношений на территории Алтайского края», в части обеспечения населения древесиной для собственных нужд».</w:t>
      </w:r>
    </w:p>
    <w:p w:rsidR="00EF6EA9" w:rsidRPr="004661BC" w:rsidRDefault="00EF6EA9" w:rsidP="00EF6EA9">
      <w:r w:rsidRPr="004661BC">
        <w:t>В результате выездного заседания комитета были решены следующие вопросы:</w:t>
      </w:r>
    </w:p>
    <w:p w:rsidR="00EF6EA9" w:rsidRDefault="00C602B0" w:rsidP="00EF6EA9">
      <w:r>
        <w:t>о</w:t>
      </w:r>
      <w:r w:rsidR="00EF6EA9" w:rsidRPr="0084740E">
        <w:t xml:space="preserve"> реализации прав граждан на территории Тогульского района приобретать деловую древесину для собственных нужд качеством, длиной и диаметром соответствующей нормативам, установленным статьей 7 закона Алтайского края от 10 сентября 2007 года </w:t>
      </w:r>
      <w:r w:rsidR="000C371B">
        <w:t>№ </w:t>
      </w:r>
      <w:r w:rsidR="00EF6EA9" w:rsidRPr="0084740E">
        <w:t>87-ЗС «О регулировании отдельных лесных отношений на территории Алтайского края»</w:t>
      </w:r>
      <w:r>
        <w:t>;</w:t>
      </w:r>
    </w:p>
    <w:p w:rsidR="00EF6EA9" w:rsidRPr="00B95CFA" w:rsidRDefault="00C602B0" w:rsidP="00EF6EA9">
      <w:r>
        <w:t>о</w:t>
      </w:r>
      <w:r w:rsidR="00EF6EA9" w:rsidRPr="00B95CFA">
        <w:t xml:space="preserve"> реализации в первоочередном порядке валежника, бурелома и ветровала населению Тогульс</w:t>
      </w:r>
      <w:r w:rsidR="00EF6EA9">
        <w:t>к</w:t>
      </w:r>
      <w:r w:rsidR="00EF6EA9" w:rsidRPr="00B95CFA">
        <w:t>ого района</w:t>
      </w:r>
      <w:r>
        <w:t>;</w:t>
      </w:r>
    </w:p>
    <w:p w:rsidR="00EF6EA9" w:rsidRPr="00AF47E3" w:rsidRDefault="00C602B0" w:rsidP="00EF6EA9">
      <w:r>
        <w:t>о</w:t>
      </w:r>
      <w:r w:rsidR="00EF6EA9" w:rsidRPr="00AF47E3">
        <w:t xml:space="preserve">б отпуске гражданам дровяной древесины до 31 августа </w:t>
      </w:r>
      <w:r w:rsidR="00252938">
        <w:t xml:space="preserve">текущего </w:t>
      </w:r>
      <w:r w:rsidR="00EF6EA9" w:rsidRPr="00AF47E3">
        <w:t>года осуществления рубки</w:t>
      </w:r>
      <w:r>
        <w:t>;</w:t>
      </w:r>
    </w:p>
    <w:p w:rsidR="00EF6EA9" w:rsidRPr="009E67D7" w:rsidRDefault="00C602B0" w:rsidP="00EF6EA9">
      <w:pPr>
        <w:rPr>
          <w:u w:val="single"/>
        </w:rPr>
      </w:pPr>
      <w:r>
        <w:t>о</w:t>
      </w:r>
      <w:r w:rsidR="00EF6EA9" w:rsidRPr="009E67D7">
        <w:t>б организации администрацией Тогульского района ежегодных совещаний с участием органов местного самоуправления сельских поселений и арендаторов лесных участков на территории Тогульского района в целях своевременного решения проблем по обеспечению населения древесиной для собственных нужд</w:t>
      </w:r>
      <w:r>
        <w:t>;</w:t>
      </w:r>
    </w:p>
    <w:p w:rsidR="00EF6EA9" w:rsidRPr="00EF6EA9" w:rsidRDefault="00C602B0" w:rsidP="00EF6EA9">
      <w:r>
        <w:t>о</w:t>
      </w:r>
      <w:r w:rsidR="00EF6EA9" w:rsidRPr="0084740E">
        <w:t xml:space="preserve"> периодическом рассмотрении на сессиях районного Совета депутатов вопроса «Об исполнении главами администраций сельских поселений Тогульского района закона Алтайского края от 10 сентября 2007 года </w:t>
      </w:r>
      <w:r w:rsidR="000C371B">
        <w:t>№ </w:t>
      </w:r>
      <w:r w:rsidR="00EF6EA9" w:rsidRPr="0084740E">
        <w:t>87-ЗС «О регулировании отдельных лесных отношений на территории Алтайского края» в части обеспечения населения древесиной для собственных нужд»</w:t>
      </w:r>
      <w:r>
        <w:t>.</w:t>
      </w:r>
    </w:p>
    <w:p w:rsidR="00EF6EA9" w:rsidRPr="00EB615A" w:rsidRDefault="00EF6EA9" w:rsidP="00EF6EA9">
      <w:r w:rsidRPr="004661BC">
        <w:t xml:space="preserve">В ноябре </w:t>
      </w:r>
      <w:r w:rsidR="000C371B">
        <w:t>2017 года</w:t>
      </w:r>
      <w:r w:rsidRPr="004661BC">
        <w:t xml:space="preserve"> </w:t>
      </w:r>
      <w:r w:rsidRPr="00EB615A">
        <w:t xml:space="preserve">в Алтайском районе по теме «Об исполнении в Алтайском районе закона Алтайского края от 10 сентября 2007 года </w:t>
      </w:r>
      <w:r w:rsidR="000C371B">
        <w:t>№ </w:t>
      </w:r>
      <w:r w:rsidRPr="00EB615A">
        <w:t>87-ЗС «О регулировании отдельных лесных отношений на территории Алтайского края» в части обеспечения населения древесиной для собственных нужд».</w:t>
      </w:r>
    </w:p>
    <w:p w:rsidR="00EF6EA9" w:rsidRPr="004661BC" w:rsidRDefault="00EF6EA9" w:rsidP="00EF6EA9">
      <w:r w:rsidRPr="004661BC">
        <w:t>В результате выездного заседания комитета были решены следующие вопросы:</w:t>
      </w:r>
    </w:p>
    <w:p w:rsidR="00EF6EA9" w:rsidRPr="00EB615A" w:rsidRDefault="00C602B0" w:rsidP="00EF6EA9">
      <w:r>
        <w:t>о</w:t>
      </w:r>
      <w:r w:rsidR="00EF6EA9" w:rsidRPr="00EB615A">
        <w:t xml:space="preserve"> поэтапном переходе к заключению договоров купли (продажи) лесных наса</w:t>
      </w:r>
      <w:r w:rsidR="00252938">
        <w:t>ждений по новой, разработанной у</w:t>
      </w:r>
      <w:r w:rsidR="00EF6EA9" w:rsidRPr="00EB615A">
        <w:t xml:space="preserve">правлением лесами </w:t>
      </w:r>
      <w:r w:rsidR="00252938">
        <w:t xml:space="preserve">Алтайского края </w:t>
      </w:r>
      <w:r w:rsidR="00EF6EA9" w:rsidRPr="00EB615A">
        <w:t>форме</w:t>
      </w:r>
      <w:r>
        <w:t>;</w:t>
      </w:r>
    </w:p>
    <w:p w:rsidR="00EF6EA9" w:rsidRPr="00EB615A" w:rsidRDefault="00C602B0" w:rsidP="00EF6EA9">
      <w:r>
        <w:t>о</w:t>
      </w:r>
      <w:r w:rsidR="00EF6EA9" w:rsidRPr="00EB615A">
        <w:t xml:space="preserve"> реализации валежника, бурелома и ветровала населению Алтайского района</w:t>
      </w:r>
      <w:r>
        <w:t>;</w:t>
      </w:r>
    </w:p>
    <w:p w:rsidR="00EF6EA9" w:rsidRPr="00EB615A" w:rsidRDefault="00C602B0" w:rsidP="00EF6EA9">
      <w:r>
        <w:t>о</w:t>
      </w:r>
      <w:r w:rsidR="00EF6EA9" w:rsidRPr="00EB615A">
        <w:t>б осуществлении контроля администрацией Алтайского района за отпуском лимитов древесины, выделяемых управлением лесами Алтайского края для собственных нужд граждан</w:t>
      </w:r>
      <w:r w:rsidR="00252938">
        <w:t>,</w:t>
      </w:r>
      <w:r w:rsidR="00EF6EA9" w:rsidRPr="00EB615A">
        <w:t xml:space="preserve"> и координации действий по перераспределению указанной древесины между сельсоветами</w:t>
      </w:r>
      <w:r>
        <w:t>;</w:t>
      </w:r>
    </w:p>
    <w:p w:rsidR="00EF6EA9" w:rsidRPr="00EB615A" w:rsidRDefault="00C602B0" w:rsidP="00EF6EA9">
      <w:pPr>
        <w:rPr>
          <w:u w:val="single"/>
        </w:rPr>
      </w:pPr>
      <w:r>
        <w:t>о</w:t>
      </w:r>
      <w:r w:rsidR="00EF6EA9" w:rsidRPr="00EB615A">
        <w:t>б организации администрацией Алтайского района ежегодных совещаний с участием органов местного самоуправления сельских поселений и арендаторов лесных участков на территории Алтайского района в целях своевременного решения проблем по обеспечению населения древесиной для собственных нужд</w:t>
      </w:r>
      <w:r>
        <w:t>;</w:t>
      </w:r>
    </w:p>
    <w:p w:rsidR="00EF6EA9" w:rsidRDefault="00C602B0" w:rsidP="00EF6EA9">
      <w:r>
        <w:lastRenderedPageBreak/>
        <w:t xml:space="preserve">о </w:t>
      </w:r>
      <w:r w:rsidR="00EF6EA9" w:rsidRPr="00EB615A">
        <w:t xml:space="preserve">периодическом рассмотрении на сессиях районного Совета депутатов вопроса «Об исполнении главами администраций сельских поселений Алтайского района закона Алтайского края от 10 сентября 2007 года </w:t>
      </w:r>
      <w:r w:rsidR="000C371B">
        <w:t>№ </w:t>
      </w:r>
      <w:r w:rsidR="00EF6EA9" w:rsidRPr="00EB615A">
        <w:t>87-ЗС «О регулировании отдельных лесных отношений на территории Алтайского края» в части обеспечения населения древесиной для собственных нужд.</w:t>
      </w:r>
    </w:p>
    <w:p w:rsidR="007E50DB" w:rsidRPr="00467310" w:rsidRDefault="007E50DB" w:rsidP="007E50DB">
      <w:r w:rsidRPr="004661BC">
        <w:t xml:space="preserve">В мае </w:t>
      </w:r>
      <w:r w:rsidR="000C371B">
        <w:t>2017 года</w:t>
      </w:r>
      <w:r w:rsidRPr="00467310">
        <w:t xml:space="preserve"> в Тальменском районе ООО «Алтай-Форест» на тему «Рациональное природопользование и реализация стратегии безотходного производства с применением современных технологий глубокой переработки леса»</w:t>
      </w:r>
      <w:r w:rsidR="00252938">
        <w:t>.</w:t>
      </w:r>
      <w:r w:rsidRPr="00467310">
        <w:t xml:space="preserve"> </w:t>
      </w:r>
    </w:p>
    <w:p w:rsidR="007E50DB" w:rsidRPr="00EB615A" w:rsidRDefault="007E50DB" w:rsidP="007E50DB">
      <w:pPr>
        <w:rPr>
          <w:b/>
        </w:rPr>
      </w:pPr>
      <w:r>
        <w:t xml:space="preserve">Участники заседания обсудили вопросы рационального природопользования, ознакомились с крупным комплексом по переработке древесины ООО «Алтай-Форест». Депутаты комитета приняли участие в </w:t>
      </w:r>
      <w:r w:rsidRPr="00EB615A">
        <w:rPr>
          <w:rStyle w:val="afd"/>
          <w:b w:val="0"/>
          <w:shd w:val="clear" w:color="auto" w:fill="FFFFFF"/>
        </w:rPr>
        <w:t>эколого-патриотической акци</w:t>
      </w:r>
      <w:r w:rsidR="0053078E">
        <w:rPr>
          <w:rStyle w:val="afd"/>
          <w:b w:val="0"/>
          <w:shd w:val="clear" w:color="auto" w:fill="FFFFFF"/>
        </w:rPr>
        <w:t>и</w:t>
      </w:r>
      <w:r w:rsidRPr="00EB615A">
        <w:rPr>
          <w:rStyle w:val="afd"/>
          <w:b w:val="0"/>
          <w:shd w:val="clear" w:color="auto" w:fill="FFFFFF"/>
        </w:rPr>
        <w:t xml:space="preserve"> «Лес Победы»,</w:t>
      </w:r>
      <w:r>
        <w:rPr>
          <w:rStyle w:val="afd"/>
          <w:b w:val="0"/>
          <w:shd w:val="clear" w:color="auto" w:fill="FFFFFF"/>
        </w:rPr>
        <w:t xml:space="preserve"> </w:t>
      </w:r>
      <w:r w:rsidR="004661BC">
        <w:rPr>
          <w:rStyle w:val="afd"/>
          <w:b w:val="0"/>
          <w:shd w:val="clear" w:color="auto" w:fill="FFFFFF"/>
        </w:rPr>
        <w:t>пр</w:t>
      </w:r>
      <w:r w:rsidRPr="00EB615A">
        <w:rPr>
          <w:rStyle w:val="afd"/>
          <w:b w:val="0"/>
          <w:shd w:val="clear" w:color="auto" w:fill="FFFFFF"/>
        </w:rPr>
        <w:t>иуроченной к Году экол</w:t>
      </w:r>
      <w:r>
        <w:rPr>
          <w:rStyle w:val="afd"/>
          <w:b w:val="0"/>
          <w:shd w:val="clear" w:color="auto" w:fill="FFFFFF"/>
        </w:rPr>
        <w:t>огии и 80-летию Алтайского края, заложили аллею деревьев</w:t>
      </w:r>
      <w:r w:rsidR="00252938">
        <w:rPr>
          <w:rStyle w:val="afd"/>
          <w:b w:val="0"/>
          <w:shd w:val="clear" w:color="auto" w:fill="FFFFFF"/>
        </w:rPr>
        <w:t>;</w:t>
      </w:r>
    </w:p>
    <w:p w:rsidR="00EF6EA9" w:rsidRDefault="007E50DB" w:rsidP="00EF6EA9">
      <w:r>
        <w:t>3) </w:t>
      </w:r>
      <w:r w:rsidR="00EF2A2E">
        <w:t>в</w:t>
      </w:r>
      <w:r w:rsidR="00EF6EA9" w:rsidRPr="00654FE7">
        <w:t xml:space="preserve"> рамках работы </w:t>
      </w:r>
      <w:r w:rsidR="00EF2A2E">
        <w:t>«</w:t>
      </w:r>
      <w:r w:rsidR="00EF6EA9" w:rsidRPr="00654FE7">
        <w:t>круглых столов</w:t>
      </w:r>
      <w:r w:rsidR="00EF2A2E">
        <w:t>»</w:t>
      </w:r>
      <w:r w:rsidR="00EF6EA9" w:rsidRPr="00654FE7">
        <w:t>, проведенных комитетом в течени</w:t>
      </w:r>
      <w:r w:rsidR="00EF2A2E">
        <w:t>е</w:t>
      </w:r>
      <w:r w:rsidR="00EF6EA9" w:rsidRPr="00654FE7">
        <w:t xml:space="preserve"> </w:t>
      </w:r>
      <w:r w:rsidR="004661BC">
        <w:br/>
      </w:r>
      <w:r w:rsidR="000C371B">
        <w:t>2017 года</w:t>
      </w:r>
      <w:r w:rsidR="00EF6EA9" w:rsidRPr="00654FE7">
        <w:t xml:space="preserve"> рассмотрены следующие вопросы:</w:t>
      </w:r>
    </w:p>
    <w:p w:rsidR="00EF6EA9" w:rsidRPr="004661BC" w:rsidRDefault="00EF6EA9" w:rsidP="00EF6EA9">
      <w:pPr>
        <w:rPr>
          <w:bCs/>
        </w:rPr>
      </w:pPr>
      <w:r w:rsidRPr="004661BC">
        <w:t>В июн</w:t>
      </w:r>
      <w:r w:rsidR="0053078E">
        <w:t>е</w:t>
      </w:r>
      <w:r w:rsidRPr="004661BC">
        <w:t xml:space="preserve"> </w:t>
      </w:r>
      <w:r w:rsidR="000C371B">
        <w:t>2017 года</w:t>
      </w:r>
      <w:r w:rsidRPr="004661BC">
        <w:t xml:space="preserve"> </w:t>
      </w:r>
      <w:r>
        <w:t xml:space="preserve">комитетом проведено </w:t>
      </w:r>
      <w:r w:rsidRPr="004661BC">
        <w:rPr>
          <w:bCs/>
        </w:rPr>
        <w:t xml:space="preserve">заседание </w:t>
      </w:r>
      <w:r w:rsidR="008D686B">
        <w:rPr>
          <w:bCs/>
        </w:rPr>
        <w:t>«</w:t>
      </w:r>
      <w:r w:rsidRPr="004661BC">
        <w:rPr>
          <w:bCs/>
        </w:rPr>
        <w:t>круглого стола</w:t>
      </w:r>
      <w:r w:rsidR="008D686B">
        <w:rPr>
          <w:bCs/>
        </w:rPr>
        <w:t>»</w:t>
      </w:r>
      <w:r w:rsidRPr="004661BC">
        <w:rPr>
          <w:bCs/>
        </w:rPr>
        <w:t xml:space="preserve"> «Законодательное обеспечение развития пантового оленеводства в Алтайском крае» (в селе Алтайское)</w:t>
      </w:r>
      <w:r w:rsidR="004661BC">
        <w:rPr>
          <w:bCs/>
        </w:rPr>
        <w:t>.</w:t>
      </w:r>
    </w:p>
    <w:p w:rsidR="00EF6EA9" w:rsidRPr="00EB615A" w:rsidRDefault="00EF6EA9" w:rsidP="008D686B">
      <w:pPr>
        <w:spacing w:line="252" w:lineRule="auto"/>
      </w:pPr>
      <w:r w:rsidRPr="00EB615A">
        <w:t xml:space="preserve">В работе </w:t>
      </w:r>
      <w:r w:rsidR="00EF2A2E">
        <w:t>«</w:t>
      </w:r>
      <w:r w:rsidRPr="00EB615A">
        <w:t>круглого стола</w:t>
      </w:r>
      <w:r w:rsidR="00EF2A2E">
        <w:t>»</w:t>
      </w:r>
      <w:r w:rsidRPr="00EB615A">
        <w:t xml:space="preserve"> приняли участие депутаты </w:t>
      </w:r>
      <w:r w:rsidR="00252938">
        <w:t xml:space="preserve">Алтайского краевого </w:t>
      </w:r>
      <w:r w:rsidRPr="00EB615A">
        <w:t>Законодательного Собрания, Уполномоченный по защите прав предпринимателей в Алтайском крае, Заместитель министра природных ресурсов и экологии Алтайского края, начальник управления лесами, прокурор Алтайского района, главы администраций Алтайского и Красногорского районов, а также руководители мараловодческих хозяйств Алтайского, Красногорского, Краснощековского, Солонешенского и Чарышского районов.</w:t>
      </w:r>
    </w:p>
    <w:p w:rsidR="00EF6EA9" w:rsidRPr="00EB615A" w:rsidRDefault="00EF6EA9" w:rsidP="008D686B">
      <w:pPr>
        <w:spacing w:line="252" w:lineRule="auto"/>
      </w:pPr>
      <w:r w:rsidRPr="00EB615A">
        <w:t>Для нашего края пантовое оленеводство является особой подотраслью сельского хозяйства. Сегодня алтайские панты известны не только в нашей стране, но и далеко за ее пределами, в том числе в Южной Корее, Китае и других странах Юго-Восточной Азии. В последние годы развитие отрасли в крае вышло на новый уровень - практически на всех маральниках созданы оздоровительные комплексы. География присутствия туристов с каждым годом расширяется, сегодня в Алтайский край приезжают гости со всей России от Москвы до Сахалинской области.</w:t>
      </w:r>
    </w:p>
    <w:p w:rsidR="00EF6EA9" w:rsidRPr="00EB615A" w:rsidRDefault="00EF6EA9" w:rsidP="008D686B">
      <w:pPr>
        <w:spacing w:line="252" w:lineRule="auto"/>
      </w:pPr>
      <w:r w:rsidRPr="00EB615A">
        <w:t>Особенность развития пантового оленеводства заключается в необходимости содержания маралов на обширной территории, в том числе и на лесных землях, так как эти угодья являются естественной средой обитания маралов и создают идеальные условия для размножения и получения высококачественной пантовой продукции. Но дальнейшее существование отрасли ставится под угрозу из-за того, что в действующем законодательстве возник правовой пробел. Оно не позволяет осуществлять на лесных землях, покрытых лесной растительностью, ведение пантового оленеводства</w:t>
      </w:r>
      <w:r w:rsidR="004661BC">
        <w:t>.</w:t>
      </w:r>
    </w:p>
    <w:p w:rsidR="00EF6EA9" w:rsidRPr="00EB615A" w:rsidRDefault="00EF6EA9" w:rsidP="00EF6EA9">
      <w:r w:rsidRPr="00EB615A">
        <w:t xml:space="preserve">В целях решения вопроса в 2015 году </w:t>
      </w:r>
      <w:r w:rsidR="00252938">
        <w:t>Алтайско</w:t>
      </w:r>
      <w:r w:rsidR="008D686B">
        <w:t>е</w:t>
      </w:r>
      <w:r w:rsidR="00252938">
        <w:t xml:space="preserve"> краево</w:t>
      </w:r>
      <w:r w:rsidR="008D686B">
        <w:t>е</w:t>
      </w:r>
      <w:r w:rsidR="00252938">
        <w:t xml:space="preserve"> </w:t>
      </w:r>
      <w:r w:rsidRPr="00EB615A">
        <w:t xml:space="preserve">Законодательное Собрание внесло в Государственную Думу </w:t>
      </w:r>
      <w:r w:rsidR="00EF2A2E">
        <w:t xml:space="preserve">Федерального Собрания Российской </w:t>
      </w:r>
      <w:r w:rsidR="00EF2A2E">
        <w:lastRenderedPageBreak/>
        <w:t xml:space="preserve">Федерации </w:t>
      </w:r>
      <w:r w:rsidRPr="00EB615A">
        <w:t xml:space="preserve">законодательную инициативу. К сожалению, Госдума отклонила в первом чтении документ. Сейчас </w:t>
      </w:r>
      <w:r w:rsidR="004661BC">
        <w:t xml:space="preserve">с участием </w:t>
      </w:r>
      <w:r w:rsidR="00252938">
        <w:t xml:space="preserve">Алтайского краевого </w:t>
      </w:r>
      <w:r w:rsidR="004661BC">
        <w:t xml:space="preserve">Законодательного Собрания </w:t>
      </w:r>
      <w:r w:rsidRPr="00EB615A">
        <w:t>инициирова</w:t>
      </w:r>
      <w:r w:rsidR="004661BC">
        <w:t>но</w:t>
      </w:r>
      <w:r w:rsidRPr="00EB615A">
        <w:t xml:space="preserve"> изменени</w:t>
      </w:r>
      <w:r w:rsidR="004661BC">
        <w:t>е</w:t>
      </w:r>
      <w:r w:rsidRPr="00EB615A">
        <w:t xml:space="preserve"> приказа Минприроды России от 5 декабря 2011</w:t>
      </w:r>
      <w:r w:rsidR="007A1827">
        <w:t> </w:t>
      </w:r>
      <w:r w:rsidRPr="00EB615A">
        <w:t xml:space="preserve">года </w:t>
      </w:r>
      <w:r w:rsidR="000C371B">
        <w:t>№ </w:t>
      </w:r>
      <w:r w:rsidRPr="00EB615A">
        <w:t xml:space="preserve">509 «Об утверждении Правил использования лесов для ведения сельского хозяйства».  </w:t>
      </w:r>
      <w:r w:rsidR="004661BC">
        <w:t>В</w:t>
      </w:r>
      <w:r w:rsidRPr="00EB615A">
        <w:t xml:space="preserve"> мае </w:t>
      </w:r>
      <w:r w:rsidR="000C371B">
        <w:t>2017 года</w:t>
      </w:r>
      <w:r w:rsidRPr="00EB615A">
        <w:t xml:space="preserve"> прошло совместное выездное заседание двух комитетов Совета Федерации</w:t>
      </w:r>
      <w:r w:rsidR="00252938">
        <w:t xml:space="preserve"> Федерального Собрания Российской Федерации</w:t>
      </w:r>
      <w:r w:rsidRPr="00EB615A">
        <w:t>: по федеративному устройству, региональной политике, местному самоуправлению и делам Севера и комитета по аграрно-продовольственной политике и природопользованию</w:t>
      </w:r>
      <w:r w:rsidR="004661BC">
        <w:t xml:space="preserve">, </w:t>
      </w:r>
      <w:r w:rsidRPr="00EB615A">
        <w:t>вопрос обсуждался, его решение находится на контроле в Совете Федерации</w:t>
      </w:r>
      <w:r w:rsidR="00252938">
        <w:t xml:space="preserve"> Федерального Собрания Российской Федерации</w:t>
      </w:r>
      <w:r w:rsidRPr="00EB615A">
        <w:t>.</w:t>
      </w:r>
    </w:p>
    <w:p w:rsidR="00EF6EA9" w:rsidRDefault="00EF6EA9" w:rsidP="00EF6EA9">
      <w:r w:rsidRPr="00EB615A">
        <w:t xml:space="preserve">В ходе дискуссии все заинтересованные стороны рассмотрели проблемы и перспективы развития пантового оленеводства в Алтайском крае. Участники </w:t>
      </w:r>
      <w:r w:rsidR="00EF2A2E">
        <w:t>«</w:t>
      </w:r>
      <w:r w:rsidRPr="00EB615A">
        <w:t>круглого стола</w:t>
      </w:r>
      <w:r w:rsidR="00EF2A2E">
        <w:t>»</w:t>
      </w:r>
      <w:r w:rsidRPr="00EB615A">
        <w:t xml:space="preserve"> приняли ряд рекомендаций, которые нашли отражение в итоговой резолюции.</w:t>
      </w:r>
    </w:p>
    <w:p w:rsidR="00EF6EA9" w:rsidRPr="004661BC" w:rsidRDefault="00EF6EA9" w:rsidP="00EF6EA9">
      <w:r>
        <w:t>В декабре</w:t>
      </w:r>
      <w:r w:rsidRPr="00EB615A">
        <w:t xml:space="preserve"> </w:t>
      </w:r>
      <w:r w:rsidR="000C371B">
        <w:t>2017 года</w:t>
      </w:r>
      <w:r w:rsidRPr="00EB615A">
        <w:t xml:space="preserve"> </w:t>
      </w:r>
      <w:r w:rsidRPr="004661BC">
        <w:t xml:space="preserve">проведен </w:t>
      </w:r>
      <w:r w:rsidR="00EF2A2E">
        <w:t>«</w:t>
      </w:r>
      <w:r w:rsidRPr="004661BC">
        <w:t>круглый стол</w:t>
      </w:r>
      <w:r w:rsidR="00EF2A2E">
        <w:t>»</w:t>
      </w:r>
      <w:r w:rsidRPr="004661BC">
        <w:t xml:space="preserve"> «Обеспечение населения Алтайского края экологически чистыми, натуральными и безопасными продуктами питания»</w:t>
      </w:r>
      <w:r w:rsidR="004661BC">
        <w:t>.</w:t>
      </w:r>
    </w:p>
    <w:p w:rsidR="00EF6EA9" w:rsidRPr="00EB615A" w:rsidRDefault="00EF6EA9" w:rsidP="00EF6EA9">
      <w:r w:rsidRPr="00EB615A">
        <w:rPr>
          <w:rStyle w:val="afd"/>
          <w:b w:val="0"/>
        </w:rPr>
        <w:t>Участие в мероприяти</w:t>
      </w:r>
      <w:r w:rsidR="00EF2A2E">
        <w:rPr>
          <w:rStyle w:val="afd"/>
          <w:b w:val="0"/>
        </w:rPr>
        <w:t>и</w:t>
      </w:r>
      <w:r w:rsidRPr="00EB615A">
        <w:rPr>
          <w:rStyle w:val="afd"/>
          <w:b w:val="0"/>
        </w:rPr>
        <w:t xml:space="preserve"> приняли депутаты краевого парламента, руководители федеральных и краевых профильных ведомств, сельхозтоваропроизводители, переработчики, представители общественных объединений.</w:t>
      </w:r>
    </w:p>
    <w:p w:rsidR="00EF6EA9" w:rsidRPr="00EB615A" w:rsidRDefault="00EF6EA9" w:rsidP="00EF6EA9">
      <w:r w:rsidRPr="00EB615A">
        <w:t xml:space="preserve">В рамках работы </w:t>
      </w:r>
      <w:r w:rsidR="00EF2A2E">
        <w:t>«</w:t>
      </w:r>
      <w:r w:rsidRPr="00EB615A">
        <w:t>круглого стола</w:t>
      </w:r>
      <w:r w:rsidR="00EF2A2E">
        <w:t>»</w:t>
      </w:r>
      <w:r w:rsidRPr="00EB615A">
        <w:t xml:space="preserve"> участники обсудили вопрос качества питания детей, от которого напрямую зависит здоровье молодого поколения, а значит, и национальная безопасность страны. В ходе дискуссии было принято решение рассмотреть возможность повышения стоимости питания в дошкольных образовательных организациях для организации полноценного, сбалансированного питания детей с учетом сложившихся цен на пищевые продукты и продовольственное сырье.</w:t>
      </w:r>
    </w:p>
    <w:p w:rsidR="00EF6EA9" w:rsidRPr="00EB615A" w:rsidRDefault="00EF6EA9" w:rsidP="00EF6EA9">
      <w:r w:rsidRPr="00EB615A">
        <w:t xml:space="preserve">Также участники встречи обсудили тему фальсификации продукции алтайских производителей. По информации </w:t>
      </w:r>
      <w:r w:rsidR="004661BC">
        <w:t xml:space="preserve">представителя </w:t>
      </w:r>
      <w:r w:rsidRPr="00EB615A">
        <w:t>управления Федеральной службы по надзору в сфере защиты прав потребителей и благополучия по Алтайскому краю за 9 месяцев текущего года поступило 70 обращений о производстве фальсифицированной продукции алтайски</w:t>
      </w:r>
      <w:r w:rsidR="00EF2A2E">
        <w:t>х</w:t>
      </w:r>
      <w:r w:rsidRPr="00EB615A">
        <w:t xml:space="preserve"> производителей. В ходе проверок было установлено, что в 60 процентах случаев продукци</w:t>
      </w:r>
      <w:r w:rsidR="004661BC">
        <w:t>я</w:t>
      </w:r>
      <w:r w:rsidRPr="00EB615A">
        <w:t>, позиционированная как «алтайская»</w:t>
      </w:r>
      <w:r w:rsidR="004661BC">
        <w:t>,</w:t>
      </w:r>
      <w:r w:rsidRPr="00EB615A">
        <w:t xml:space="preserve"> на деле производилась в других регионах. В целях усиления мер противодействия обороту фальсифицированных продуктов предлож</w:t>
      </w:r>
      <w:r w:rsidR="004661BC">
        <w:t>ено</w:t>
      </w:r>
      <w:r w:rsidRPr="00EB615A">
        <w:t xml:space="preserve"> внести изменения в законодательство и предусмотреть введение уголовной и ужесточении административной ответственности за производство, ввоз и реализацию в России фальсифицированной пищевой продукции. Также </w:t>
      </w:r>
      <w:r w:rsidR="004661BC">
        <w:t>озвучена инициатива</w:t>
      </w:r>
      <w:r w:rsidRPr="00EB615A">
        <w:t xml:space="preserve"> разработать мероприятия</w:t>
      </w:r>
      <w:r w:rsidR="004661BC">
        <w:t>,</w:t>
      </w:r>
      <w:r w:rsidRPr="00EB615A">
        <w:t xml:space="preserve"> направленные на организацию прямых поставок производителями пищевой продукции в образовательные учреждения края.</w:t>
      </w:r>
    </w:p>
    <w:p w:rsidR="00EF6EA9" w:rsidRDefault="00EF6EA9" w:rsidP="00EF6EA9">
      <w:r w:rsidRPr="00EB615A">
        <w:t xml:space="preserve">Участники </w:t>
      </w:r>
      <w:r w:rsidR="00EF2A2E">
        <w:t>«</w:t>
      </w:r>
      <w:r w:rsidRPr="00EB615A">
        <w:t>круглого стола</w:t>
      </w:r>
      <w:r w:rsidR="00EF2A2E">
        <w:t>»</w:t>
      </w:r>
      <w:r w:rsidRPr="00EB615A">
        <w:t xml:space="preserve"> </w:t>
      </w:r>
      <w:r>
        <w:t>обсудили</w:t>
      </w:r>
      <w:r w:rsidRPr="00EB615A">
        <w:t xml:space="preserve"> вопросы создания новых производств и поставок продуктов питания местных производителей в торговые </w:t>
      </w:r>
      <w:r w:rsidRPr="00EB615A">
        <w:lastRenderedPageBreak/>
        <w:t xml:space="preserve">сети.  </w:t>
      </w:r>
      <w:r>
        <w:t>Выработа</w:t>
      </w:r>
      <w:r w:rsidR="004661BC">
        <w:t>но</w:t>
      </w:r>
      <w:r>
        <w:t xml:space="preserve"> предложение об</w:t>
      </w:r>
      <w:r w:rsidRPr="00EB615A">
        <w:t> организации альтернативной торговли, разработк</w:t>
      </w:r>
      <w:r>
        <w:t>е</w:t>
      </w:r>
      <w:r w:rsidRPr="00EB615A">
        <w:t xml:space="preserve"> государственной программы по развитию альтернативной торговли производителями продукции.</w:t>
      </w:r>
    </w:p>
    <w:p w:rsidR="00ED41EE" w:rsidRDefault="00ED41EE" w:rsidP="009928EF"/>
    <w:p w:rsidR="00DE6DDE" w:rsidRPr="001F1875" w:rsidRDefault="00387B70" w:rsidP="009928EF">
      <w:r w:rsidRPr="001F1875">
        <w:t>Сфера социальной политики</w:t>
      </w:r>
      <w:r w:rsidR="00252938">
        <w:t>:</w:t>
      </w:r>
    </w:p>
    <w:p w:rsidR="00C602B0" w:rsidRDefault="00673967" w:rsidP="00ED41EE">
      <w:pPr>
        <w:rPr>
          <w:color w:val="000000" w:themeColor="text1"/>
        </w:rPr>
      </w:pPr>
      <w:r>
        <w:t>1</w:t>
      </w:r>
      <w:r w:rsidR="004661BC">
        <w:t>)</w:t>
      </w:r>
      <w:r>
        <w:t xml:space="preserve"> </w:t>
      </w:r>
      <w:r w:rsidR="00252938">
        <w:t>в</w:t>
      </w:r>
      <w:r w:rsidR="00294512" w:rsidRPr="001F1875">
        <w:t xml:space="preserve"> 201</w:t>
      </w:r>
      <w:r w:rsidR="00ED41EE">
        <w:t>7</w:t>
      </w:r>
      <w:r w:rsidR="00294512" w:rsidRPr="009928EF">
        <w:t xml:space="preserve"> году комитетом по социальной политике </w:t>
      </w:r>
      <w:r w:rsidR="00ED41EE">
        <w:t>в</w:t>
      </w:r>
      <w:r w:rsidR="00ED41EE" w:rsidRPr="00567B2D">
        <w:rPr>
          <w:color w:val="000000" w:themeColor="text1"/>
        </w:rPr>
        <w:t xml:space="preserve"> рамках осуществления контрольных функций </w:t>
      </w:r>
      <w:r w:rsidR="00294512" w:rsidRPr="009928EF">
        <w:t xml:space="preserve">был рассмотрен ход исполнения </w:t>
      </w:r>
      <w:r w:rsidR="00C71A88" w:rsidRPr="009928EF">
        <w:t xml:space="preserve">ряда </w:t>
      </w:r>
      <w:r w:rsidR="0031343E" w:rsidRPr="009928EF">
        <w:t>законов</w:t>
      </w:r>
      <w:r w:rsidR="00C71A88" w:rsidRPr="009928EF">
        <w:t xml:space="preserve"> Алтайского края</w:t>
      </w:r>
      <w:r w:rsidR="004661BC">
        <w:t>, в том числе рассмотрен</w:t>
      </w:r>
      <w:r w:rsidR="00EF2A2E">
        <w:t>о</w:t>
      </w:r>
      <w:r w:rsidR="004661BC">
        <w:t xml:space="preserve"> </w:t>
      </w:r>
      <w:r w:rsidR="00ED41EE" w:rsidRPr="00567B2D">
        <w:rPr>
          <w:color w:val="000000" w:themeColor="text1"/>
        </w:rPr>
        <w:t>выполнени</w:t>
      </w:r>
      <w:r w:rsidR="00EF2A2E">
        <w:rPr>
          <w:color w:val="000000" w:themeColor="text1"/>
        </w:rPr>
        <w:t>е</w:t>
      </w:r>
      <w:r w:rsidR="00ED41EE" w:rsidRPr="00567B2D">
        <w:rPr>
          <w:color w:val="000000" w:themeColor="text1"/>
        </w:rPr>
        <w:t xml:space="preserve"> закона Алтайского края «</w:t>
      </w:r>
      <w:r w:rsidR="00ED41EE" w:rsidRPr="00567B2D">
        <w:rPr>
          <w:bCs/>
          <w:color w:val="000000" w:themeColor="text1"/>
        </w:rPr>
        <w:t>О материнском (семейном) капитале в Алтайском крае». По итогам рассмотрения принято решение продл</w:t>
      </w:r>
      <w:r w:rsidR="00EF2A2E">
        <w:rPr>
          <w:bCs/>
          <w:color w:val="000000" w:themeColor="text1"/>
        </w:rPr>
        <w:t>ить</w:t>
      </w:r>
      <w:r w:rsidR="00ED41EE" w:rsidRPr="00567B2D">
        <w:rPr>
          <w:bCs/>
          <w:color w:val="000000" w:themeColor="text1"/>
        </w:rPr>
        <w:t xml:space="preserve"> </w:t>
      </w:r>
      <w:r w:rsidR="00ED41EE" w:rsidRPr="00567B2D">
        <w:rPr>
          <w:color w:val="000000" w:themeColor="text1"/>
        </w:rPr>
        <w:t>период предоставления регионального материнского (семейного) капитала гражданам в связи с рождением (усыновлением) третьего ребенка или последующих детей до 31 декабря 2021 года включительно</w:t>
      </w:r>
      <w:r w:rsidR="00ED41EE" w:rsidRPr="00567B2D">
        <w:rPr>
          <w:bCs/>
          <w:color w:val="000000" w:themeColor="text1"/>
        </w:rPr>
        <w:t xml:space="preserve">. </w:t>
      </w:r>
      <w:r w:rsidR="00ED41EE" w:rsidRPr="00567B2D">
        <w:rPr>
          <w:color w:val="000000" w:themeColor="text1"/>
        </w:rPr>
        <w:t>Министерству труда и социальной защиты Алтайского края рекомендовано</w:t>
      </w:r>
      <w:r w:rsidR="00C602B0">
        <w:rPr>
          <w:color w:val="000000" w:themeColor="text1"/>
        </w:rPr>
        <w:t>:</w:t>
      </w:r>
    </w:p>
    <w:p w:rsidR="00ED41EE" w:rsidRPr="00567B2D" w:rsidRDefault="00ED41EE" w:rsidP="00ED41EE">
      <w:pPr>
        <w:rPr>
          <w:color w:val="000000" w:themeColor="text1"/>
        </w:rPr>
      </w:pPr>
      <w:r w:rsidRPr="00567B2D">
        <w:rPr>
          <w:color w:val="000000" w:themeColor="text1"/>
        </w:rPr>
        <w:t xml:space="preserve">продолжить методическое сопровождение предоставления регионального материнского капитала и использования его средств; </w:t>
      </w:r>
    </w:p>
    <w:p w:rsidR="00ED41EE" w:rsidRPr="00567B2D" w:rsidRDefault="00ED41EE" w:rsidP="00ED41EE">
      <w:pPr>
        <w:rPr>
          <w:color w:val="000000" w:themeColor="text1"/>
        </w:rPr>
      </w:pPr>
      <w:r w:rsidRPr="00567B2D">
        <w:rPr>
          <w:color w:val="000000" w:themeColor="text1"/>
        </w:rPr>
        <w:t>продолжить разъяснительную работу в средствах массовой информации;</w:t>
      </w:r>
    </w:p>
    <w:p w:rsidR="00ED41EE" w:rsidRPr="00567B2D" w:rsidRDefault="00ED41EE" w:rsidP="00ED41EE">
      <w:pPr>
        <w:rPr>
          <w:color w:val="000000" w:themeColor="text1"/>
        </w:rPr>
      </w:pPr>
      <w:r w:rsidRPr="00567B2D">
        <w:rPr>
          <w:color w:val="000000" w:themeColor="text1"/>
        </w:rPr>
        <w:t xml:space="preserve">осуществлять контроль за правильностью принятия решений об удовлетворении (отказе в удовлетворении) заявлений граждан о предоставлении регионального материнского капитала и распоряжении его средствами; </w:t>
      </w:r>
    </w:p>
    <w:p w:rsidR="00ED41EE" w:rsidRPr="00567B2D" w:rsidRDefault="00ED41EE" w:rsidP="00ED41EE">
      <w:pPr>
        <w:rPr>
          <w:color w:val="000000" w:themeColor="text1"/>
        </w:rPr>
      </w:pPr>
      <w:r w:rsidRPr="00567B2D">
        <w:rPr>
          <w:color w:val="000000" w:themeColor="text1"/>
        </w:rPr>
        <w:t xml:space="preserve">проводить тестирование краевого регистра лиц, которым предоставлен материнский капитал, на предмет исключения случаев повторного определения права граждан на материнский капитал;  </w:t>
      </w:r>
    </w:p>
    <w:p w:rsidR="00ED41EE" w:rsidRPr="00567B2D" w:rsidRDefault="00ED41EE" w:rsidP="00ED41EE">
      <w:pPr>
        <w:rPr>
          <w:color w:val="000000" w:themeColor="text1"/>
        </w:rPr>
      </w:pPr>
      <w:r w:rsidRPr="00567B2D">
        <w:rPr>
          <w:color w:val="000000" w:themeColor="text1"/>
        </w:rPr>
        <w:t>при наличии сведений, указывающих на мошенничество либо нарушение имущественных прав несовершеннолетних при проведении сделок с использованием средств материнского капитала, материалы направлять для проверки фактов в правоохранительные органы</w:t>
      </w:r>
      <w:r w:rsidR="00252938">
        <w:rPr>
          <w:color w:val="000000" w:themeColor="text1"/>
        </w:rPr>
        <w:t>;</w:t>
      </w:r>
      <w:r w:rsidRPr="00567B2D">
        <w:rPr>
          <w:color w:val="000000" w:themeColor="text1"/>
        </w:rPr>
        <w:t xml:space="preserve"> </w:t>
      </w:r>
    </w:p>
    <w:p w:rsidR="00ED41EE" w:rsidRPr="00567B2D" w:rsidRDefault="00673967" w:rsidP="00ED41EE">
      <w:pPr>
        <w:autoSpaceDE w:val="0"/>
        <w:autoSpaceDN w:val="0"/>
        <w:adjustRightInd w:val="0"/>
      </w:pPr>
      <w:r>
        <w:t>2</w:t>
      </w:r>
      <w:r w:rsidR="00C602B0">
        <w:t>)</w:t>
      </w:r>
      <w:r>
        <w:t xml:space="preserve"> </w:t>
      </w:r>
      <w:r w:rsidR="00ED41EE" w:rsidRPr="00567B2D">
        <w:t xml:space="preserve">19 сентября </w:t>
      </w:r>
      <w:r w:rsidR="000C371B">
        <w:t>2017 года</w:t>
      </w:r>
      <w:r w:rsidR="00ED41EE" w:rsidRPr="00567B2D">
        <w:t xml:space="preserve"> состоялось выездное заседание постоянного комитета Алтайского краевого Законодательного Собрания по социальной политике и постоянного депутатского объединения – фракции ЛДПР по вопросу «О ходе выполнения закона Алтайского края «О перечне социальных услуг, предоставляемых поставщиками социальных услуг в Алтайском крае» в части предоставления социальных услуг в стационарной форме социального обслуживания»</w:t>
      </w:r>
      <w:r w:rsidR="00ED41EE" w:rsidRPr="00567B2D">
        <w:rPr>
          <w:bCs/>
          <w:kern w:val="36"/>
        </w:rPr>
        <w:t xml:space="preserve">. Участники заседания посетили </w:t>
      </w:r>
      <w:r w:rsidR="00ED41EE" w:rsidRPr="00567B2D">
        <w:t>КГБСУСО «Шипуновский дом-интернат для престарелых и инвалидов» и КГБСУСО «</w:t>
      </w:r>
      <w:r w:rsidR="00ED41EE" w:rsidRPr="00567B2D">
        <w:rPr>
          <w:bCs/>
          <w:kern w:val="36"/>
        </w:rPr>
        <w:t>Рубцовский специальный дом-интернат для престарелых и инвалидов».</w:t>
      </w:r>
    </w:p>
    <w:p w:rsidR="00ED41EE" w:rsidRPr="00567B2D" w:rsidRDefault="00ED41EE" w:rsidP="00ED41EE">
      <w:pPr>
        <w:autoSpaceDE w:val="0"/>
        <w:autoSpaceDN w:val="0"/>
        <w:adjustRightInd w:val="0"/>
        <w:rPr>
          <w:bCs/>
          <w:kern w:val="36"/>
        </w:rPr>
      </w:pPr>
      <w:r w:rsidRPr="00567B2D">
        <w:rPr>
          <w:bCs/>
          <w:kern w:val="36"/>
        </w:rPr>
        <w:t xml:space="preserve">В ходе заседания была отмечена качественная работа учреждений по </w:t>
      </w:r>
      <w:r w:rsidRPr="00567B2D">
        <w:rPr>
          <w:bCs/>
        </w:rPr>
        <w:t xml:space="preserve">социально-бытовой и медицинской реабилитации проживающих. </w:t>
      </w:r>
      <w:r w:rsidRPr="00567B2D">
        <w:rPr>
          <w:bCs/>
          <w:kern w:val="36"/>
        </w:rPr>
        <w:t>В осмотренных учреждениях созданы условия</w:t>
      </w:r>
      <w:r w:rsidR="00EF2A2E">
        <w:rPr>
          <w:bCs/>
          <w:kern w:val="36"/>
        </w:rPr>
        <w:t>,</w:t>
      </w:r>
      <w:r w:rsidRPr="00567B2D">
        <w:rPr>
          <w:bCs/>
          <w:kern w:val="36"/>
        </w:rPr>
        <w:t xml:space="preserve"> достойные высокой оценки, пациенты окружены вниманием и заботой и это, прежде всего, заслуга персонала, который </w:t>
      </w:r>
      <w:r w:rsidRPr="00567B2D">
        <w:t>является проводником опеки государства над теми, кому требуется помощь.</w:t>
      </w:r>
    </w:p>
    <w:p w:rsidR="00ED41EE" w:rsidRPr="00567B2D" w:rsidRDefault="00ED41EE" w:rsidP="00ED41EE">
      <w:r w:rsidRPr="00567B2D">
        <w:rPr>
          <w:color w:val="000000" w:themeColor="text1"/>
        </w:rPr>
        <w:t xml:space="preserve">По результатам рассмотрения принято решение о продолжении </w:t>
      </w:r>
      <w:r w:rsidRPr="00567B2D">
        <w:t>работы, направленной на повышение качества предоставляемых услуг и практики информирования граждан о порядке предоставления социальных услуг и о реали</w:t>
      </w:r>
      <w:r w:rsidRPr="00567B2D">
        <w:lastRenderedPageBreak/>
        <w:t xml:space="preserve">зации Федерального закона от 28 декабря 2013 года </w:t>
      </w:r>
      <w:r w:rsidR="000C371B">
        <w:t>№ </w:t>
      </w:r>
      <w:r w:rsidRPr="00567B2D">
        <w:t>442-ФЗ «Об основах социального обслуживания граждан в Российской Федерации» на территории Алтайского края</w:t>
      </w:r>
      <w:r w:rsidR="00252938">
        <w:t>;</w:t>
      </w:r>
    </w:p>
    <w:p w:rsidR="00ED41EE" w:rsidRPr="00567B2D" w:rsidRDefault="00673967" w:rsidP="00ED41EE">
      <w:pPr>
        <w:rPr>
          <w:rFonts w:eastAsiaTheme="minorHAnsi"/>
          <w:color w:val="000000" w:themeColor="text1"/>
          <w:lang w:eastAsia="en-US"/>
        </w:rPr>
      </w:pPr>
      <w:r>
        <w:t>3</w:t>
      </w:r>
      <w:r w:rsidR="00C602B0">
        <w:t>)</w:t>
      </w:r>
      <w:r>
        <w:t xml:space="preserve"> </w:t>
      </w:r>
      <w:r w:rsidR="00ED41EE" w:rsidRPr="00567B2D">
        <w:t xml:space="preserve">29 ноября </w:t>
      </w:r>
      <w:r w:rsidR="000C371B">
        <w:t>2017 года</w:t>
      </w:r>
      <w:r w:rsidR="00ED41EE" w:rsidRPr="00567B2D">
        <w:t xml:space="preserve"> на заседании комитета рассмотрен вопрос </w:t>
      </w:r>
      <w:r w:rsidR="00ED41EE" w:rsidRPr="00567B2D">
        <w:rPr>
          <w:rFonts w:eastAsiaTheme="minorEastAsia"/>
          <w:color w:val="000000" w:themeColor="text1"/>
        </w:rPr>
        <w:t xml:space="preserve">«О ходе выполнения закона Алтайского края </w:t>
      </w:r>
      <w:r w:rsidR="00ED41EE" w:rsidRPr="00567B2D">
        <w:rPr>
          <w:color w:val="000000" w:themeColor="text1"/>
        </w:rPr>
        <w:t xml:space="preserve">«О присвоении званий </w:t>
      </w:r>
      <w:r w:rsidR="00C602B0">
        <w:rPr>
          <w:color w:val="000000" w:themeColor="text1"/>
        </w:rPr>
        <w:t>«</w:t>
      </w:r>
      <w:r w:rsidR="00ED41EE" w:rsidRPr="00567B2D">
        <w:rPr>
          <w:color w:val="000000" w:themeColor="text1"/>
        </w:rPr>
        <w:t>Ветеран труда</w:t>
      </w:r>
      <w:r w:rsidR="00C602B0">
        <w:rPr>
          <w:color w:val="000000" w:themeColor="text1"/>
        </w:rPr>
        <w:t>»</w:t>
      </w:r>
      <w:r w:rsidR="00ED41EE" w:rsidRPr="00567B2D">
        <w:rPr>
          <w:color w:val="000000" w:themeColor="text1"/>
        </w:rPr>
        <w:t xml:space="preserve">, </w:t>
      </w:r>
      <w:r w:rsidR="00C602B0">
        <w:rPr>
          <w:color w:val="000000" w:themeColor="text1"/>
        </w:rPr>
        <w:t>«</w:t>
      </w:r>
      <w:r w:rsidR="00ED41EE" w:rsidRPr="00567B2D">
        <w:rPr>
          <w:color w:val="000000" w:themeColor="text1"/>
        </w:rPr>
        <w:t>Ветеран труда Алтайского края</w:t>
      </w:r>
      <w:r w:rsidR="00C602B0">
        <w:rPr>
          <w:color w:val="000000" w:themeColor="text1"/>
        </w:rPr>
        <w:t>»</w:t>
      </w:r>
      <w:r w:rsidR="00ED41EE" w:rsidRPr="00567B2D">
        <w:rPr>
          <w:color w:val="000000" w:themeColor="text1"/>
        </w:rPr>
        <w:t>. По итогам рассмотрения контрольного вопроса отмечено, что о</w:t>
      </w:r>
      <w:r w:rsidR="00ED41EE" w:rsidRPr="00567B2D">
        <w:rPr>
          <w:rFonts w:eastAsiaTheme="minorHAnsi"/>
          <w:color w:val="000000" w:themeColor="text1"/>
          <w:lang w:eastAsia="en-US"/>
        </w:rPr>
        <w:t xml:space="preserve">сновным изменением является введение второго вида звания – «Ветеран труда», что соответствует статье 7 Федерального закона </w:t>
      </w:r>
      <w:r w:rsidR="00A01983">
        <w:rPr>
          <w:rFonts w:eastAsiaTheme="minorHAnsi"/>
          <w:color w:val="000000" w:themeColor="text1"/>
          <w:lang w:eastAsia="en-US"/>
        </w:rPr>
        <w:br/>
      </w:r>
      <w:r w:rsidR="00ED41EE" w:rsidRPr="00567B2D">
        <w:rPr>
          <w:rFonts w:eastAsiaTheme="minorHAnsi"/>
          <w:color w:val="000000" w:themeColor="text1"/>
          <w:lang w:eastAsia="en-US"/>
        </w:rPr>
        <w:t>от 12</w:t>
      </w:r>
      <w:r w:rsidR="00670037">
        <w:rPr>
          <w:rFonts w:eastAsiaTheme="minorHAnsi"/>
          <w:color w:val="000000" w:themeColor="text1"/>
          <w:lang w:eastAsia="en-US"/>
        </w:rPr>
        <w:t xml:space="preserve"> января </w:t>
      </w:r>
      <w:r w:rsidR="00ED41EE" w:rsidRPr="00567B2D">
        <w:rPr>
          <w:rFonts w:eastAsiaTheme="minorHAnsi"/>
          <w:color w:val="000000" w:themeColor="text1"/>
          <w:lang w:eastAsia="en-US"/>
        </w:rPr>
        <w:t>1995</w:t>
      </w:r>
      <w:r w:rsidR="00670037">
        <w:rPr>
          <w:rFonts w:eastAsiaTheme="minorHAnsi"/>
          <w:color w:val="000000" w:themeColor="text1"/>
          <w:lang w:eastAsia="en-US"/>
        </w:rPr>
        <w:t xml:space="preserve"> года</w:t>
      </w:r>
      <w:r w:rsidR="00ED41EE" w:rsidRPr="00567B2D">
        <w:rPr>
          <w:rFonts w:eastAsiaTheme="minorHAnsi"/>
          <w:color w:val="000000" w:themeColor="text1"/>
          <w:lang w:eastAsia="en-US"/>
        </w:rPr>
        <w:t xml:space="preserve"> </w:t>
      </w:r>
      <w:r w:rsidR="000C371B">
        <w:rPr>
          <w:rFonts w:eastAsiaTheme="minorHAnsi"/>
          <w:color w:val="000000" w:themeColor="text1"/>
          <w:lang w:eastAsia="en-US"/>
        </w:rPr>
        <w:t>№ </w:t>
      </w:r>
      <w:r w:rsidR="00ED41EE" w:rsidRPr="00567B2D">
        <w:rPr>
          <w:rFonts w:eastAsiaTheme="minorHAnsi"/>
          <w:color w:val="000000" w:themeColor="text1"/>
          <w:lang w:eastAsia="en-US"/>
        </w:rPr>
        <w:t>5-ФЗ «О ветеранах». Присвоение звания «Ветеран труда» осуществляется на основании наград федерального уровня. Гражданину, которому присвоено звание «Ветеран труда», вручается соответствующее удостоверение, действующее на всей территории Российской Федерации.</w:t>
      </w:r>
    </w:p>
    <w:p w:rsidR="00ED41EE" w:rsidRPr="00567B2D" w:rsidRDefault="00ED41EE" w:rsidP="00ED41EE">
      <w:pPr>
        <w:autoSpaceDE w:val="0"/>
        <w:autoSpaceDN w:val="0"/>
        <w:adjustRightInd w:val="0"/>
        <w:rPr>
          <w:rFonts w:eastAsiaTheme="minorHAnsi"/>
          <w:color w:val="000000" w:themeColor="text1"/>
          <w:lang w:eastAsia="en-US"/>
        </w:rPr>
      </w:pPr>
      <w:r w:rsidRPr="00567B2D">
        <w:rPr>
          <w:rFonts w:eastAsiaTheme="minorHAnsi"/>
          <w:color w:val="000000" w:themeColor="text1"/>
          <w:lang w:eastAsia="en-US"/>
        </w:rPr>
        <w:t xml:space="preserve">Кроме того, скорректирована система наград, учитываемых при присвоении звания «Ветеран труда Алтайского края». По аналогии с федеральным законодательством по присвоению звания «Ветеран труда» с 1 января </w:t>
      </w:r>
      <w:r w:rsidR="000C371B">
        <w:rPr>
          <w:rFonts w:eastAsiaTheme="minorHAnsi"/>
          <w:color w:val="000000" w:themeColor="text1"/>
          <w:lang w:eastAsia="en-US"/>
        </w:rPr>
        <w:t>2017 года</w:t>
      </w:r>
      <w:r w:rsidRPr="00567B2D">
        <w:rPr>
          <w:rFonts w:eastAsiaTheme="minorHAnsi"/>
          <w:color w:val="000000" w:themeColor="text1"/>
          <w:lang w:eastAsia="en-US"/>
        </w:rPr>
        <w:t xml:space="preserve"> звание «Ветеран труда Алтайского края» присваивается на основании наград регионального уровня. Ранее присвоение звания осуществлялось также и на основании наград муниципального уровня. По аналогии с законодательством по предоставлению мер социальной поддержки при присвоении звания «Ветеран труда Алтайского края» введено условие наличия статуса пенсионера. За присвоением данного звания могут обратиться граждане, которым назначена страховая пенсия по старости или которые достигли возраста 60 лет для мужчин и 55 лет для женщин, при получении другого вида пенсии.</w:t>
      </w:r>
    </w:p>
    <w:p w:rsidR="00ED41EE" w:rsidRPr="00567B2D" w:rsidRDefault="00ED41EE" w:rsidP="00A96D0E">
      <w:pPr>
        <w:autoSpaceDE w:val="0"/>
        <w:autoSpaceDN w:val="0"/>
        <w:adjustRightInd w:val="0"/>
        <w:spacing w:line="235" w:lineRule="auto"/>
        <w:rPr>
          <w:rFonts w:eastAsiaTheme="minorHAnsi"/>
          <w:color w:val="000000" w:themeColor="text1"/>
          <w:lang w:eastAsia="en-US"/>
        </w:rPr>
      </w:pPr>
      <w:r w:rsidRPr="00567B2D">
        <w:rPr>
          <w:rFonts w:eastAsiaTheme="minorHAnsi"/>
          <w:color w:val="000000" w:themeColor="text1"/>
          <w:lang w:eastAsia="en-US"/>
        </w:rPr>
        <w:t>Также отмечено, что в развитие закона Алтайского края подготовлено и принято постановление Правительства Алтайского края от 10</w:t>
      </w:r>
      <w:r w:rsidR="00297F33">
        <w:rPr>
          <w:rFonts w:eastAsiaTheme="minorHAnsi"/>
          <w:color w:val="000000" w:themeColor="text1"/>
          <w:lang w:eastAsia="en-US"/>
        </w:rPr>
        <w:t xml:space="preserve"> мая </w:t>
      </w:r>
      <w:r w:rsidR="000C371B">
        <w:rPr>
          <w:rFonts w:eastAsiaTheme="minorHAnsi"/>
          <w:color w:val="000000" w:themeColor="text1"/>
          <w:lang w:eastAsia="en-US"/>
        </w:rPr>
        <w:t>2017 года</w:t>
      </w:r>
      <w:r w:rsidR="00D47B05">
        <w:rPr>
          <w:rFonts w:eastAsiaTheme="minorHAnsi"/>
          <w:color w:val="000000" w:themeColor="text1"/>
          <w:lang w:eastAsia="en-US"/>
        </w:rPr>
        <w:t xml:space="preserve"> </w:t>
      </w:r>
      <w:r w:rsidR="000C371B">
        <w:rPr>
          <w:rFonts w:eastAsiaTheme="minorHAnsi"/>
          <w:color w:val="000000" w:themeColor="text1"/>
          <w:lang w:eastAsia="en-US"/>
        </w:rPr>
        <w:t>№ </w:t>
      </w:r>
      <w:r w:rsidRPr="00567B2D">
        <w:rPr>
          <w:rFonts w:eastAsiaTheme="minorHAnsi"/>
          <w:color w:val="000000" w:themeColor="text1"/>
          <w:lang w:eastAsia="en-US"/>
        </w:rPr>
        <w:t>153 «Об утверждении Порядка присвоения званий «Ветеран труда», «Ветеран труда Алтайского края», Порядка изменения звания, оформления и выдачи удостоверений «Ветеран труда», «Ветеран труда Алтайского края». Подготовлен Административный регламент предоставления государственной услуги по присвоению званий «Ветеран труда», «Ветеран труда Алтайского края», изменению звания «Ветеран труда» на звание «Ветеран труда Алтайского края». Ведется разъяснительная работа. По аналогии с федеральным законодательством упорядочена система региональных наград, дающих право на присвоение звания «Ветеран труда Алтайского края»</w:t>
      </w:r>
      <w:r w:rsidR="00252938">
        <w:rPr>
          <w:rFonts w:eastAsiaTheme="minorHAnsi"/>
          <w:color w:val="000000" w:themeColor="text1"/>
          <w:lang w:eastAsia="en-US"/>
        </w:rPr>
        <w:t>;</w:t>
      </w:r>
      <w:r w:rsidRPr="00567B2D">
        <w:rPr>
          <w:rFonts w:eastAsiaTheme="minorHAnsi"/>
          <w:color w:val="000000" w:themeColor="text1"/>
          <w:lang w:eastAsia="en-US"/>
        </w:rPr>
        <w:t xml:space="preserve"> </w:t>
      </w:r>
    </w:p>
    <w:p w:rsidR="00ED41EE" w:rsidRPr="00567B2D" w:rsidRDefault="00673967" w:rsidP="00A96D0E">
      <w:pPr>
        <w:spacing w:line="235" w:lineRule="auto"/>
        <w:rPr>
          <w:bCs/>
          <w:color w:val="000000" w:themeColor="text1"/>
          <w:kern w:val="36"/>
        </w:rPr>
      </w:pPr>
      <w:r>
        <w:rPr>
          <w:color w:val="000000" w:themeColor="text1"/>
        </w:rPr>
        <w:t>4</w:t>
      </w:r>
      <w:r w:rsidR="00C602B0">
        <w:rPr>
          <w:color w:val="000000" w:themeColor="text1"/>
        </w:rPr>
        <w:t>)</w:t>
      </w:r>
      <w:r>
        <w:rPr>
          <w:color w:val="000000" w:themeColor="text1"/>
        </w:rPr>
        <w:t xml:space="preserve"> </w:t>
      </w:r>
      <w:r w:rsidR="00ED41EE" w:rsidRPr="00567B2D">
        <w:rPr>
          <w:color w:val="000000" w:themeColor="text1"/>
        </w:rPr>
        <w:t>1 декабря</w:t>
      </w:r>
      <w:r w:rsidR="00ED41EE" w:rsidRPr="00567B2D">
        <w:rPr>
          <w:b/>
          <w:color w:val="000000" w:themeColor="text1"/>
        </w:rPr>
        <w:t xml:space="preserve"> </w:t>
      </w:r>
      <w:r w:rsidR="00ED41EE" w:rsidRPr="00567B2D">
        <w:rPr>
          <w:color w:val="000000" w:themeColor="text1"/>
        </w:rPr>
        <w:t>2017</w:t>
      </w:r>
      <w:r w:rsidR="00EF2A2E">
        <w:rPr>
          <w:color w:val="000000" w:themeColor="text1"/>
        </w:rPr>
        <w:t xml:space="preserve"> года</w:t>
      </w:r>
      <w:r w:rsidR="00ED41EE" w:rsidRPr="00567B2D">
        <w:rPr>
          <w:b/>
          <w:color w:val="000000" w:themeColor="text1"/>
        </w:rPr>
        <w:t xml:space="preserve"> </w:t>
      </w:r>
      <w:r w:rsidR="00ED41EE" w:rsidRPr="00567B2D">
        <w:rPr>
          <w:color w:val="000000" w:themeColor="text1"/>
        </w:rPr>
        <w:t xml:space="preserve">состоялось выездное заседание комитета Алтайского краевого Законодательного Собрания по социальной политике </w:t>
      </w:r>
      <w:r w:rsidR="00ED41EE" w:rsidRPr="00567B2D">
        <w:rPr>
          <w:rFonts w:eastAsiaTheme="minorEastAsia"/>
          <w:color w:val="000000" w:themeColor="text1"/>
        </w:rPr>
        <w:t>в г. Белокурих</w:t>
      </w:r>
      <w:r w:rsidR="00EF2A2E">
        <w:rPr>
          <w:rFonts w:eastAsiaTheme="minorEastAsia"/>
          <w:color w:val="000000" w:themeColor="text1"/>
        </w:rPr>
        <w:t>е</w:t>
      </w:r>
      <w:r w:rsidR="00ED41EE" w:rsidRPr="00567B2D">
        <w:rPr>
          <w:rFonts w:eastAsiaTheme="minorEastAsia"/>
          <w:color w:val="000000" w:themeColor="text1"/>
        </w:rPr>
        <w:t xml:space="preserve"> по вопросу «О ходе выполнения законов Алтайского края </w:t>
      </w:r>
      <w:r w:rsidR="00ED41EE" w:rsidRPr="00567B2D">
        <w:rPr>
          <w:color w:val="000000" w:themeColor="text1"/>
        </w:rPr>
        <w:t>в сфере социального обеспечения в части организации предоставления государственных и муниципальных услуг по принципу «одного окна» в Алтайском крае</w:t>
      </w:r>
      <w:r w:rsidR="00ED41EE" w:rsidRPr="00567B2D">
        <w:rPr>
          <w:bCs/>
          <w:color w:val="000000" w:themeColor="text1"/>
          <w:kern w:val="36"/>
        </w:rPr>
        <w:t>».</w:t>
      </w:r>
    </w:p>
    <w:p w:rsidR="00ED41EE" w:rsidRPr="00567B2D" w:rsidRDefault="00ED41EE" w:rsidP="00A96D0E">
      <w:pPr>
        <w:spacing w:line="235" w:lineRule="auto"/>
        <w:rPr>
          <w:color w:val="000000" w:themeColor="text1"/>
        </w:rPr>
      </w:pPr>
      <w:r w:rsidRPr="00567B2D">
        <w:rPr>
          <w:color w:val="000000" w:themeColor="text1"/>
        </w:rPr>
        <w:t>В Алтайском крае во исполнение Федерального закона «Об организации предоставления государственных и муниципальных услуг» в соответствии с постановлением Администрации края от 21</w:t>
      </w:r>
      <w:r w:rsidR="000C371B">
        <w:rPr>
          <w:color w:val="000000" w:themeColor="text1"/>
        </w:rPr>
        <w:t xml:space="preserve"> </w:t>
      </w:r>
      <w:r w:rsidR="000C371B">
        <w:rPr>
          <w:bCs/>
        </w:rPr>
        <w:t xml:space="preserve">декабря </w:t>
      </w:r>
      <w:r w:rsidRPr="00567B2D">
        <w:rPr>
          <w:color w:val="000000" w:themeColor="text1"/>
        </w:rPr>
        <w:t xml:space="preserve">2010 </w:t>
      </w:r>
      <w:r w:rsidR="000C371B">
        <w:rPr>
          <w:color w:val="000000" w:themeColor="text1"/>
        </w:rPr>
        <w:t>года № </w:t>
      </w:r>
      <w:r w:rsidRPr="00567B2D">
        <w:rPr>
          <w:color w:val="000000" w:themeColor="text1"/>
        </w:rPr>
        <w:t xml:space="preserve">566 создано краевое автономное учреждение «Многофункциональный центр предоставления государственных и муниципальных услуг Алтайского края». В целях повышения </w:t>
      </w:r>
      <w:r w:rsidRPr="00567B2D">
        <w:rPr>
          <w:color w:val="000000" w:themeColor="text1"/>
        </w:rPr>
        <w:lastRenderedPageBreak/>
        <w:t xml:space="preserve">качества государственных и муниципальных услуг и обеспечения их доступности для жителей Алтайского края проведены мероприятия по созданию сети МФЦ (клиентских залов) и развитию государственной информационно-телекоммуникационной сети Алтайского края. Сегодня в Алтайском крае полностью создана и успешно работает сеть многофункциональных центров: 70 центров «Мои документы» в каждом административном центре муниципального образования, 290 офисов «Мои документы» на одно-два рабочих места в небольших поселениях. Ежедневно в многофункциональные центры обращается около 5 тысяч человек за получением более 200 видов государственных и муниципальных услуг, представленных 75 органами власти, включая организации, образующие инфраструктуру поддержки предпринимательства. </w:t>
      </w:r>
    </w:p>
    <w:p w:rsidR="00C602B0" w:rsidRDefault="00ED41EE" w:rsidP="00A96D0E">
      <w:pPr>
        <w:spacing w:line="235" w:lineRule="auto"/>
        <w:rPr>
          <w:color w:val="000000" w:themeColor="text1"/>
        </w:rPr>
      </w:pPr>
      <w:r w:rsidRPr="00567B2D">
        <w:rPr>
          <w:color w:val="000000" w:themeColor="text1"/>
        </w:rPr>
        <w:t xml:space="preserve">Алтайский край входит в число регионов с высокой эффективностью организации предоставления государственных и муниципальных услуг по принципу «одного окна» в МФЦ. </w:t>
      </w:r>
    </w:p>
    <w:p w:rsidR="00ED41EE" w:rsidRPr="00567B2D" w:rsidRDefault="00ED41EE" w:rsidP="00A96D0E">
      <w:pPr>
        <w:spacing w:line="235" w:lineRule="auto"/>
        <w:rPr>
          <w:color w:val="000000" w:themeColor="text1"/>
        </w:rPr>
      </w:pPr>
      <w:r w:rsidRPr="00567B2D">
        <w:rPr>
          <w:bCs/>
          <w:color w:val="000000" w:themeColor="text1"/>
          <w:kern w:val="36"/>
        </w:rPr>
        <w:t xml:space="preserve">В рамках рассмотрения вопроса депутаты посетили </w:t>
      </w:r>
      <w:r w:rsidRPr="00567B2D">
        <w:rPr>
          <w:color w:val="000000" w:themeColor="text1"/>
        </w:rPr>
        <w:t>Белокурихинский филиал КАУ «Многофункциональный центр предоставления государственных и муниципальных услуг Алтайского края». По итогам заседания приняты рекомендации</w:t>
      </w:r>
      <w:r w:rsidR="00252938">
        <w:rPr>
          <w:color w:val="000000" w:themeColor="text1"/>
        </w:rPr>
        <w:t>;</w:t>
      </w:r>
    </w:p>
    <w:p w:rsidR="00ED41EE" w:rsidRPr="00567B2D" w:rsidRDefault="00673967" w:rsidP="00A96D0E">
      <w:pPr>
        <w:autoSpaceDE w:val="0"/>
        <w:autoSpaceDN w:val="0"/>
        <w:adjustRightInd w:val="0"/>
        <w:spacing w:line="235" w:lineRule="auto"/>
        <w:rPr>
          <w:bCs/>
        </w:rPr>
      </w:pPr>
      <w:r>
        <w:t>5</w:t>
      </w:r>
      <w:r w:rsidR="00C602B0">
        <w:t>)</w:t>
      </w:r>
      <w:r>
        <w:t xml:space="preserve"> </w:t>
      </w:r>
      <w:r w:rsidR="00ED41EE" w:rsidRPr="00567B2D">
        <w:t xml:space="preserve">29-30 мая </w:t>
      </w:r>
      <w:r w:rsidR="000C371B">
        <w:t>2017 года</w:t>
      </w:r>
      <w:r w:rsidR="00C602B0">
        <w:t xml:space="preserve"> в Парламентском центре </w:t>
      </w:r>
      <w:r w:rsidR="00ED41EE" w:rsidRPr="00567B2D">
        <w:t xml:space="preserve">состоялось </w:t>
      </w:r>
      <w:r w:rsidR="00ED41EE" w:rsidRPr="00567B2D">
        <w:rPr>
          <w:bCs/>
        </w:rPr>
        <w:t>выездное заседание Комитета Государственной Думы по труду, социальной политике и делам ветеранов на тему «Развитие социального партнерства в сфере трудовых отношений на примере Алтайского края. Теория и практика»</w:t>
      </w:r>
      <w:r w:rsidR="00C602B0">
        <w:rPr>
          <w:bCs/>
        </w:rPr>
        <w:t>.</w:t>
      </w:r>
    </w:p>
    <w:p w:rsidR="00ED41EE" w:rsidRPr="00567B2D" w:rsidRDefault="00ED41EE" w:rsidP="00A96D0E">
      <w:pPr>
        <w:widowControl w:val="0"/>
        <w:spacing w:line="235" w:lineRule="auto"/>
        <w:ind w:firstLine="708"/>
        <w:rPr>
          <w:bCs/>
          <w:kern w:val="36"/>
        </w:rPr>
      </w:pPr>
      <w:r w:rsidRPr="00567B2D">
        <w:rPr>
          <w:color w:val="000000" w:themeColor="text1"/>
        </w:rPr>
        <w:t>Были рассмотрены вопросы</w:t>
      </w:r>
      <w:r w:rsidR="00EF2A2E">
        <w:rPr>
          <w:color w:val="000000" w:themeColor="text1"/>
        </w:rPr>
        <w:t xml:space="preserve"> о</w:t>
      </w:r>
      <w:r w:rsidRPr="00567B2D">
        <w:rPr>
          <w:color w:val="000000" w:themeColor="text1"/>
        </w:rPr>
        <w:t xml:space="preserve"> </w:t>
      </w:r>
      <w:r w:rsidR="00C602B0">
        <w:rPr>
          <w:color w:val="000000" w:themeColor="text1"/>
        </w:rPr>
        <w:t>с</w:t>
      </w:r>
      <w:r w:rsidRPr="00567B2D">
        <w:t>оциально</w:t>
      </w:r>
      <w:r w:rsidR="00EF2A2E">
        <w:t>м</w:t>
      </w:r>
      <w:r w:rsidRPr="00567B2D">
        <w:t xml:space="preserve"> партнерств</w:t>
      </w:r>
      <w:r w:rsidR="00EF2A2E">
        <w:t>е</w:t>
      </w:r>
      <w:r w:rsidRPr="00567B2D">
        <w:t xml:space="preserve"> в сфере труда как механизм</w:t>
      </w:r>
      <w:r w:rsidR="00EF2A2E">
        <w:t>е</w:t>
      </w:r>
      <w:r w:rsidRPr="00567B2D">
        <w:t xml:space="preserve"> реализации трудовых прав граждан в Алтайском крае</w:t>
      </w:r>
      <w:r w:rsidR="00C602B0">
        <w:t>;</w:t>
      </w:r>
      <w:r w:rsidRPr="00567B2D">
        <w:t xml:space="preserve"> </w:t>
      </w:r>
      <w:r w:rsidR="00C602B0">
        <w:t>о</w:t>
      </w:r>
      <w:r w:rsidRPr="00567B2D">
        <w:t xml:space="preserve"> роли бизнеса в решении социальных проблем муниципального образования</w:t>
      </w:r>
      <w:r w:rsidR="00C602B0">
        <w:t>;</w:t>
      </w:r>
      <w:r w:rsidRPr="00567B2D">
        <w:t xml:space="preserve"> </w:t>
      </w:r>
      <w:r w:rsidR="00C602B0">
        <w:t>о</w:t>
      </w:r>
      <w:r w:rsidRPr="00567B2D">
        <w:t>б опыте работы группы компаний «Союз» по решению социально-трудовых вопросов в организациях в режиме социального партнерства</w:t>
      </w:r>
      <w:r w:rsidR="00C602B0">
        <w:t>;</w:t>
      </w:r>
      <w:r w:rsidRPr="00567B2D">
        <w:t xml:space="preserve"> </w:t>
      </w:r>
      <w:r w:rsidR="00C602B0">
        <w:t xml:space="preserve">о </w:t>
      </w:r>
      <w:r w:rsidRPr="00567B2D">
        <w:rPr>
          <w:bCs/>
          <w:kern w:val="36"/>
        </w:rPr>
        <w:t>состоянии и перспективах развития социального партнерства на уровне муниципального образования</w:t>
      </w:r>
      <w:r w:rsidR="00C602B0">
        <w:rPr>
          <w:bCs/>
          <w:kern w:val="36"/>
        </w:rPr>
        <w:t>;</w:t>
      </w:r>
      <w:r w:rsidRPr="00567B2D">
        <w:t xml:space="preserve"> </w:t>
      </w:r>
      <w:r w:rsidR="00C602B0">
        <w:t>о</w:t>
      </w:r>
      <w:r w:rsidRPr="00567B2D">
        <w:t xml:space="preserve"> практике решения социально-трудовых вопросов в Алтайском крае с участием профсоюзов</w:t>
      </w:r>
      <w:r w:rsidR="00C602B0">
        <w:t>;</w:t>
      </w:r>
      <w:r w:rsidRPr="00567B2D">
        <w:t xml:space="preserve"> о </w:t>
      </w:r>
      <w:r w:rsidR="00C602B0">
        <w:t>с</w:t>
      </w:r>
      <w:r w:rsidRPr="00567B2D">
        <w:rPr>
          <w:bCs/>
          <w:kern w:val="36"/>
        </w:rPr>
        <w:t>оциальном партнерств</w:t>
      </w:r>
      <w:r w:rsidR="00EF2A2E">
        <w:rPr>
          <w:bCs/>
          <w:kern w:val="36"/>
        </w:rPr>
        <w:t>е</w:t>
      </w:r>
      <w:r w:rsidRPr="00567B2D">
        <w:rPr>
          <w:bCs/>
          <w:kern w:val="36"/>
        </w:rPr>
        <w:t xml:space="preserve"> власти и общественности в интересах семьи и детей (на примере деятельности Алтайского краевого отделения Союза женщин России)</w:t>
      </w:r>
      <w:r w:rsidR="00252938">
        <w:rPr>
          <w:bCs/>
          <w:kern w:val="36"/>
        </w:rPr>
        <w:t>;</w:t>
      </w:r>
    </w:p>
    <w:p w:rsidR="00ED41EE" w:rsidRPr="00567B2D" w:rsidRDefault="00673967" w:rsidP="00A96D0E">
      <w:pPr>
        <w:spacing w:line="235" w:lineRule="auto"/>
        <w:rPr>
          <w:color w:val="000000" w:themeColor="text1"/>
        </w:rPr>
      </w:pPr>
      <w:r>
        <w:rPr>
          <w:color w:val="000000" w:themeColor="text1"/>
        </w:rPr>
        <w:t>6</w:t>
      </w:r>
      <w:r w:rsidR="00C602B0">
        <w:rPr>
          <w:color w:val="000000" w:themeColor="text1"/>
        </w:rPr>
        <w:t>)</w:t>
      </w:r>
      <w:r>
        <w:rPr>
          <w:color w:val="000000" w:themeColor="text1"/>
        </w:rPr>
        <w:t xml:space="preserve"> </w:t>
      </w:r>
      <w:r w:rsidR="00ED41EE" w:rsidRPr="00567B2D">
        <w:rPr>
          <w:color w:val="000000" w:themeColor="text1"/>
        </w:rPr>
        <w:t xml:space="preserve">23 октября </w:t>
      </w:r>
      <w:r w:rsidR="000C371B">
        <w:rPr>
          <w:color w:val="000000" w:themeColor="text1"/>
        </w:rPr>
        <w:t>2017 года</w:t>
      </w:r>
      <w:r w:rsidR="00ED41EE" w:rsidRPr="00567B2D">
        <w:rPr>
          <w:color w:val="000000" w:themeColor="text1"/>
        </w:rPr>
        <w:t xml:space="preserve"> </w:t>
      </w:r>
      <w:r w:rsidR="00C602B0">
        <w:rPr>
          <w:color w:val="000000" w:themeColor="text1"/>
        </w:rPr>
        <w:t xml:space="preserve">в Парламентском центре </w:t>
      </w:r>
      <w:r w:rsidR="00ED41EE" w:rsidRPr="00567B2D">
        <w:rPr>
          <w:color w:val="000000" w:themeColor="text1"/>
        </w:rPr>
        <w:t xml:space="preserve">состоялся </w:t>
      </w:r>
      <w:r w:rsidR="00EF2A2E">
        <w:rPr>
          <w:color w:val="000000" w:themeColor="text1"/>
        </w:rPr>
        <w:t>«</w:t>
      </w:r>
      <w:r w:rsidR="00ED41EE" w:rsidRPr="00567B2D">
        <w:rPr>
          <w:color w:val="000000" w:themeColor="text1"/>
        </w:rPr>
        <w:t>круглый стол</w:t>
      </w:r>
      <w:r w:rsidR="00EF2A2E">
        <w:rPr>
          <w:color w:val="000000" w:themeColor="text1"/>
        </w:rPr>
        <w:t>»</w:t>
      </w:r>
      <w:r w:rsidR="00ED41EE" w:rsidRPr="00567B2D">
        <w:rPr>
          <w:color w:val="000000" w:themeColor="text1"/>
        </w:rPr>
        <w:t xml:space="preserve"> о патриотическом воспитании </w:t>
      </w:r>
      <w:r w:rsidR="00ED41EE" w:rsidRPr="00567B2D">
        <w:rPr>
          <w:bCs/>
          <w:color w:val="000000" w:themeColor="text1"/>
        </w:rPr>
        <w:t>с участием Героя Российской Федерации, депу</w:t>
      </w:r>
      <w:r w:rsidR="00ED41EE">
        <w:rPr>
          <w:bCs/>
          <w:color w:val="000000" w:themeColor="text1"/>
        </w:rPr>
        <w:t>тата Гос</w:t>
      </w:r>
      <w:r w:rsidR="00C602B0">
        <w:rPr>
          <w:bCs/>
          <w:color w:val="000000" w:themeColor="text1"/>
        </w:rPr>
        <w:t>ударственной Думы</w:t>
      </w:r>
      <w:r w:rsidR="00ED41EE">
        <w:rPr>
          <w:bCs/>
          <w:color w:val="000000" w:themeColor="text1"/>
        </w:rPr>
        <w:t xml:space="preserve"> Шаманова</w:t>
      </w:r>
      <w:r w:rsidR="00EF2A2E" w:rsidRPr="00EF2A2E">
        <w:rPr>
          <w:bCs/>
          <w:color w:val="000000" w:themeColor="text1"/>
        </w:rPr>
        <w:t xml:space="preserve"> </w:t>
      </w:r>
      <w:r w:rsidR="00EF2A2E">
        <w:rPr>
          <w:bCs/>
          <w:color w:val="000000" w:themeColor="text1"/>
        </w:rPr>
        <w:t>В.А.</w:t>
      </w:r>
      <w:r w:rsidR="00ED41EE">
        <w:rPr>
          <w:bCs/>
          <w:color w:val="000000" w:themeColor="text1"/>
        </w:rPr>
        <w:t xml:space="preserve">, на котором </w:t>
      </w:r>
      <w:r w:rsidR="00ED41EE" w:rsidRPr="00567B2D">
        <w:rPr>
          <w:color w:val="000000" w:themeColor="text1"/>
        </w:rPr>
        <w:t xml:space="preserve">обсуждался закон «О патриотическом воспитании в Алтайском крае» и целесообразность разработки федерального закона «О патриотическом воспитании в Российской Федерации». В мероприятии приняли участие клубы поисковых отрядов, активисты ежегодной акции «Снежный десант», члены отрядов юнармейцев и других общественных и молодежных организаций. </w:t>
      </w:r>
    </w:p>
    <w:p w:rsidR="00072267" w:rsidRDefault="00072267" w:rsidP="00A96D0E">
      <w:pPr>
        <w:spacing w:line="235" w:lineRule="auto"/>
      </w:pPr>
    </w:p>
    <w:p w:rsidR="00072267" w:rsidRPr="001F1875" w:rsidRDefault="00072267" w:rsidP="00A96D0E">
      <w:pPr>
        <w:spacing w:line="235" w:lineRule="auto"/>
      </w:pPr>
      <w:r w:rsidRPr="001F1875">
        <w:t xml:space="preserve">Сфера </w:t>
      </w:r>
      <w:r>
        <w:t>здравоохранения и науки</w:t>
      </w:r>
      <w:r w:rsidR="00252938">
        <w:t>:</w:t>
      </w:r>
    </w:p>
    <w:p w:rsidR="00072267" w:rsidRPr="00670215" w:rsidRDefault="00615D8A" w:rsidP="00A96D0E">
      <w:pPr>
        <w:spacing w:line="235" w:lineRule="auto"/>
      </w:pPr>
      <w:r>
        <w:t>1</w:t>
      </w:r>
      <w:r w:rsidR="00C602B0">
        <w:t>)</w:t>
      </w:r>
      <w:r>
        <w:t xml:space="preserve"> </w:t>
      </w:r>
      <w:r w:rsidR="00252938">
        <w:t>в</w:t>
      </w:r>
      <w:r w:rsidR="00072267" w:rsidRPr="001F1875">
        <w:t xml:space="preserve"> 201</w:t>
      </w:r>
      <w:r w:rsidR="00072267">
        <w:t>7</w:t>
      </w:r>
      <w:r w:rsidR="00072267" w:rsidRPr="009928EF">
        <w:t xml:space="preserve"> году комитетом по </w:t>
      </w:r>
      <w:r w:rsidR="00072267">
        <w:t>здравоохранению и науке п</w:t>
      </w:r>
      <w:r w:rsidR="00673967">
        <w:t xml:space="preserve">роведены депутатские слушания </w:t>
      </w:r>
      <w:r w:rsidR="00673967" w:rsidRPr="00C602B0">
        <w:t>«О регулировании отдельных отношений в сфере охраны здоро</w:t>
      </w:r>
      <w:r w:rsidR="00673967" w:rsidRPr="00C602B0">
        <w:lastRenderedPageBreak/>
        <w:t>вья граждан от воздействия окружающего табачного дыма и последствий потребления табака на территории Алтайского края»</w:t>
      </w:r>
      <w:r w:rsidR="00C602B0" w:rsidRPr="00C602B0">
        <w:t>,</w:t>
      </w:r>
      <w:r w:rsidR="00673967" w:rsidRPr="00C602B0">
        <w:t xml:space="preserve"> по итогам которых</w:t>
      </w:r>
      <w:r w:rsidR="00673967" w:rsidRPr="00673967">
        <w:t xml:space="preserve"> даны </w:t>
      </w:r>
      <w:r w:rsidR="00072267" w:rsidRPr="00670215">
        <w:t>рекомендации Правительству Алтайского края, Алтайскому краевому Законодательному Собранию, органам государственной власти Алтайского края и местного самоуправления, общественным организациям, средствам массовой информации в сфере организации мероприятий по охране здоровья граждан от воздействия окружающего табачного дыма и последствий потребления табака на территории края</w:t>
      </w:r>
      <w:r w:rsidR="00673967" w:rsidRPr="00673967">
        <w:t xml:space="preserve"> </w:t>
      </w:r>
      <w:r w:rsidR="00673967">
        <w:t xml:space="preserve">и принято постановление Алтайского краевого Законодательного Собрания </w:t>
      </w:r>
      <w:r w:rsidR="00673967" w:rsidRPr="00673967">
        <w:t>от 2</w:t>
      </w:r>
      <w:r w:rsidR="00673967">
        <w:t xml:space="preserve"> мая </w:t>
      </w:r>
      <w:r w:rsidR="000C371B">
        <w:t>2017 года</w:t>
      </w:r>
      <w:r w:rsidR="00673967">
        <w:t xml:space="preserve"> </w:t>
      </w:r>
      <w:r w:rsidR="000C371B">
        <w:t>№ </w:t>
      </w:r>
      <w:r w:rsidR="00673967" w:rsidRPr="00673967">
        <w:t xml:space="preserve">123 </w:t>
      </w:r>
      <w:r w:rsidR="00673967" w:rsidRPr="00C602B0">
        <w:t>«О рекомендациях депутатских слушаний на тему «Обсуждение проекта закона Алтайского края «О регулировании отдельных отношений в сфере охраны здоровья граждан от воздействия окружающего табачного дыма и последствий потребления табака на территории Алтайского края»</w:t>
      </w:r>
      <w:r w:rsidR="00252938">
        <w:t>;</w:t>
      </w:r>
    </w:p>
    <w:p w:rsidR="00072267" w:rsidRPr="00306A1F" w:rsidRDefault="00615D8A" w:rsidP="00A96D0E">
      <w:pPr>
        <w:spacing w:line="235" w:lineRule="auto"/>
      </w:pPr>
      <w:r>
        <w:t>2</w:t>
      </w:r>
      <w:r w:rsidR="00C602B0">
        <w:t>)</w:t>
      </w:r>
      <w:r>
        <w:t xml:space="preserve"> </w:t>
      </w:r>
      <w:r w:rsidR="00252938">
        <w:t>в</w:t>
      </w:r>
      <w:r w:rsidR="00072267" w:rsidRPr="00306A1F">
        <w:t xml:space="preserve"> рамках мониторинга правоприменения комитетом по здравоохранению и науке проводились заседания Совета по науке, наукоемким технологиям и инновационному развитию при Алтайском краевом Законодательном Собрании, заседания </w:t>
      </w:r>
      <w:r w:rsidR="00A35AA8">
        <w:t>«</w:t>
      </w:r>
      <w:r w:rsidR="00072267" w:rsidRPr="00306A1F">
        <w:t>круглых столов</w:t>
      </w:r>
      <w:r w:rsidR="00A35AA8">
        <w:t>»</w:t>
      </w:r>
      <w:r w:rsidR="00072267" w:rsidRPr="00306A1F">
        <w:t>, выездные и расширенные заседания комитетов, заседания рабочих групп, на которых рассматривался ход исполнения следующих нормативных правовых актов Российской Федерации и Алтайского края:</w:t>
      </w:r>
    </w:p>
    <w:p w:rsidR="00072267" w:rsidRPr="00306A1F" w:rsidRDefault="0053078E" w:rsidP="0080473B">
      <w:pPr>
        <w:spacing w:line="228" w:lineRule="auto"/>
      </w:pPr>
      <w:r>
        <w:t>Ф</w:t>
      </w:r>
      <w:r w:rsidR="00072267" w:rsidRPr="00306A1F">
        <w:t>едеральный закон от 23</w:t>
      </w:r>
      <w:r w:rsidR="00297F33">
        <w:t xml:space="preserve"> февраля</w:t>
      </w:r>
      <w:r w:rsidR="00297F33" w:rsidRPr="00306A1F">
        <w:t xml:space="preserve"> </w:t>
      </w:r>
      <w:r w:rsidR="00072267" w:rsidRPr="00306A1F">
        <w:t>2013 г</w:t>
      </w:r>
      <w:r w:rsidR="00297F33">
        <w:t>ода</w:t>
      </w:r>
      <w:r w:rsidR="00072267" w:rsidRPr="00306A1F">
        <w:t xml:space="preserve"> </w:t>
      </w:r>
      <w:r w:rsidR="000C371B">
        <w:t>№ </w:t>
      </w:r>
      <w:r w:rsidR="00072267" w:rsidRPr="00306A1F">
        <w:t>15-ФЗ «Об охране здоровья граждан от воздействия окружающего табачного дыма и последствий потребления табака» (в части ограничения потребления табака в Алтайском крае);</w:t>
      </w:r>
    </w:p>
    <w:p w:rsidR="00072267" w:rsidRPr="00C602B0" w:rsidRDefault="0053078E" w:rsidP="0080473B">
      <w:pPr>
        <w:spacing w:line="228" w:lineRule="auto"/>
      </w:pPr>
      <w:r>
        <w:t>Ф</w:t>
      </w:r>
      <w:r w:rsidRPr="00306A1F">
        <w:t>едеральный закон</w:t>
      </w:r>
      <w:r w:rsidR="00072267" w:rsidRPr="00C602B0">
        <w:t xml:space="preserve"> от 29</w:t>
      </w:r>
      <w:r w:rsidR="00297F33">
        <w:t xml:space="preserve"> ноября </w:t>
      </w:r>
      <w:r w:rsidR="00072267" w:rsidRPr="00C602B0">
        <w:t xml:space="preserve">2010 </w:t>
      </w:r>
      <w:r w:rsidR="00297F33">
        <w:t xml:space="preserve">года </w:t>
      </w:r>
      <w:r w:rsidR="000C371B">
        <w:t>№ </w:t>
      </w:r>
      <w:r w:rsidR="00072267" w:rsidRPr="00C602B0">
        <w:t xml:space="preserve">326-ФЗ «Об обязательном медицинском страховании в Российской Федерации» </w:t>
      </w:r>
      <w:r w:rsidR="00072267" w:rsidRPr="00670215">
        <w:t xml:space="preserve">(в части </w:t>
      </w:r>
      <w:r w:rsidR="00072267">
        <w:t xml:space="preserve">реализации программы «Земский доктор» и </w:t>
      </w:r>
      <w:r w:rsidR="00072267" w:rsidRPr="00670215">
        <w:t>софинансирования из средств федерального бюджета программы «Сельский фельдшер»)</w:t>
      </w:r>
      <w:r w:rsidR="00072267">
        <w:t>;</w:t>
      </w:r>
    </w:p>
    <w:p w:rsidR="00072267" w:rsidRPr="00306A1F" w:rsidRDefault="0053078E" w:rsidP="0080473B">
      <w:pPr>
        <w:spacing w:line="228" w:lineRule="auto"/>
      </w:pPr>
      <w:r>
        <w:t>Ф</w:t>
      </w:r>
      <w:r w:rsidRPr="00306A1F">
        <w:t xml:space="preserve">едеральный закон </w:t>
      </w:r>
      <w:r w:rsidR="00072267" w:rsidRPr="00306A1F">
        <w:t>от 12</w:t>
      </w:r>
      <w:r w:rsidR="00297F33">
        <w:t xml:space="preserve"> апреля </w:t>
      </w:r>
      <w:r w:rsidR="00072267" w:rsidRPr="00306A1F">
        <w:t>2010 г</w:t>
      </w:r>
      <w:r w:rsidR="00297F33">
        <w:t>ода</w:t>
      </w:r>
      <w:r w:rsidR="00072267" w:rsidRPr="00306A1F">
        <w:t xml:space="preserve"> </w:t>
      </w:r>
      <w:r w:rsidR="000C371B">
        <w:t>№ </w:t>
      </w:r>
      <w:r w:rsidR="00072267" w:rsidRPr="00306A1F">
        <w:t xml:space="preserve">61-ФЗ «Об обращении лекарственных средств» (в части </w:t>
      </w:r>
      <w:r w:rsidR="00072267">
        <w:t>бесплатного льготного обеспечения населения лекарственными препаратами</w:t>
      </w:r>
      <w:r w:rsidR="00072267" w:rsidRPr="00306A1F">
        <w:t xml:space="preserve"> на территории Алтайского края);</w:t>
      </w:r>
    </w:p>
    <w:p w:rsidR="00072267" w:rsidRDefault="0053078E" w:rsidP="0080473B">
      <w:pPr>
        <w:spacing w:line="228" w:lineRule="auto"/>
      </w:pPr>
      <w:r>
        <w:t>Ф</w:t>
      </w:r>
      <w:r w:rsidRPr="00306A1F">
        <w:t xml:space="preserve">едеральный закон </w:t>
      </w:r>
      <w:r w:rsidR="00072267" w:rsidRPr="00306A1F">
        <w:t>от 21</w:t>
      </w:r>
      <w:r w:rsidR="00297F33">
        <w:t xml:space="preserve"> ноября </w:t>
      </w:r>
      <w:r w:rsidR="00072267" w:rsidRPr="00306A1F">
        <w:t>2011 г</w:t>
      </w:r>
      <w:r w:rsidR="00297F33">
        <w:t>ода</w:t>
      </w:r>
      <w:r w:rsidR="00072267" w:rsidRPr="00306A1F">
        <w:t xml:space="preserve"> </w:t>
      </w:r>
      <w:r w:rsidR="000C371B">
        <w:t>№ </w:t>
      </w:r>
      <w:r w:rsidR="00072267" w:rsidRPr="00306A1F">
        <w:t>323-ФЗ «Об основах охраны здоровья граждан в Российской Федерации»</w:t>
      </w:r>
      <w:r w:rsidR="00072267">
        <w:t xml:space="preserve"> и </w:t>
      </w:r>
      <w:r w:rsidR="00072267" w:rsidRPr="00306A1F">
        <w:t>закон Алтайского края от 8</w:t>
      </w:r>
      <w:r w:rsidR="00297F33">
        <w:t xml:space="preserve"> марта </w:t>
      </w:r>
      <w:r w:rsidR="00072267" w:rsidRPr="00306A1F">
        <w:t>2013 г</w:t>
      </w:r>
      <w:r w:rsidR="00297F33">
        <w:t xml:space="preserve">ода </w:t>
      </w:r>
      <w:r w:rsidR="000C371B">
        <w:t>№ </w:t>
      </w:r>
      <w:r w:rsidR="00072267" w:rsidRPr="00306A1F">
        <w:t>10-ЗС «О регулировании отдельных отношений в сфере охраны здоровья граждан на территории Алтайского края» (в части организации</w:t>
      </w:r>
      <w:r w:rsidR="00072267">
        <w:t xml:space="preserve"> деятельности социально ориентированных организаций в сфере охраны здоровья граждан с акцентом на развитие первичной медико-санитарной помощи, а также доступности предоставления медицинских услуг сельскому населению края);</w:t>
      </w:r>
    </w:p>
    <w:p w:rsidR="00072267" w:rsidRPr="00306A1F" w:rsidRDefault="0053078E" w:rsidP="0080473B">
      <w:pPr>
        <w:spacing w:line="228" w:lineRule="auto"/>
      </w:pPr>
      <w:r>
        <w:t>Ф</w:t>
      </w:r>
      <w:r w:rsidRPr="00306A1F">
        <w:t xml:space="preserve">едеральный закон </w:t>
      </w:r>
      <w:r w:rsidR="00072267" w:rsidRPr="00306A1F">
        <w:t>от 30</w:t>
      </w:r>
      <w:r w:rsidR="00297F33">
        <w:t xml:space="preserve"> марта </w:t>
      </w:r>
      <w:r w:rsidR="00072267" w:rsidRPr="00306A1F">
        <w:t>1995</w:t>
      </w:r>
      <w:r w:rsidR="00297F33">
        <w:t xml:space="preserve"> года</w:t>
      </w:r>
      <w:r w:rsidR="00072267" w:rsidRPr="00306A1F">
        <w:t xml:space="preserve"> </w:t>
      </w:r>
      <w:r w:rsidR="000C371B">
        <w:t>№ </w:t>
      </w:r>
      <w:r w:rsidR="00072267" w:rsidRPr="00306A1F">
        <w:t>38-ФЗ «О предупреждении распространения в Российской Федерации заболевания, вызываемого вирусом иммунодефицита человека (ВИЧ-инфекции)» и закон Алтайского края от 10</w:t>
      </w:r>
      <w:r w:rsidR="00297F33">
        <w:t xml:space="preserve"> дека</w:t>
      </w:r>
      <w:r w:rsidR="00EF2A2E">
        <w:t>бря</w:t>
      </w:r>
      <w:r w:rsidR="00297F33">
        <w:t xml:space="preserve"> </w:t>
      </w:r>
      <w:r w:rsidR="00072267" w:rsidRPr="00306A1F">
        <w:t>2004</w:t>
      </w:r>
      <w:r w:rsidR="00297F33">
        <w:t xml:space="preserve"> года</w:t>
      </w:r>
      <w:r w:rsidR="00072267" w:rsidRPr="00306A1F">
        <w:t xml:space="preserve"> </w:t>
      </w:r>
      <w:r w:rsidR="000C371B">
        <w:t>№ </w:t>
      </w:r>
      <w:r w:rsidR="00072267" w:rsidRPr="00306A1F">
        <w:t xml:space="preserve">63-ЗС «О предупреждении распространения в Алтайском крае заболевания, вызываемого вирусом иммунодефицита человека» (в части </w:t>
      </w:r>
      <w:r w:rsidR="00072267">
        <w:t>выявления и лечения больных</w:t>
      </w:r>
      <w:r w:rsidR="00072267" w:rsidRPr="00306A1F">
        <w:t xml:space="preserve"> </w:t>
      </w:r>
      <w:r w:rsidR="00072267">
        <w:t>вирусом</w:t>
      </w:r>
      <w:r w:rsidR="00072267" w:rsidRPr="00306A1F">
        <w:t xml:space="preserve"> иммунодефицита человека</w:t>
      </w:r>
      <w:r w:rsidR="00072267">
        <w:t>, а также проведения профилактических мероприятий</w:t>
      </w:r>
      <w:r w:rsidR="00072267" w:rsidRPr="00306A1F">
        <w:t xml:space="preserve"> на территории Алтайского края);</w:t>
      </w:r>
    </w:p>
    <w:p w:rsidR="00072267" w:rsidRPr="00306A1F" w:rsidRDefault="0053078E" w:rsidP="00A96D0E">
      <w:pPr>
        <w:spacing w:line="235" w:lineRule="auto"/>
      </w:pPr>
      <w:r>
        <w:t>Ф</w:t>
      </w:r>
      <w:r w:rsidRPr="00306A1F">
        <w:t>едеральный закон</w:t>
      </w:r>
      <w:r w:rsidR="00072267" w:rsidRPr="00306A1F">
        <w:t xml:space="preserve"> от 29</w:t>
      </w:r>
      <w:r w:rsidR="00297F33">
        <w:t xml:space="preserve"> декабря </w:t>
      </w:r>
      <w:r w:rsidR="00072267" w:rsidRPr="00306A1F">
        <w:t xml:space="preserve">2012 </w:t>
      </w:r>
      <w:r w:rsidR="00297F33">
        <w:t xml:space="preserve">года </w:t>
      </w:r>
      <w:r w:rsidR="000C371B">
        <w:t>№ </w:t>
      </w:r>
      <w:r w:rsidR="00072267" w:rsidRPr="00306A1F">
        <w:t>273-ФЗ «Об образовании в Российской Федерации» и закон Алтайского края от 4</w:t>
      </w:r>
      <w:r w:rsidR="00297F33">
        <w:t xml:space="preserve"> сентября </w:t>
      </w:r>
      <w:r w:rsidR="00072267" w:rsidRPr="00306A1F">
        <w:t>2013</w:t>
      </w:r>
      <w:r w:rsidR="00297F33">
        <w:t xml:space="preserve"> года</w:t>
      </w:r>
      <w:r w:rsidR="00072267" w:rsidRPr="00306A1F">
        <w:t xml:space="preserve"> </w:t>
      </w:r>
      <w:r w:rsidR="000C371B">
        <w:t>№ </w:t>
      </w:r>
      <w:r w:rsidR="00072267" w:rsidRPr="00306A1F">
        <w:t>56-</w:t>
      </w:r>
      <w:r w:rsidR="00072267" w:rsidRPr="00306A1F">
        <w:lastRenderedPageBreak/>
        <w:t>ЗС «Об образовании в Алтайском крае» (в части совершенствования целевого набора врачей и средних медицинских работников в медицинские организации Алтайского края и предоставление им целевых, муниципальных и иных льгот);</w:t>
      </w:r>
    </w:p>
    <w:p w:rsidR="00072267" w:rsidRPr="00C602B0" w:rsidRDefault="00072267" w:rsidP="00A96D0E">
      <w:pPr>
        <w:spacing w:line="235" w:lineRule="auto"/>
      </w:pPr>
      <w:r w:rsidRPr="00C602B0">
        <w:t xml:space="preserve">закон </w:t>
      </w:r>
      <w:r w:rsidR="00C0349A">
        <w:t xml:space="preserve">Российской Федерации </w:t>
      </w:r>
      <w:r w:rsidRPr="00C602B0">
        <w:t>от 2</w:t>
      </w:r>
      <w:r w:rsidR="00297F33">
        <w:t xml:space="preserve"> июля </w:t>
      </w:r>
      <w:r w:rsidRPr="00C602B0">
        <w:t xml:space="preserve">1992 </w:t>
      </w:r>
      <w:r w:rsidR="00297F33">
        <w:t xml:space="preserve">года </w:t>
      </w:r>
      <w:r w:rsidR="000C371B">
        <w:t>№ </w:t>
      </w:r>
      <w:r w:rsidRPr="00C602B0">
        <w:t>3185-1 «О психиатрической помощи и гарантиях прав граждан при ее оказании» и закон Алтайского края от 10</w:t>
      </w:r>
      <w:r w:rsidR="00670037">
        <w:t xml:space="preserve"> февраля </w:t>
      </w:r>
      <w:r w:rsidRPr="00C602B0">
        <w:t>2005</w:t>
      </w:r>
      <w:r w:rsidR="00670037">
        <w:t xml:space="preserve"> года</w:t>
      </w:r>
      <w:r w:rsidRPr="00C602B0">
        <w:t xml:space="preserve"> </w:t>
      </w:r>
      <w:r w:rsidR="000C371B">
        <w:t>№ </w:t>
      </w:r>
      <w:r w:rsidRPr="00C602B0">
        <w:t>6-ЗС «О психиатрической помощи в Алтайском крае» (в части межведомственного взаимодействия при оказании наблюдения за лицами, страдающими психическими расстройствами и представляющими опасность для окружающих, в целях предупреждения совершения ими общественно опасных деяний);</w:t>
      </w:r>
    </w:p>
    <w:p w:rsidR="00072267" w:rsidRDefault="00072267" w:rsidP="00A96D0E">
      <w:pPr>
        <w:spacing w:line="235" w:lineRule="auto"/>
      </w:pPr>
      <w:r>
        <w:t>постановление Главного государственного санитарного врача Р</w:t>
      </w:r>
      <w:r w:rsidR="00C602B0">
        <w:t xml:space="preserve">оссийской </w:t>
      </w:r>
      <w:r>
        <w:t>Ф</w:t>
      </w:r>
      <w:r w:rsidR="00C602B0">
        <w:t>едерации</w:t>
      </w:r>
      <w:r>
        <w:t xml:space="preserve"> от 19</w:t>
      </w:r>
      <w:r w:rsidR="00670037">
        <w:t xml:space="preserve"> января </w:t>
      </w:r>
      <w:r>
        <w:t>2005</w:t>
      </w:r>
      <w:r w:rsidR="00670037">
        <w:t xml:space="preserve"> года</w:t>
      </w:r>
      <w:r>
        <w:t xml:space="preserve"> </w:t>
      </w:r>
      <w:r w:rsidR="000C371B">
        <w:t>№ </w:t>
      </w:r>
      <w:r>
        <w:t xml:space="preserve">2 «Об усилении надзора за напитками, содержащими тонизирующие компоненты» (в части </w:t>
      </w:r>
      <w:r w:rsidRPr="00670215">
        <w:t>запрет</w:t>
      </w:r>
      <w:r>
        <w:t>а</w:t>
      </w:r>
      <w:r w:rsidRPr="00670215">
        <w:t xml:space="preserve"> продаж безалкогольных энергетических напитков для детей подросткового возраста</w:t>
      </w:r>
      <w:r>
        <w:t>);</w:t>
      </w:r>
    </w:p>
    <w:p w:rsidR="00072267" w:rsidRPr="00306A1F" w:rsidRDefault="001A70F0" w:rsidP="00A96D0E">
      <w:pPr>
        <w:spacing w:line="235" w:lineRule="auto"/>
      </w:pPr>
      <w:hyperlink r:id="rId20" w:history="1">
        <w:r w:rsidR="00072267" w:rsidRPr="00C602B0">
          <w:t>постановление Администрации Алтайского края от 26</w:t>
        </w:r>
        <w:r w:rsidR="00670037">
          <w:t xml:space="preserve"> июня </w:t>
        </w:r>
        <w:r w:rsidR="00072267" w:rsidRPr="00C602B0">
          <w:t>2013 г</w:t>
        </w:r>
        <w:r w:rsidR="00670037">
          <w:t>ода</w:t>
        </w:r>
        <w:r w:rsidR="00072267" w:rsidRPr="00C602B0">
          <w:t xml:space="preserve"> </w:t>
        </w:r>
        <w:r w:rsidR="000C371B">
          <w:t>№ </w:t>
        </w:r>
        <w:r w:rsidR="00072267" w:rsidRPr="00C602B0">
          <w:t xml:space="preserve">331 «Об утверждении </w:t>
        </w:r>
        <w:r w:rsidR="00072267" w:rsidRPr="00306A1F">
          <w:t xml:space="preserve">государственной программы </w:t>
        </w:r>
        <w:r w:rsidR="00072267" w:rsidRPr="00C602B0">
          <w:t>«Развитие здравоохранения в Алтайском крае до 2020 года</w:t>
        </w:r>
      </w:hyperlink>
      <w:r w:rsidR="00072267" w:rsidRPr="00306A1F">
        <w:t xml:space="preserve">» (в части реализации </w:t>
      </w:r>
      <w:hyperlink w:anchor="sub_1200" w:history="1">
        <w:r w:rsidR="00072267" w:rsidRPr="00C602B0">
          <w:t xml:space="preserve">подпрограммы </w:t>
        </w:r>
      </w:hyperlink>
      <w:r w:rsidR="00072267" w:rsidRPr="00306A1F">
        <w:t>«</w:t>
      </w:r>
      <w:r w:rsidR="00072267">
        <w:t>Профилактика заболеваний и формирование здорового образа жизни. Развитие первичной медико-санитарной помощи»</w:t>
      </w:r>
      <w:r w:rsidR="00072267" w:rsidRPr="00306A1F">
        <w:t xml:space="preserve">; реализации </w:t>
      </w:r>
      <w:hyperlink w:anchor="sub_1600" w:history="1">
        <w:r w:rsidR="00072267" w:rsidRPr="00C602B0">
          <w:t xml:space="preserve">подпрограммы </w:t>
        </w:r>
      </w:hyperlink>
      <w:r w:rsidR="00072267" w:rsidRPr="00306A1F">
        <w:t>«Оказание паллиати</w:t>
      </w:r>
      <w:r w:rsidR="00072267">
        <w:t>вной помощи, в том числе детям»</w:t>
      </w:r>
      <w:r w:rsidR="00072267" w:rsidRPr="00306A1F">
        <w:t>);</w:t>
      </w:r>
    </w:p>
    <w:p w:rsidR="00072267" w:rsidRDefault="00072267" w:rsidP="00A96D0E">
      <w:pPr>
        <w:spacing w:line="235" w:lineRule="auto"/>
      </w:pPr>
      <w:r w:rsidRPr="00306A1F">
        <w:t>постановление Администрации Алтайского края от 13</w:t>
      </w:r>
      <w:r w:rsidR="00670037">
        <w:t xml:space="preserve"> октября </w:t>
      </w:r>
      <w:r w:rsidR="000C371B">
        <w:t>2014 года</w:t>
      </w:r>
      <w:r w:rsidR="00670037">
        <w:t xml:space="preserve"> </w:t>
      </w:r>
      <w:r w:rsidR="000C371B">
        <w:t>№ </w:t>
      </w:r>
      <w:r w:rsidRPr="00306A1F">
        <w:t xml:space="preserve">467 «Об утверждении государственной программы Алтайского края «Экономическое развитие и инновационная экономика» на 2015 - 2020 годы» (в части реализации </w:t>
      </w:r>
      <w:r>
        <w:t xml:space="preserve">мероприятий </w:t>
      </w:r>
      <w:r w:rsidRPr="00306A1F">
        <w:t>по организации здорового питания населения Алтайского края)</w:t>
      </w:r>
      <w:r w:rsidR="00252938">
        <w:t>;</w:t>
      </w:r>
    </w:p>
    <w:p w:rsidR="00615D8A" w:rsidRPr="00C6052D" w:rsidRDefault="00615D8A" w:rsidP="00A96D0E">
      <w:pPr>
        <w:autoSpaceDE w:val="0"/>
        <w:autoSpaceDN w:val="0"/>
        <w:adjustRightInd w:val="0"/>
        <w:spacing w:line="235" w:lineRule="auto"/>
        <w:ind w:firstLine="708"/>
      </w:pPr>
      <w:r>
        <w:t>3</w:t>
      </w:r>
      <w:r w:rsidR="00C602B0">
        <w:t>)</w:t>
      </w:r>
      <w:r>
        <w:t xml:space="preserve"> </w:t>
      </w:r>
      <w:r w:rsidR="00252938">
        <w:t>в</w:t>
      </w:r>
      <w:r w:rsidRPr="00C6052D">
        <w:t xml:space="preserve"> качестве мероприятий в области осуществления контрольных функций комитетом были запланированы вопросы по реализации федерального и регионального законодательства в сфере профилактики табакокурения, предупреждения распространения туберкулеза и заболевания, вызываемого вирусом иммунодефицита человека (ВИЧ-инфекции), пропаганды и формирования здорового образа жизни, льготного лекарственного обеспечения населения, а также охраны здоровья граждан на территории Алтайского края. </w:t>
      </w:r>
    </w:p>
    <w:p w:rsidR="00615D8A" w:rsidRPr="00C6052D" w:rsidRDefault="00615D8A" w:rsidP="00A96D0E">
      <w:pPr>
        <w:autoSpaceDE w:val="0"/>
        <w:autoSpaceDN w:val="0"/>
        <w:adjustRightInd w:val="0"/>
        <w:spacing w:line="235" w:lineRule="auto"/>
        <w:ind w:firstLine="708"/>
      </w:pPr>
      <w:r w:rsidRPr="00C6052D">
        <w:t>Обсуждение запланированных вопросов осуществлялось в ходе проведения депутатских слушаний по теме «Обсуждение проекта закона Алтайского края «О регулировании отдельных отношений в сфере охраны здоровья граждан от воздействия окружающего табачного дыма и последствий потребления табака на территории Алтайского края», в ходе которого было предложено признать в качестве основных принципов</w:t>
      </w:r>
      <w:r w:rsidRPr="00C6052D">
        <w:rPr>
          <w:color w:val="000000"/>
        </w:rPr>
        <w:t xml:space="preserve"> охраны здоровья граждан от воздействия окружающего табачного дыма и последствий потребления табака на территории Алтайского края такие принципы, как:</w:t>
      </w:r>
      <w:r w:rsidRPr="00C6052D">
        <w:t xml:space="preserve"> соблюдение прав граждан в сфере охраны здоровья граждан от воздействия окружающего табачного дыма и последствий потребления табака; предупреждение заболеваемости, инвалидности, преждевременной смертности населения, связанных с воздействием окружающего табачного дыма и потреблением табака; ответственность органов государственной власти Алтайского края и органов местного самоуправления, индивидуальных </w:t>
      </w:r>
      <w:r w:rsidRPr="00C6052D">
        <w:lastRenderedPageBreak/>
        <w:t xml:space="preserve">предпринимателей и юридических лиц за обеспечение прав граждан в сфере охраны здоровья граждан от воздействия окружающего табачного дыма и последствий потребления табака; системный подход при реализации мероприятий, направленных на предотвращение воздействия окружающего табачного дыма и сокращение потребления табака, непрерывность и последовательность их реализации; приоритет охраны здоровья граждан перед интересами табачных организаций; взаимодействие органов государственной власти Алтайского края, органов местного самоуправления, граждан, в том числе индивидуальных предпринимателей, и юридических лиц, не связанных с табачными организациями; открытость и независимость оценки эффективности реализации мероприятий, направленных на предотвращение воздействия окружающего табачного дыма и сокращение потребления табака; информирование населения о вреде потребления табака и вредном воздействии окружающего табачного дыма; возмещение вреда, причиненного жизни или здоровью, имуществу гражданина, в том числе имуществу индивидуального предпринимателя или юридического лица вследствие нарушения законодательства в сфере охраны здоровья граждан от воздействия окружающего табачного дыма и последствий потребления табака. </w:t>
      </w:r>
    </w:p>
    <w:p w:rsidR="00615D8A" w:rsidRPr="00C6052D" w:rsidRDefault="00615D8A" w:rsidP="00A96D0E">
      <w:pPr>
        <w:autoSpaceDE w:val="0"/>
        <w:autoSpaceDN w:val="0"/>
        <w:adjustRightInd w:val="0"/>
        <w:spacing w:line="235" w:lineRule="auto"/>
        <w:ind w:firstLine="708"/>
      </w:pPr>
      <w:r w:rsidRPr="00C6052D">
        <w:t>Участники депутатских слушаний поддержали принятие закона Алтайского края «О регулировании отдельных отношений в сфере охраны здоровья граждан от воздействия окружающего табачного дыма и последствий потребления табака на территории Алтайского края»</w:t>
      </w:r>
      <w:r w:rsidR="00B534B5">
        <w:t>;</w:t>
      </w:r>
    </w:p>
    <w:p w:rsidR="00F325FA" w:rsidRDefault="00B534B5" w:rsidP="00A96D0E">
      <w:pPr>
        <w:spacing w:line="235" w:lineRule="auto"/>
      </w:pPr>
      <w:r>
        <w:t>4) к</w:t>
      </w:r>
      <w:r w:rsidR="00615D8A" w:rsidRPr="00C6052D">
        <w:t xml:space="preserve">роме того, на расширенных заседаниях комитета рассмотрены следующие вопросы: </w:t>
      </w:r>
    </w:p>
    <w:p w:rsidR="00F325FA" w:rsidRDefault="00F325FA" w:rsidP="00A96D0E">
      <w:pPr>
        <w:spacing w:line="235" w:lineRule="auto"/>
      </w:pPr>
      <w:r>
        <w:t>о</w:t>
      </w:r>
      <w:r w:rsidR="00615D8A" w:rsidRPr="00C6052D">
        <w:t xml:space="preserve"> ходе исполнения подпрограммы «Профилактика заболеваний и формирование здорового образа жизни. Развитие первичной медико-санитарной помощи» государственной программы «Развитие здравоохранения в Алтайском крае» до 2020 года</w:t>
      </w:r>
      <w:r>
        <w:t>;</w:t>
      </w:r>
      <w:r w:rsidR="00615D8A" w:rsidRPr="00C6052D">
        <w:t xml:space="preserve"> </w:t>
      </w:r>
    </w:p>
    <w:p w:rsidR="00F325FA" w:rsidRDefault="00F325FA" w:rsidP="00A96D0E">
      <w:pPr>
        <w:spacing w:line="235" w:lineRule="auto"/>
      </w:pPr>
      <w:r>
        <w:t>о</w:t>
      </w:r>
      <w:r w:rsidR="00615D8A" w:rsidRPr="00C6052D">
        <w:t>б итогах реализации программ «Земский доктор» и «Сельский фельдшер» за период их действия</w:t>
      </w:r>
      <w:r>
        <w:t>;</w:t>
      </w:r>
      <w:r w:rsidR="00615D8A" w:rsidRPr="00C6052D">
        <w:t xml:space="preserve"> </w:t>
      </w:r>
    </w:p>
    <w:p w:rsidR="00F325FA" w:rsidRDefault="00F325FA" w:rsidP="00A96D0E">
      <w:pPr>
        <w:spacing w:line="235" w:lineRule="auto"/>
      </w:pPr>
      <w:r>
        <w:t>о</w:t>
      </w:r>
      <w:r w:rsidR="00615D8A" w:rsidRPr="00C6052D">
        <w:t xml:space="preserve"> бесплатном лекарственном обеспечении населения края</w:t>
      </w:r>
      <w:r>
        <w:t>;</w:t>
      </w:r>
      <w:r w:rsidR="00615D8A" w:rsidRPr="00C6052D">
        <w:t xml:space="preserve"> </w:t>
      </w:r>
    </w:p>
    <w:p w:rsidR="00F325FA" w:rsidRDefault="00F325FA" w:rsidP="00A96D0E">
      <w:pPr>
        <w:spacing w:line="235" w:lineRule="auto"/>
      </w:pPr>
      <w:r>
        <w:t>о</w:t>
      </w:r>
      <w:r w:rsidR="00615D8A" w:rsidRPr="00C6052D">
        <w:t xml:space="preserve"> здоровом питании населения Алтайского края</w:t>
      </w:r>
      <w:r>
        <w:t>;</w:t>
      </w:r>
      <w:r w:rsidR="00615D8A" w:rsidRPr="00C6052D">
        <w:t xml:space="preserve"> </w:t>
      </w:r>
    </w:p>
    <w:p w:rsidR="00F325FA" w:rsidRDefault="00F325FA" w:rsidP="00A96D0E">
      <w:pPr>
        <w:spacing w:line="235" w:lineRule="auto"/>
      </w:pPr>
      <w:r>
        <w:t>о</w:t>
      </w:r>
      <w:r w:rsidR="00615D8A" w:rsidRPr="00C6052D">
        <w:t xml:space="preserve"> ходе выполнения закона Алтайского края «О предупреждении распространения в Алтайском крае заболевания, вызываемого вирусом иммунодефицита человека» (в части выявления и лечения больных вирусом иммунодефицита, а также проведения профилактических мероприятий на территории Алтайского края)</w:t>
      </w:r>
      <w:r>
        <w:t>;</w:t>
      </w:r>
      <w:r w:rsidR="00615D8A" w:rsidRPr="00C6052D">
        <w:t xml:space="preserve"> </w:t>
      </w:r>
    </w:p>
    <w:p w:rsidR="00F325FA" w:rsidRDefault="00F325FA" w:rsidP="00A96D0E">
      <w:pPr>
        <w:spacing w:line="235" w:lineRule="auto"/>
      </w:pPr>
      <w:r>
        <w:t>с</w:t>
      </w:r>
      <w:r w:rsidR="00615D8A" w:rsidRPr="00C6052D">
        <w:t>овершенствование целевого набора врачей и средних медицинских работников в медицинские организации Алтайского края и предоставление им целевых, муниципальных и иных льгот</w:t>
      </w:r>
      <w:r>
        <w:t>;</w:t>
      </w:r>
      <w:r w:rsidR="00615D8A" w:rsidRPr="00C6052D">
        <w:t xml:space="preserve"> </w:t>
      </w:r>
    </w:p>
    <w:p w:rsidR="00615D8A" w:rsidRPr="00C6052D" w:rsidRDefault="00F325FA" w:rsidP="00A96D0E">
      <w:pPr>
        <w:spacing w:line="235" w:lineRule="auto"/>
      </w:pPr>
      <w:r>
        <w:t>о</w:t>
      </w:r>
      <w:r w:rsidR="00615D8A" w:rsidRPr="00C6052D">
        <w:t xml:space="preserve"> межведомственном взаимодействии при организации наблюдения за лицами, страдающими психическими расстройствами и представляющими опасность для окружающих, в целях предупреждения совершения ими общественно опасных деяний. </w:t>
      </w:r>
    </w:p>
    <w:p w:rsidR="00F325FA" w:rsidRDefault="00615D8A" w:rsidP="00A96D0E">
      <w:pPr>
        <w:spacing w:line="235" w:lineRule="auto"/>
      </w:pPr>
      <w:r w:rsidRPr="00C6052D">
        <w:t xml:space="preserve">Также в ходе проведения выездных расширенных заседаний комитета депутатами обсуждены </w:t>
      </w:r>
      <w:r w:rsidR="00F325FA">
        <w:t>следующие</w:t>
      </w:r>
      <w:r w:rsidRPr="00C6052D">
        <w:t xml:space="preserve"> темы</w:t>
      </w:r>
      <w:r w:rsidR="00F325FA">
        <w:t>:</w:t>
      </w:r>
    </w:p>
    <w:p w:rsidR="00F325FA" w:rsidRDefault="00F325FA" w:rsidP="00A96D0E">
      <w:pPr>
        <w:spacing w:line="235" w:lineRule="auto"/>
      </w:pPr>
      <w:r>
        <w:lastRenderedPageBreak/>
        <w:t>д</w:t>
      </w:r>
      <w:r w:rsidR="00615D8A" w:rsidRPr="00C6052D">
        <w:t>еятельность социально</w:t>
      </w:r>
      <w:r w:rsidR="005342AF">
        <w:t>-</w:t>
      </w:r>
      <w:r w:rsidR="00615D8A" w:rsidRPr="00C6052D">
        <w:t>ориентированных организаций в сфере охраны здоровья граждан с акцентом на развитие первичной медико-санитарной помощи с выездом в с. Бочкари</w:t>
      </w:r>
      <w:r>
        <w:t>;</w:t>
      </w:r>
      <w:r w:rsidR="00615D8A" w:rsidRPr="00C6052D">
        <w:t xml:space="preserve"> </w:t>
      </w:r>
    </w:p>
    <w:p w:rsidR="00F325FA" w:rsidRDefault="00F325FA" w:rsidP="00A96D0E">
      <w:pPr>
        <w:spacing w:line="235" w:lineRule="auto"/>
      </w:pPr>
      <w:r>
        <w:t>о</w:t>
      </w:r>
      <w:r w:rsidR="00615D8A" w:rsidRPr="00C6052D">
        <w:t>казание паллиативной помощи, в том числе детям</w:t>
      </w:r>
      <w:r w:rsidR="00327538">
        <w:t xml:space="preserve"> - участникам </w:t>
      </w:r>
      <w:r w:rsidR="00615D8A" w:rsidRPr="00C6052D">
        <w:t xml:space="preserve"> государственной программы «Развитие здравоохранения в Алтайском крае» до 2020 года с выездом в г. Бийск</w:t>
      </w:r>
      <w:r>
        <w:t>;</w:t>
      </w:r>
      <w:r w:rsidR="00615D8A" w:rsidRPr="00C6052D">
        <w:t xml:space="preserve"> </w:t>
      </w:r>
    </w:p>
    <w:p w:rsidR="00615D8A" w:rsidRPr="00C6052D" w:rsidRDefault="00F325FA" w:rsidP="00A96D0E">
      <w:pPr>
        <w:spacing w:line="235" w:lineRule="auto"/>
      </w:pPr>
      <w:r>
        <w:t>о</w:t>
      </w:r>
      <w:r w:rsidR="00615D8A" w:rsidRPr="00C6052D">
        <w:t xml:space="preserve"> доступности предоставления медицинских услуг сельскому населению края с выездом в Бурлинский район.</w:t>
      </w:r>
    </w:p>
    <w:p w:rsidR="00F325FA" w:rsidRDefault="00615D8A" w:rsidP="00A96D0E">
      <w:pPr>
        <w:spacing w:line="235" w:lineRule="auto"/>
        <w:ind w:firstLine="708"/>
      </w:pPr>
      <w:r w:rsidRPr="00C6052D">
        <w:t>Кроме того, в ходе заседания Совета по науке, наукоемким технологиям и инновационному развитию при Алтайском краевом Законодательном Собрании рассматривались вопросы:</w:t>
      </w:r>
    </w:p>
    <w:p w:rsidR="00F325FA" w:rsidRDefault="00F325FA" w:rsidP="00A96D0E">
      <w:pPr>
        <w:spacing w:line="235" w:lineRule="auto"/>
        <w:ind w:firstLine="708"/>
      </w:pPr>
      <w:r>
        <w:t>о</w:t>
      </w:r>
      <w:r w:rsidR="00615D8A" w:rsidRPr="00C6052D">
        <w:t xml:space="preserve"> вреде сильногазированных напитков для детей подросткового возраста</w:t>
      </w:r>
      <w:r>
        <w:t>;</w:t>
      </w:r>
    </w:p>
    <w:p w:rsidR="00615D8A" w:rsidRPr="00C6052D" w:rsidRDefault="00F325FA" w:rsidP="00A96D0E">
      <w:pPr>
        <w:spacing w:line="235" w:lineRule="auto"/>
        <w:ind w:firstLine="708"/>
      </w:pPr>
      <w:r>
        <w:t>о</w:t>
      </w:r>
      <w:r w:rsidR="00615D8A" w:rsidRPr="00C6052D">
        <w:t xml:space="preserve"> запрете продаж безалкогольных энергетических напитков для детей подросткового возраста.</w:t>
      </w:r>
    </w:p>
    <w:p w:rsidR="00615D8A" w:rsidRPr="00E22F57" w:rsidRDefault="00615D8A" w:rsidP="00A96D0E">
      <w:pPr>
        <w:spacing w:line="235" w:lineRule="auto"/>
      </w:pPr>
      <w:r w:rsidRPr="00C6052D">
        <w:t>В ходе заседаний комитета обсуждались вопросы выполнения указ</w:t>
      </w:r>
      <w:r w:rsidR="00F325FA">
        <w:t>ан</w:t>
      </w:r>
      <w:r w:rsidRPr="00C6052D">
        <w:t>ных выше законов и программ, а также высказывались мнения о сохранении или об увеличении финансирования мероприятий, предусмотренных действующими программами</w:t>
      </w:r>
      <w:r w:rsidR="00F325FA">
        <w:t>.</w:t>
      </w:r>
    </w:p>
    <w:p w:rsidR="00615D8A" w:rsidRDefault="00615D8A" w:rsidP="004A2BE0"/>
    <w:p w:rsidR="009928EF" w:rsidRDefault="009928EF" w:rsidP="004A2BE0">
      <w:r>
        <w:br w:type="page"/>
      </w:r>
    </w:p>
    <w:p w:rsidR="00EE42BF" w:rsidRPr="001F1875" w:rsidRDefault="0071592B" w:rsidP="00391A3F">
      <w:pPr>
        <w:pStyle w:val="1"/>
        <w:rPr>
          <w:b w:val="0"/>
        </w:rPr>
      </w:pPr>
      <w:bookmarkStart w:id="27" w:name="_Toc480211060"/>
      <w:r w:rsidRPr="001F1875">
        <w:rPr>
          <w:b w:val="0"/>
        </w:rPr>
        <w:lastRenderedPageBreak/>
        <w:t xml:space="preserve">Глава </w:t>
      </w:r>
      <w:r w:rsidR="00FB5387">
        <w:rPr>
          <w:b w:val="0"/>
        </w:rPr>
        <w:t>4</w:t>
      </w:r>
      <w:r w:rsidR="00EE42BF" w:rsidRPr="001F1875">
        <w:rPr>
          <w:b w:val="0"/>
        </w:rPr>
        <w:t>. Перспективы совершенствования законодательства</w:t>
      </w:r>
      <w:r w:rsidRPr="001F1875">
        <w:rPr>
          <w:b w:val="0"/>
        </w:rPr>
        <w:t xml:space="preserve"> </w:t>
      </w:r>
      <w:r w:rsidRPr="001F1875">
        <w:rPr>
          <w:b w:val="0"/>
        </w:rPr>
        <w:br/>
      </w:r>
      <w:r w:rsidR="00EE42BF" w:rsidRPr="001F1875">
        <w:rPr>
          <w:b w:val="0"/>
        </w:rPr>
        <w:t>Алтайского края</w:t>
      </w:r>
      <w:bookmarkEnd w:id="27"/>
    </w:p>
    <w:p w:rsidR="00EE42BF" w:rsidRPr="001F1875" w:rsidRDefault="00EE42BF" w:rsidP="009928EF">
      <w:pPr>
        <w:ind w:firstLine="0"/>
      </w:pPr>
    </w:p>
    <w:p w:rsidR="00EE42BF" w:rsidRPr="001F1875" w:rsidRDefault="00FB5387" w:rsidP="006D0D3E">
      <w:pPr>
        <w:pStyle w:val="2"/>
        <w:spacing w:line="240" w:lineRule="auto"/>
        <w:rPr>
          <w:b w:val="0"/>
        </w:rPr>
      </w:pPr>
      <w:bookmarkStart w:id="28" w:name="_Toc480211061"/>
      <w:r>
        <w:rPr>
          <w:b w:val="0"/>
        </w:rPr>
        <w:t>4</w:t>
      </w:r>
      <w:r w:rsidR="00EE42BF" w:rsidRPr="001F1875">
        <w:rPr>
          <w:b w:val="0"/>
        </w:rPr>
        <w:t>.1. Предложения по совершенствованию отдельных сфер правового регулирования</w:t>
      </w:r>
      <w:bookmarkEnd w:id="28"/>
    </w:p>
    <w:p w:rsidR="00EE42BF" w:rsidRPr="001F1875" w:rsidRDefault="00EE42BF" w:rsidP="006D0D3E">
      <w:pPr>
        <w:ind w:firstLine="0"/>
      </w:pPr>
    </w:p>
    <w:p w:rsidR="00BC6C92" w:rsidRPr="001F1875" w:rsidRDefault="0006033F" w:rsidP="006D0D3E">
      <w:pPr>
        <w:pStyle w:val="3"/>
        <w:spacing w:line="240" w:lineRule="auto"/>
        <w:rPr>
          <w:b w:val="0"/>
        </w:rPr>
      </w:pPr>
      <w:bookmarkStart w:id="29" w:name="_Toc480211062"/>
      <w:r>
        <w:rPr>
          <w:b w:val="0"/>
        </w:rPr>
        <w:t>4</w:t>
      </w:r>
      <w:r w:rsidR="00BC6C92" w:rsidRPr="001F1875">
        <w:rPr>
          <w:b w:val="0"/>
        </w:rPr>
        <w:t xml:space="preserve">.1.1. Предложения по совершенствованию законодательства </w:t>
      </w:r>
      <w:r w:rsidR="00B66ACA" w:rsidRPr="001F1875">
        <w:rPr>
          <w:b w:val="0"/>
        </w:rPr>
        <w:t xml:space="preserve">в </w:t>
      </w:r>
      <w:r w:rsidR="000D7BC5">
        <w:rPr>
          <w:b w:val="0"/>
        </w:rPr>
        <w:br/>
      </w:r>
      <w:r w:rsidR="00B66ACA" w:rsidRPr="001F1875">
        <w:rPr>
          <w:b w:val="0"/>
        </w:rPr>
        <w:t>сфере правовой политики</w:t>
      </w:r>
      <w:bookmarkEnd w:id="29"/>
    </w:p>
    <w:p w:rsidR="00247047" w:rsidRDefault="00247047" w:rsidP="00247047">
      <w:pPr>
        <w:widowControl w:val="0"/>
        <w:autoSpaceDE w:val="0"/>
        <w:autoSpaceDN w:val="0"/>
        <w:adjustRightInd w:val="0"/>
        <w:rPr>
          <w:b/>
        </w:rPr>
      </w:pPr>
    </w:p>
    <w:p w:rsidR="00E324A5" w:rsidRDefault="0006033F" w:rsidP="00E324A5">
      <w:r>
        <w:t>4</w:t>
      </w:r>
      <w:r w:rsidR="00E324A5">
        <w:t>.1.1.</w:t>
      </w:r>
      <w:r w:rsidR="00247047" w:rsidRPr="00B8756D">
        <w:t>1</w:t>
      </w:r>
      <w:r w:rsidR="00E324A5">
        <w:t>.</w:t>
      </w:r>
      <w:r w:rsidR="00247047" w:rsidRPr="00B8756D">
        <w:t> </w:t>
      </w:r>
      <w:r w:rsidR="00E324A5">
        <w:t>Комитет по правовой политике предлагает:</w:t>
      </w:r>
    </w:p>
    <w:p w:rsidR="00247047" w:rsidRPr="00B8756D" w:rsidRDefault="00E324A5" w:rsidP="00E324A5">
      <w:r>
        <w:t xml:space="preserve">1) </w:t>
      </w:r>
      <w:r w:rsidR="00247047" w:rsidRPr="00B8756D">
        <w:t>продолжить совершенствование законодательства Алтайского края в сфере реализации избирательных прав граждан в соответствии с динамикой федерального законодательства и правоприменительной практикой при проведении избирательных кампаний 2017-2018 г</w:t>
      </w:r>
      <w:r w:rsidR="00327538">
        <w:t>одов</w:t>
      </w:r>
      <w:r w:rsidR="00247047" w:rsidRPr="00B8756D">
        <w:t>;</w:t>
      </w:r>
    </w:p>
    <w:p w:rsidR="00247047" w:rsidRPr="00981E1D" w:rsidRDefault="00247047" w:rsidP="00E324A5">
      <w:r w:rsidRPr="00B8756D">
        <w:t xml:space="preserve">2) продолжить совершенствование деятельности комиссии Алтайского краевого Законодательного Собрания по контролю за достоверностью сведений о доходах, об </w:t>
      </w:r>
      <w:r w:rsidRPr="00981E1D">
        <w:t>имуществе и обязательствах имущественного характера, представляемых депутатами Алтайского краевого Законодательного Собрания с учетом правоприменительной практики;</w:t>
      </w:r>
    </w:p>
    <w:p w:rsidR="00247047" w:rsidRPr="00981E1D" w:rsidRDefault="00247047" w:rsidP="00E324A5">
      <w:r w:rsidRPr="00981E1D">
        <w:t>3) предусмотреть введение новых форм поощрения от имени председателя Алтайского краевого Законодательного Собрания и постоянных комитетов Алтайского краевого Законодательного Собрания за активное участие в законотворческой деятельности, активную общественную деятельность;</w:t>
      </w:r>
    </w:p>
    <w:p w:rsidR="00247047" w:rsidRPr="00981E1D" w:rsidRDefault="00247047" w:rsidP="00E324A5">
      <w:r w:rsidRPr="00981E1D">
        <w:t>4) продолжить дифференциацию составов административных правонарушений в сфере благоустройства</w:t>
      </w:r>
      <w:r>
        <w:t>;</w:t>
      </w:r>
    </w:p>
    <w:p w:rsidR="00247047" w:rsidRPr="00981E1D" w:rsidRDefault="00247047" w:rsidP="00E324A5">
      <w:r w:rsidRPr="00981E1D">
        <w:t>5) разработать новое Положение об официальном сайте Алтайского краевого Законодательного Собрания в информационно-телекоммуникационной сети «Интернет» и новый Перечень информации о деятельности Алтайского краевого Законодательного Собрания, размещаемой в информационно-телекоммуникационной сети «Интернет».</w:t>
      </w:r>
      <w:bookmarkStart w:id="30" w:name="P35"/>
      <w:bookmarkStart w:id="31" w:name="P46"/>
      <w:bookmarkEnd w:id="30"/>
      <w:bookmarkEnd w:id="31"/>
      <w:r w:rsidRPr="00981E1D">
        <w:t xml:space="preserve"> Новое Положение об официальном сайте Алтайского краевого Законодательного Собрания в информационно-телекоммуникационной сети «Интернет» определяет основные цели и задачи сайта, порядок организации работы по ведению и информационному наполнению сайта, требования к программным, технологическим и лингвистическим средствам обеспечения пользования сайтом, к защите информации и технической поддержке сайта, ограничения по содержанию размещаемой на сайте информации, порядок осуществления контроля за обеспечением доступа к информации о деятельности Алтайского краевого Законодательного Собрания в информационно-телекоммуникационной сети «Интернет»;</w:t>
      </w:r>
    </w:p>
    <w:p w:rsidR="00247047" w:rsidRPr="00425F94" w:rsidRDefault="00247047" w:rsidP="00E324A5">
      <w:r w:rsidRPr="00981E1D">
        <w:t xml:space="preserve">6) продолжить </w:t>
      </w:r>
      <w:r w:rsidRPr="00425F94">
        <w:t>совершенствование института рассмотрения обращений граждан.</w:t>
      </w:r>
    </w:p>
    <w:p w:rsidR="00227126" w:rsidRPr="00C551D5" w:rsidRDefault="0006033F" w:rsidP="0060374D">
      <w:pPr>
        <w:rPr>
          <w:bCs/>
        </w:rPr>
      </w:pPr>
      <w:r>
        <w:t>4</w:t>
      </w:r>
      <w:r w:rsidR="00227126">
        <w:t xml:space="preserve">.1.1.2. </w:t>
      </w:r>
      <w:r w:rsidR="00227126" w:rsidRPr="00425F94">
        <w:rPr>
          <w:bCs/>
        </w:rPr>
        <w:t>Согласно Федеральному закону от 21</w:t>
      </w:r>
      <w:r w:rsidR="00297F33">
        <w:rPr>
          <w:bCs/>
        </w:rPr>
        <w:t xml:space="preserve"> июля </w:t>
      </w:r>
      <w:r w:rsidR="000C371B">
        <w:rPr>
          <w:bCs/>
        </w:rPr>
        <w:t>2014 года</w:t>
      </w:r>
      <w:r w:rsidR="00227126" w:rsidRPr="00425F94">
        <w:rPr>
          <w:bCs/>
        </w:rPr>
        <w:t xml:space="preserve"> </w:t>
      </w:r>
      <w:r w:rsidR="000C371B">
        <w:rPr>
          <w:bCs/>
        </w:rPr>
        <w:t>№ </w:t>
      </w:r>
      <w:r w:rsidR="00227126" w:rsidRPr="00425F94">
        <w:rPr>
          <w:bCs/>
        </w:rPr>
        <w:t>247 - ФЗ «О внесении изменений в статью 28.3 Кодекса об административных правонару</w:t>
      </w:r>
      <w:r w:rsidR="00227126" w:rsidRPr="00425F94">
        <w:rPr>
          <w:bCs/>
        </w:rPr>
        <w:lastRenderedPageBreak/>
        <w:t>шениях», протоколы об административных правонарушениях не могут составляться сотрудниками органов внутренних дел без специального соглашения между МВД России и Правительством Алтайского края, что препятствует эффективной, положите</w:t>
      </w:r>
      <w:r w:rsidR="00327538">
        <w:rPr>
          <w:bCs/>
        </w:rPr>
        <w:t>льной, результативной работе с з</w:t>
      </w:r>
      <w:r w:rsidR="00227126" w:rsidRPr="00425F94">
        <w:rPr>
          <w:bCs/>
        </w:rPr>
        <w:t>аконом Алтайского края от 10</w:t>
      </w:r>
      <w:r w:rsidR="00297F33">
        <w:rPr>
          <w:bCs/>
        </w:rPr>
        <w:t xml:space="preserve"> июля </w:t>
      </w:r>
      <w:r w:rsidR="00227126" w:rsidRPr="00425F94">
        <w:rPr>
          <w:bCs/>
        </w:rPr>
        <w:t>2002 г</w:t>
      </w:r>
      <w:r w:rsidR="00297F33">
        <w:rPr>
          <w:bCs/>
        </w:rPr>
        <w:t>ода</w:t>
      </w:r>
      <w:r w:rsidR="00227126" w:rsidRPr="00425F94">
        <w:rPr>
          <w:bCs/>
        </w:rPr>
        <w:t xml:space="preserve"> </w:t>
      </w:r>
      <w:r w:rsidR="000C371B">
        <w:rPr>
          <w:bCs/>
        </w:rPr>
        <w:t>№ </w:t>
      </w:r>
      <w:r w:rsidR="00227126" w:rsidRPr="00425F94">
        <w:rPr>
          <w:bCs/>
        </w:rPr>
        <w:t>46-ЗС «Об административной ответственности за совершение правонарушений на территории Алтайского края».</w:t>
      </w:r>
    </w:p>
    <w:p w:rsidR="00227126" w:rsidRPr="00C551D5" w:rsidRDefault="00227126" w:rsidP="0060374D">
      <w:pPr>
        <w:rPr>
          <w:b/>
        </w:rPr>
      </w:pPr>
      <w:r w:rsidRPr="00C551D5">
        <w:rPr>
          <w:bCs/>
        </w:rPr>
        <w:t>Администрация Бурлинского района предлагает</w:t>
      </w:r>
      <w:r w:rsidRPr="00C551D5">
        <w:t xml:space="preserve"> утвердить Перечень должностных лиц системы Министерства внутренних дел Российской Федерации, уполномоченных составлять протоколы об административных правонарушениях, предусмотренных Кодексом Российской Федерации об административных правонарушениях</w:t>
      </w:r>
      <w:r w:rsidR="00327538">
        <w:t>,</w:t>
      </w:r>
      <w:r w:rsidRPr="00C551D5">
        <w:t xml:space="preserve"> либо иным образом решить сложившуюся ситуацию</w:t>
      </w:r>
      <w:r w:rsidR="00C551D5">
        <w:rPr>
          <w:rStyle w:val="af"/>
        </w:rPr>
        <w:footnoteReference w:id="1"/>
      </w:r>
      <w:r w:rsidRPr="00C551D5">
        <w:t>.</w:t>
      </w:r>
    </w:p>
    <w:p w:rsidR="00E324A5" w:rsidRDefault="0006033F" w:rsidP="00E324A5">
      <w:r>
        <w:t>4</w:t>
      </w:r>
      <w:r w:rsidR="00E324A5">
        <w:t>.1.1.3.</w:t>
      </w:r>
      <w:r w:rsidR="00E324A5" w:rsidRPr="00B8756D">
        <w:t> </w:t>
      </w:r>
      <w:r w:rsidR="00E324A5">
        <w:t xml:space="preserve">С учетом исключения с декабря </w:t>
      </w:r>
      <w:r w:rsidR="000C371B">
        <w:t>2017 года</w:t>
      </w:r>
      <w:r w:rsidR="00E324A5">
        <w:t xml:space="preserve"> статьи 55 из закона Алтайского края от 10</w:t>
      </w:r>
      <w:r w:rsidR="00C0349A">
        <w:t xml:space="preserve"> июля </w:t>
      </w:r>
      <w:r w:rsidR="00E324A5">
        <w:t xml:space="preserve">2002 </w:t>
      </w:r>
      <w:r w:rsidR="000C371B">
        <w:t>№ </w:t>
      </w:r>
      <w:r w:rsidR="00D47B05">
        <w:t>4</w:t>
      </w:r>
      <w:r w:rsidR="00E324A5">
        <w:t>6-ЗС «Об административной ответственности за совершение правонарушений на террит</w:t>
      </w:r>
      <w:r w:rsidR="00327538">
        <w:t>ории Алтайского края» (далее - з</w:t>
      </w:r>
      <w:r w:rsidR="00E324A5">
        <w:t xml:space="preserve">акон </w:t>
      </w:r>
      <w:r w:rsidR="000C371B">
        <w:t>№ </w:t>
      </w:r>
      <w:r w:rsidR="00D47B05">
        <w:t>4</w:t>
      </w:r>
      <w:r w:rsidR="00E324A5">
        <w:t>6-ЗС), которая позволяла органам местного самоуправления привлекать к административной ответственности за неисполнение требований, установленны</w:t>
      </w:r>
      <w:r w:rsidR="00327538">
        <w:t>х</w:t>
      </w:r>
      <w:r w:rsidR="00E324A5">
        <w:t xml:space="preserve"> муниципальными правовыми актами, в целях реализации установленного ч.</w:t>
      </w:r>
      <w:r w:rsidR="00C0349A">
        <w:t>3</w:t>
      </w:r>
      <w:r w:rsidR="00327538">
        <w:t> </w:t>
      </w:r>
      <w:r w:rsidR="00E324A5">
        <w:t>ст.7 Федерального закона от</w:t>
      </w:r>
      <w:r w:rsidR="00C0349A">
        <w:t xml:space="preserve"> </w:t>
      </w:r>
      <w:r w:rsidR="00E324A5">
        <w:t>6</w:t>
      </w:r>
      <w:r w:rsidR="00C0349A">
        <w:t xml:space="preserve"> октября </w:t>
      </w:r>
      <w:r w:rsidR="00E324A5">
        <w:t xml:space="preserve">2003 </w:t>
      </w:r>
      <w:r w:rsidR="000C371B">
        <w:t>№ </w:t>
      </w:r>
      <w:r w:rsidR="00D47B05">
        <w:t>1</w:t>
      </w:r>
      <w:r w:rsidR="00E324A5">
        <w:t xml:space="preserve">31-Ф3 «Об общих принципах организации местного самоуправления в Российской Федерации» принципа обязательности исполнения муниципальных правовых актов </w:t>
      </w:r>
      <w:r w:rsidR="00327538">
        <w:t>в з</w:t>
      </w:r>
      <w:r w:rsidR="00E324A5">
        <w:t xml:space="preserve">акон </w:t>
      </w:r>
      <w:r w:rsidR="000C371B">
        <w:t>№ </w:t>
      </w:r>
      <w:r w:rsidR="00D47B05">
        <w:t>4</w:t>
      </w:r>
      <w:r w:rsidR="00E324A5">
        <w:t xml:space="preserve">6-ЗС </w:t>
      </w:r>
      <w:r w:rsidR="00E324A5" w:rsidRPr="00AA0A2D">
        <w:t>Администрация города Барнаула предлагает</w:t>
      </w:r>
      <w:r w:rsidR="00E324A5">
        <w:t xml:space="preserve"> </w:t>
      </w:r>
      <w:r w:rsidR="00327538">
        <w:t>внести следующие изменения</w:t>
      </w:r>
      <w:r w:rsidR="00E324A5">
        <w:t>:</w:t>
      </w:r>
    </w:p>
    <w:p w:rsidR="00E324A5" w:rsidRDefault="00E324A5" w:rsidP="00E324A5">
      <w:r>
        <w:t>«1) дополнить статью 46 пунктом 4 следующего содержания:</w:t>
      </w:r>
    </w:p>
    <w:p w:rsidR="00E324A5" w:rsidRDefault="00E324A5" w:rsidP="00E324A5">
      <w:r>
        <w:t xml:space="preserve">«4. В случае оснащения транспортных средств, используемых для перевозки пассажиров и багажа, транспортными терминалами невыдача пассажиру документа, подтверждающего оплату проезда в автомобильном транспорте и городском наземном электрическом транспорте, распечатанного транспортным терминалом, и (или) непредоставление гражданину возможности безналичной оплаты проезда с использованием электронного средства платежа водителем или иным лицом, ответственным за выдачу документов, подтверждающих оплату проезда, </w:t>
      </w:r>
      <w:r w:rsidR="00327538">
        <w:t>–</w:t>
      </w:r>
    </w:p>
    <w:p w:rsidR="00E324A5" w:rsidRDefault="00E324A5" w:rsidP="00E324A5">
      <w:r>
        <w:t>влечет наложение административного штрафа на водителя или иное лицо, ответственное за выдачу документов, подтверждающих оплату проезда, в размере пяти тысяч рублей.»;</w:t>
      </w:r>
    </w:p>
    <w:p w:rsidR="00E324A5" w:rsidRDefault="00E324A5" w:rsidP="00E324A5">
      <w:r>
        <w:t>дополнить статьей 46-1 следующего содержания:</w:t>
      </w:r>
    </w:p>
    <w:p w:rsidR="00E324A5" w:rsidRDefault="00E324A5" w:rsidP="00327538">
      <w:pPr>
        <w:ind w:left="2410" w:hanging="1701"/>
      </w:pPr>
      <w:r>
        <w:t>«Статья 46-1. Нарушение правил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w:t>
      </w:r>
    </w:p>
    <w:p w:rsidR="00E324A5" w:rsidRDefault="00E324A5" w:rsidP="00E324A5">
      <w:r>
        <w:lastRenderedPageBreak/>
        <w:t>Нарушение порядка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 установленного муниципальными правовыми актами,</w:t>
      </w:r>
      <w:r w:rsidR="00327538">
        <w:t xml:space="preserve"> </w:t>
      </w:r>
      <w:r w:rsidR="00327538">
        <w:t>–</w:t>
      </w:r>
    </w:p>
    <w:p w:rsidR="00E324A5" w:rsidRDefault="00E324A5" w:rsidP="00E324A5">
      <w:r>
        <w:t>влечет наложение административного штрафа на граждан в размере от одной тысячи до двух тысяч рублей; на должностных лиц - от трех тысяч до пяти тысяч рублей; на юридических лиц - от девяти тысяч до пятнадцати тысяч рублей.</w:t>
      </w:r>
    </w:p>
    <w:p w:rsidR="00E324A5" w:rsidRDefault="00E324A5" w:rsidP="00E324A5">
      <w:r>
        <w:t>Невнесение платы за размещение транспортного средства на парковке (парковочном месте), расположенной на автомобильной дороге общего пользования местного значения и используемой в соответствии с муниципальным правовым актом на платной основе,</w:t>
      </w:r>
      <w:r w:rsidR="00327538">
        <w:t xml:space="preserve"> </w:t>
      </w:r>
      <w:r w:rsidR="00327538">
        <w:t>–</w:t>
      </w:r>
    </w:p>
    <w:p w:rsidR="00E324A5" w:rsidRDefault="00E324A5" w:rsidP="00E324A5">
      <w:r>
        <w:t>влечет наложение административного штрафа на граждан в размере от трехсот до восьмисот рублей; на юридических лиц - от одной тысячи до одной тысячи восьмисот рублей.</w:t>
      </w:r>
    </w:p>
    <w:p w:rsidR="00E324A5" w:rsidRDefault="00E324A5" w:rsidP="00E324A5">
      <w:r>
        <w:t>Повторное совершение административного правонарушения, предусмотренного частью 1 настоящей статьи,</w:t>
      </w:r>
      <w:r w:rsidR="00327538">
        <w:t xml:space="preserve"> </w:t>
      </w:r>
      <w:r w:rsidR="00327538">
        <w:t>–</w:t>
      </w:r>
    </w:p>
    <w:p w:rsidR="00E324A5" w:rsidRDefault="00E324A5" w:rsidP="00E324A5">
      <w:r>
        <w:t>влекут наложение административного штрафа на граждан в размере трех тысяч рублей; на должностных лиц - пяти тысяч рублей; на юридических лиц - двадцати тысяч рублей.»;</w:t>
      </w:r>
    </w:p>
    <w:p w:rsidR="00E324A5" w:rsidRDefault="00E324A5" w:rsidP="00E324A5">
      <w:r>
        <w:t>дополнить статьей 47 следующего содержания:</w:t>
      </w:r>
    </w:p>
    <w:p w:rsidR="00E324A5" w:rsidRDefault="00E324A5" w:rsidP="00327538">
      <w:pPr>
        <w:ind w:left="2127" w:hanging="1418"/>
      </w:pPr>
      <w:r>
        <w:t>«Статья 47. Нарушение порядка организации ярмарок и продажи товаров (выполнения работ, оказания услуг) на ярмарках, требований к организации продажи товаров (выполнения работ, оказания услуг) на ярмарках (в том числе товаров, подлежащих продаже на ярмарках соответствующих типов и включению в соответствующий перечень) на территории Алтайского края</w:t>
      </w:r>
    </w:p>
    <w:p w:rsidR="00E324A5" w:rsidRDefault="00E324A5" w:rsidP="00E324A5">
      <w:r>
        <w:t>Нарушение порядка организации ярмарок и продажи товаров (выполнения работ, оказания услуг) на ярмарках на территории Алтайского края, установленного законодательством Алтайского края, выразившееся в организации ярмарок, не соответствующих установленным типам ярмарок, невыполнении или ненадлежащем выполнении обязанностей организатора ярмарки по разработке и утверждению плана мероприятий по организации ярмарки и продажи товаров (выполнения работ, оказания услуг) на ней, определению режима работы ярмарки, ассортимента реализуемых товаров, порядка организации ярмарки и порядка предоставления торговых мест на ярмарке,</w:t>
      </w:r>
      <w:r w:rsidR="00327538">
        <w:t xml:space="preserve"> </w:t>
      </w:r>
      <w:r w:rsidR="00327538">
        <w:t>–</w:t>
      </w:r>
    </w:p>
    <w:p w:rsidR="00E324A5" w:rsidRDefault="00E324A5" w:rsidP="00E324A5">
      <w:r>
        <w:t>влечет наложение административного штрафа на должностных лиц в размере от пяти тысяч до десяти тысяч рублей; на индивидуальных предпринимателей - от тридцати тысяч до пятидесяти тысяч рублей; на юридических лиц - от пятидесяти тысяч до двухсот тысяч рублей.</w:t>
      </w:r>
      <w:r w:rsidR="00327538">
        <w:t>»;</w:t>
      </w:r>
    </w:p>
    <w:p w:rsidR="00327538" w:rsidRDefault="00327538" w:rsidP="00E324A5">
      <w:r>
        <w:br w:type="page"/>
      </w:r>
    </w:p>
    <w:p w:rsidR="00E324A5" w:rsidRDefault="00327538" w:rsidP="00E324A5">
      <w:r>
        <w:lastRenderedPageBreak/>
        <w:t>д</w:t>
      </w:r>
      <w:r w:rsidR="00E324A5">
        <w:t>ополнить статьей 48 следующего содержания:</w:t>
      </w:r>
    </w:p>
    <w:p w:rsidR="00E324A5" w:rsidRDefault="00E324A5" w:rsidP="00E324A5">
      <w:r>
        <w:t>«Статья 48. Розничная продажа алкогольной продукции</w:t>
      </w:r>
    </w:p>
    <w:p w:rsidR="00E324A5" w:rsidRDefault="00E324A5" w:rsidP="00E324A5">
      <w:r>
        <w:t>Нарушение установленных законом Алтайского края от 6</w:t>
      </w:r>
      <w:r w:rsidR="00C0349A">
        <w:t xml:space="preserve"> февраля </w:t>
      </w:r>
      <w:r>
        <w:t>2012</w:t>
      </w:r>
      <w:r w:rsidR="00C0349A">
        <w:t xml:space="preserve"> года</w:t>
      </w:r>
      <w:r>
        <w:t xml:space="preserve"> </w:t>
      </w:r>
      <w:r w:rsidR="000C371B">
        <w:t>№ </w:t>
      </w:r>
      <w:r w:rsidR="00D47B05">
        <w:t>5</w:t>
      </w:r>
      <w:r>
        <w:t>-ЗС «О регулировании отдельных отношений в сфере розничной продажи алкогольной и спиртосодержащей продукции на территории Алтайского края» дополнительных ограничений времени, условий и мест розничной продажи алкогольной продукции на территории края (за исключением розничной продажи алкогольной продукции при оказании услуг общественного питания), в том числе полного запрета на розничную продажу алкогольной продукции (за исключением розничной продажи алкогольной продукции при оказании услуг общественного питания), за исключением случаев, предусмотренных частью 2 настоящей статьи,</w:t>
      </w:r>
      <w:r w:rsidR="00327538">
        <w:t xml:space="preserve"> </w:t>
      </w:r>
      <w:r w:rsidR="00327538">
        <w:t>–</w:t>
      </w:r>
    </w:p>
    <w:p w:rsidR="00E324A5" w:rsidRDefault="00E324A5" w:rsidP="00E324A5">
      <w:r>
        <w:t>влечет наложение административного штрафа на граждан в размере от двух тысяч до пяти тысяч рублей; на должностных лиц - от десяти тысяч до пятнадцати тысяч рублей; на юридических лиц - от ста тысяч до ста пятидесяти тысяч рублей.</w:t>
      </w:r>
    </w:p>
    <w:p w:rsidR="00E324A5" w:rsidRDefault="00E324A5" w:rsidP="00E324A5">
      <w:r>
        <w:t>Розничная продажа алкогольной продукции и розничная продажа алкогольной продукции при оказании услуг общественного питания в местах проведения массовых мероприятий, проведение которых согласовано уполномоченным органом исполнительной власти края или органами местного самоуправления муниципальных образований края, во время проведения данных мероприятий, если эти деяния не содержат признаков правонарушений, ответственность за совершение которых установлена Кодексом Российской Федерации об административных правонарушениях,</w:t>
      </w:r>
      <w:r w:rsidR="00327538">
        <w:t xml:space="preserve"> </w:t>
      </w:r>
      <w:r w:rsidR="00327538">
        <w:t>–</w:t>
      </w:r>
    </w:p>
    <w:p w:rsidR="00E324A5" w:rsidRDefault="00E324A5" w:rsidP="00E324A5">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ста тысяч до двухсот тысяч рублей.</w:t>
      </w:r>
    </w:p>
    <w:p w:rsidR="00E324A5" w:rsidRDefault="00E324A5" w:rsidP="00E324A5">
      <w:r>
        <w:t>Повторное совершение административного правонарушения, предусмотренного частями 1 -2 настоящей статьи,</w:t>
      </w:r>
      <w:r w:rsidR="00327538">
        <w:t xml:space="preserve"> </w:t>
      </w:r>
      <w:r w:rsidR="00327538">
        <w:t>–</w:t>
      </w:r>
    </w:p>
    <w:p w:rsidR="00E324A5" w:rsidRDefault="00E324A5" w:rsidP="00E324A5">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юридических лиц - от ста пятидесяти тысяч до трехсот тысяч рублей.»;</w:t>
      </w:r>
    </w:p>
    <w:p w:rsidR="00E324A5" w:rsidRDefault="00E324A5" w:rsidP="00E324A5">
      <w:r>
        <w:t>дополнить статьей 53 следующего содержания:</w:t>
      </w:r>
    </w:p>
    <w:p w:rsidR="00E324A5" w:rsidRDefault="00E324A5" w:rsidP="00327538">
      <w:pPr>
        <w:ind w:left="2127" w:hanging="1418"/>
        <w:jc w:val="left"/>
      </w:pPr>
      <w:r>
        <w:t xml:space="preserve">«Статья 53. Установка мемориальной доски при отсутствии решения </w:t>
      </w:r>
      <w:r w:rsidR="00327538">
        <w:br/>
      </w:r>
      <w:r>
        <w:t xml:space="preserve">об установке мемориальной доски, нарушение правил </w:t>
      </w:r>
      <w:r w:rsidR="00327538">
        <w:br/>
      </w:r>
      <w:r>
        <w:t>размещения мемориальной доски</w:t>
      </w:r>
    </w:p>
    <w:p w:rsidR="00E324A5" w:rsidRDefault="00E324A5" w:rsidP="00E324A5">
      <w:r>
        <w:t>Установка мемориальной доски при отсутствии решения об установке мемориальной доски, а также нарушение правил размещения мемориальной доски (памятной доски), установленных муниципальными правовыми актами,</w:t>
      </w:r>
      <w:r w:rsidR="009D6F60">
        <w:t xml:space="preserve"> –</w:t>
      </w:r>
    </w:p>
    <w:p w:rsidR="00E324A5" w:rsidRDefault="00E324A5" w:rsidP="00E324A5">
      <w:r>
        <w:lastRenderedPageBreak/>
        <w:t>влечет наложение административного штрафа на граждан в размере от двух тысяч до пяти тысяч рублей; на должностных лиц - от трех тысяч до пятнадцати тысяч рублей; на юридических лиц - от пятнадцати тысяч до ста тысяч рублей.»;</w:t>
      </w:r>
    </w:p>
    <w:p w:rsidR="00E324A5" w:rsidRDefault="00E324A5" w:rsidP="00E324A5">
      <w:r>
        <w:t>дополнить статьей 54 следующего содержания:</w:t>
      </w:r>
    </w:p>
    <w:p w:rsidR="00E324A5" w:rsidRDefault="00E324A5" w:rsidP="00327538">
      <w:pPr>
        <w:ind w:left="2127" w:hanging="1418"/>
        <w:jc w:val="left"/>
      </w:pPr>
      <w:r>
        <w:t xml:space="preserve">«Статья 54. Нарушение установленного органами местного </w:t>
      </w:r>
      <w:r w:rsidR="00327538">
        <w:br/>
      </w:r>
      <w:r>
        <w:t xml:space="preserve">самоуправления порядка проведение осмотра зданий, </w:t>
      </w:r>
      <w:r w:rsidR="00327538">
        <w:br/>
      </w:r>
      <w:r>
        <w:t>сооружений</w:t>
      </w:r>
    </w:p>
    <w:p w:rsidR="00E324A5" w:rsidRDefault="00E324A5" w:rsidP="00E324A5">
      <w:r>
        <w:t>Воспрепятствование лицами, ответственными за эксплуатацию здания, сооружения, проведению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 том числе непредставление муниципальным служащим, уполномоченным на проведение осмотра зданий, сооружений, технической документации на здание, сооружение (при наличии), а также необеспечение доступа в осматриваемое здание, сооружение муниципальным служащим, уполномоченным на проведение осмотра зданий, сооружений</w:t>
      </w:r>
      <w:r w:rsidR="00327538">
        <w:t xml:space="preserve">, </w:t>
      </w:r>
      <w:r w:rsidR="00327538">
        <w:t>–</w:t>
      </w:r>
    </w:p>
    <w:p w:rsidR="00E324A5" w:rsidRDefault="00E324A5" w:rsidP="00E324A5">
      <w:r>
        <w:t>влечет наложение административного штрафа на граждан в размере от двух тысяч до пяти тысяч; на должностных лиц - от пяти тысяч до десяти тысяч рублей; на юридических лиц - от сорока тысяч до пятидесяти тысяч рублей.</w:t>
      </w:r>
      <w:r w:rsidR="00327538">
        <w:t>»;</w:t>
      </w:r>
    </w:p>
    <w:p w:rsidR="00E324A5" w:rsidRDefault="00E324A5" w:rsidP="00E324A5">
      <w:r>
        <w:t>дополнить статьей 55 следующего содержания:</w:t>
      </w:r>
    </w:p>
    <w:p w:rsidR="00E324A5" w:rsidRDefault="00E324A5" w:rsidP="00327538">
      <w:pPr>
        <w:ind w:left="2127" w:hanging="1418"/>
        <w:jc w:val="left"/>
      </w:pPr>
      <w:r>
        <w:t xml:space="preserve">«Статья 55. Нецелевое использование древесины, заготовленной для </w:t>
      </w:r>
      <w:r w:rsidR="00327538">
        <w:br/>
      </w:r>
      <w:r>
        <w:t xml:space="preserve">собственных нужд граждан по договорам купли-продажи </w:t>
      </w:r>
      <w:r w:rsidR="00327538">
        <w:br/>
      </w:r>
      <w:r>
        <w:t>лесных насаждений</w:t>
      </w:r>
    </w:p>
    <w:p w:rsidR="00E324A5" w:rsidRDefault="00E324A5" w:rsidP="00E324A5">
      <w:r>
        <w:t>Использование гражданином древесины, заготовленной по договору купли-продажи лесных насаждений для собственных нужд в целях отопления жилых домов, надворных и хозяйственных построек, на цели, не соответствующие целям ее получения, определенным договором купли-продажи лесных насаждений,</w:t>
      </w:r>
      <w:r w:rsidR="00327538">
        <w:t xml:space="preserve"> </w:t>
      </w:r>
      <w:r w:rsidR="00327538">
        <w:t>–</w:t>
      </w:r>
    </w:p>
    <w:p w:rsidR="00E324A5" w:rsidRDefault="00E324A5" w:rsidP="00E324A5">
      <w:r>
        <w:t>влечет предупреждение или наложение административного штрафа на граждан в размере от двух тысяч до пяти тысяч рублей.</w:t>
      </w:r>
    </w:p>
    <w:p w:rsidR="005A6E47" w:rsidRDefault="00E324A5" w:rsidP="00E324A5">
      <w:r>
        <w:t xml:space="preserve">Использование гражданином древесины, заготовленной по договору купли-продажи лесных насаждений для собственных нужд в целях текущего ремонта жилых домов, надворных и хозяйственных построек, капитального ремонта жилых домов, надворных и хозяйственных построек, а также строительства жилых домов, надворных и хозяйственных построек, на цели, не соответствующие целям ее получения, определенным договором купли-продажи лесных насаждений, </w:t>
      </w:r>
      <w:r w:rsidR="005A6E47">
        <w:t>–</w:t>
      </w:r>
    </w:p>
    <w:p w:rsidR="00E324A5" w:rsidRDefault="00E324A5" w:rsidP="00E324A5">
      <w:r>
        <w:t>влечет наложение административного штрафа на граждан в размере от четырех тысяч до десяти тысяч рублей.»;</w:t>
      </w:r>
    </w:p>
    <w:p w:rsidR="005A6E47" w:rsidRDefault="005A6E47" w:rsidP="00E324A5">
      <w:r>
        <w:br w:type="page"/>
      </w:r>
    </w:p>
    <w:p w:rsidR="00E324A5" w:rsidRDefault="00E324A5" w:rsidP="00E324A5">
      <w:r>
        <w:lastRenderedPageBreak/>
        <w:t>статью 76 изложить в следующей редакции:</w:t>
      </w:r>
    </w:p>
    <w:p w:rsidR="00E324A5" w:rsidRDefault="00E324A5" w:rsidP="00E324A5">
      <w:r>
        <w:t>«Статья 76. Административные комиссии при местных администрациях</w:t>
      </w:r>
    </w:p>
    <w:p w:rsidR="00E324A5" w:rsidRDefault="00E324A5" w:rsidP="00E324A5">
      <w:r>
        <w:t>Административные комиссии при местных администрациях, образованные в соответствии с законом Алтайского края о наделении органов местного самоуправления государственными полномочиями в области создания и функционирования административных комиссий при местных администрациях, рассматривают дела об административных правонарушениях, предусмотренных статьями 27, 28, 29, 36-1, 40-2, 40-3, 40-4, 41, 46, 46-1, 47, 48, 53, 54, 55, 61, 61-1, статьями 67, 68, 70, 71.»</w:t>
      </w:r>
    </w:p>
    <w:p w:rsidR="00DE35AB" w:rsidRPr="001E0E61" w:rsidRDefault="0006033F" w:rsidP="001E0E61">
      <w:r>
        <w:t>4</w:t>
      </w:r>
      <w:r w:rsidR="00DE35AB">
        <w:t>.1.</w:t>
      </w:r>
      <w:r>
        <w:t>1</w:t>
      </w:r>
      <w:r w:rsidR="00DE35AB">
        <w:t xml:space="preserve">.4. </w:t>
      </w:r>
      <w:r w:rsidR="00DE35AB" w:rsidRPr="00405BB0">
        <w:t>Администрация Бурлинского района</w:t>
      </w:r>
      <w:r w:rsidR="00DE35AB" w:rsidRPr="00DE35AB">
        <w:t xml:space="preserve"> </w:t>
      </w:r>
      <w:r w:rsidR="00DE35AB">
        <w:t>считает, что действующим законодательством не урегулирован вопрос относительно необходимости</w:t>
      </w:r>
      <w:r w:rsidR="00A42A47">
        <w:t xml:space="preserve"> или </w:t>
      </w:r>
      <w:r w:rsidR="00DE35AB">
        <w:t xml:space="preserve">отсутствии </w:t>
      </w:r>
      <w:r w:rsidR="00DE35AB" w:rsidRPr="001E0E61">
        <w:t xml:space="preserve">необходимости вызова на заседание комиссии по делам несовершеннолетних и защите их прав несовершеннолетних и их родителей для решения вопроса о постановке несовершеннолетнего и его семьи как находящихся в социально-опасном положении </w:t>
      </w:r>
      <w:r w:rsidR="00A42A47">
        <w:t>на территории</w:t>
      </w:r>
      <w:r w:rsidR="005A6E47">
        <w:t>,</w:t>
      </w:r>
      <w:r w:rsidR="00A42A47">
        <w:t xml:space="preserve"> </w:t>
      </w:r>
      <w:r w:rsidR="00DE35AB" w:rsidRPr="001E0E61">
        <w:t>где несовершеннолетний совершил правонарушение или иное антиобщественное действие, на учет.</w:t>
      </w:r>
    </w:p>
    <w:p w:rsidR="00DE35AB" w:rsidRPr="001E0E61" w:rsidRDefault="00DE35AB" w:rsidP="001E0E61">
      <w:r w:rsidRPr="001E0E61">
        <w:t>Кроме того</w:t>
      </w:r>
      <w:r w:rsidR="00A42A47">
        <w:t>,</w:t>
      </w:r>
      <w:r w:rsidRPr="001E0E61">
        <w:t xml:space="preserve"> не решен вопрос о постановке на учет семьи в лице одного или обоих родителей, т.е. на учет ставится семья в лице одного из родителей, что вызывает ряд возражений со стороны законных представителей.</w:t>
      </w:r>
      <w:r w:rsidR="00405BB0">
        <w:t xml:space="preserve"> </w:t>
      </w:r>
      <w:r w:rsidR="00405BB0">
        <w:rPr>
          <w:rStyle w:val="af"/>
        </w:rPr>
        <w:footnoteReference w:id="2"/>
      </w:r>
    </w:p>
    <w:p w:rsidR="00DE35AB" w:rsidRPr="001E0E61" w:rsidRDefault="00DE35AB" w:rsidP="001E0E61"/>
    <w:p w:rsidR="001E0E61" w:rsidRPr="00C0349A" w:rsidRDefault="00AD1096" w:rsidP="001E0E61">
      <w:r>
        <w:t>4</w:t>
      </w:r>
      <w:r w:rsidR="001E0E61" w:rsidRPr="00C0349A">
        <w:t>.1.</w:t>
      </w:r>
      <w:r w:rsidR="0006033F">
        <w:t>1</w:t>
      </w:r>
      <w:r w:rsidR="001E0E61" w:rsidRPr="00C0349A">
        <w:t>.</w:t>
      </w:r>
      <w:r w:rsidR="0006033F">
        <w:t>5</w:t>
      </w:r>
      <w:r w:rsidR="001E0E61" w:rsidRPr="00C0349A">
        <w:t>. Подготовлен Правительством Алтайского края и проходит процедуру согласования проект закона Алтайского края «О внесении изменений в закон Алтайского края «Об административной ответственности за совершение правонарушений на территории Алтайского края». Данный законопроект подготовлен с целью установления административной ответственности за неисполне</w:t>
      </w:r>
      <w:bookmarkStart w:id="32" w:name="_GoBack"/>
      <w:bookmarkEnd w:id="32"/>
      <w:r w:rsidR="001E0E61" w:rsidRPr="00C0349A">
        <w:t>ние требований, предусмотренных положениями закона Алтайского края от 1</w:t>
      </w:r>
      <w:r w:rsidR="007A1827">
        <w:t> </w:t>
      </w:r>
      <w:r w:rsidR="009D0852">
        <w:t xml:space="preserve">ноября </w:t>
      </w:r>
      <w:r w:rsidR="000C371B">
        <w:t>2017 года</w:t>
      </w:r>
      <w:r w:rsidR="00D47B05" w:rsidRPr="00C0349A">
        <w:t xml:space="preserve"> </w:t>
      </w:r>
      <w:r w:rsidR="000C371B">
        <w:t>№ </w:t>
      </w:r>
      <w:r w:rsidR="001E0E61" w:rsidRPr="00C0349A">
        <w:t>76-ЗС «О введении платы за пользование курортной инфраструктурой в Алтайском крае». Законопроектом предлагается включить в перечень составов административных правонарушений ответственность операторов и плательщиков курортного сбора за нарушение положений нормативных правовых актов, связанных с проведением эксперимента по развитию курортной инфраструктуры, а также установить санкции за совершение данных правонарушений.</w:t>
      </w:r>
    </w:p>
    <w:p w:rsidR="001E0E61" w:rsidRDefault="001E0E61" w:rsidP="007A1827">
      <w:pPr>
        <w:ind w:right="282"/>
      </w:pPr>
      <w:r w:rsidRPr="00C0349A">
        <w:t>Принятие указанного проекта закона будет являться логическим завершением подготовки законодательной базы для взимания курортного сбора в регионе.</w:t>
      </w:r>
    </w:p>
    <w:p w:rsidR="00615D8A" w:rsidRPr="001F1875" w:rsidRDefault="00615D8A" w:rsidP="004A2BE0"/>
    <w:p w:rsidR="005A6E47" w:rsidRDefault="005A6E47" w:rsidP="00327F92">
      <w:pPr>
        <w:pStyle w:val="3"/>
        <w:spacing w:line="240" w:lineRule="auto"/>
        <w:rPr>
          <w:rStyle w:val="30"/>
          <w:rFonts w:eastAsia="Calibri"/>
        </w:rPr>
      </w:pPr>
      <w:bookmarkStart w:id="33" w:name="_Toc480211063"/>
      <w:r>
        <w:rPr>
          <w:rStyle w:val="30"/>
          <w:rFonts w:eastAsia="Calibri"/>
        </w:rPr>
        <w:br w:type="page"/>
      </w:r>
    </w:p>
    <w:p w:rsidR="00E456CC" w:rsidRDefault="0006033F" w:rsidP="00327F92">
      <w:pPr>
        <w:pStyle w:val="3"/>
        <w:spacing w:line="240" w:lineRule="auto"/>
        <w:rPr>
          <w:rStyle w:val="30"/>
          <w:rFonts w:eastAsia="Calibri"/>
        </w:rPr>
      </w:pPr>
      <w:r>
        <w:rPr>
          <w:rStyle w:val="30"/>
          <w:rFonts w:eastAsia="Calibri"/>
        </w:rPr>
        <w:lastRenderedPageBreak/>
        <w:t>4</w:t>
      </w:r>
      <w:r w:rsidR="00E456CC" w:rsidRPr="001F1875">
        <w:rPr>
          <w:rStyle w:val="30"/>
          <w:rFonts w:eastAsia="Calibri"/>
        </w:rPr>
        <w:t>.1.</w:t>
      </w:r>
      <w:r w:rsidR="00586CFA" w:rsidRPr="001F1875">
        <w:rPr>
          <w:rStyle w:val="30"/>
          <w:rFonts w:eastAsia="Calibri"/>
        </w:rPr>
        <w:t>2</w:t>
      </w:r>
      <w:r w:rsidR="00E456CC" w:rsidRPr="001F1875">
        <w:rPr>
          <w:rStyle w:val="30"/>
          <w:rFonts w:eastAsia="Calibri"/>
        </w:rPr>
        <w:t>. Предложения по совершенствованию законодательства в сфере организации местного самоуправления</w:t>
      </w:r>
      <w:bookmarkEnd w:id="33"/>
    </w:p>
    <w:p w:rsidR="0060374D" w:rsidRPr="0060374D" w:rsidRDefault="0060374D" w:rsidP="0060374D"/>
    <w:p w:rsidR="0060374D" w:rsidRDefault="0006033F" w:rsidP="0060374D">
      <w:r>
        <w:t>4</w:t>
      </w:r>
      <w:r w:rsidR="0060374D" w:rsidRPr="00405BB0">
        <w:t xml:space="preserve">.1.2.1. </w:t>
      </w:r>
      <w:r w:rsidR="0060374D" w:rsidRPr="00405BB0">
        <w:rPr>
          <w:bCs/>
        </w:rPr>
        <w:t>В соответствии с Федеральным законом от 6</w:t>
      </w:r>
      <w:r w:rsidR="00405BB0" w:rsidRPr="00405BB0">
        <w:rPr>
          <w:bCs/>
        </w:rPr>
        <w:t xml:space="preserve"> октября </w:t>
      </w:r>
      <w:r w:rsidR="0060374D" w:rsidRPr="00405BB0">
        <w:rPr>
          <w:bCs/>
        </w:rPr>
        <w:t>2003 г</w:t>
      </w:r>
      <w:r w:rsidR="009D0852">
        <w:rPr>
          <w:bCs/>
        </w:rPr>
        <w:t>ода</w:t>
      </w:r>
      <w:r w:rsidR="0060374D" w:rsidRPr="00405BB0">
        <w:rPr>
          <w:bCs/>
        </w:rPr>
        <w:t xml:space="preserve"> </w:t>
      </w:r>
      <w:r w:rsidR="000C371B">
        <w:rPr>
          <w:bCs/>
        </w:rPr>
        <w:t>№ </w:t>
      </w:r>
      <w:r w:rsidR="00A01983">
        <w:rPr>
          <w:bCs/>
        </w:rPr>
        <w:t>131-</w:t>
      </w:r>
      <w:r w:rsidR="0060374D" w:rsidRPr="00405BB0">
        <w:rPr>
          <w:bCs/>
        </w:rPr>
        <w:t>ФЗ «Об общих</w:t>
      </w:r>
      <w:r w:rsidR="0060374D" w:rsidRPr="00405BB0">
        <w:rPr>
          <w:b/>
        </w:rPr>
        <w:t xml:space="preserve"> </w:t>
      </w:r>
      <w:r w:rsidR="0060374D" w:rsidRPr="00405BB0">
        <w:rPr>
          <w:bCs/>
        </w:rPr>
        <w:t xml:space="preserve">принципах организации органов местного самоуправления в Российской Федерации», постановлением Правительства Алтайского края </w:t>
      </w:r>
      <w:r w:rsidR="00405BB0">
        <w:rPr>
          <w:bCs/>
        </w:rPr>
        <w:br/>
      </w:r>
      <w:r w:rsidR="0060374D" w:rsidRPr="00405BB0">
        <w:rPr>
          <w:bCs/>
        </w:rPr>
        <w:t>от 20</w:t>
      </w:r>
      <w:r w:rsidR="009D0852">
        <w:rPr>
          <w:bCs/>
        </w:rPr>
        <w:t xml:space="preserve"> декабря </w:t>
      </w:r>
      <w:r w:rsidR="000C371B">
        <w:rPr>
          <w:bCs/>
        </w:rPr>
        <w:t>2017 года</w:t>
      </w:r>
      <w:r w:rsidR="0060374D" w:rsidRPr="00405BB0">
        <w:rPr>
          <w:bCs/>
        </w:rPr>
        <w:t xml:space="preserve"> </w:t>
      </w:r>
      <w:r w:rsidR="000C371B">
        <w:rPr>
          <w:bCs/>
        </w:rPr>
        <w:t>№ </w:t>
      </w:r>
      <w:r w:rsidR="0060374D" w:rsidRPr="00405BB0">
        <w:rPr>
          <w:bCs/>
        </w:rPr>
        <w:t xml:space="preserve">462 «О повышении окладов (должностных окладов) работников органов </w:t>
      </w:r>
      <w:r w:rsidR="0060374D" w:rsidRPr="00405BB0">
        <w:t>исполнительной</w:t>
      </w:r>
      <w:r w:rsidR="0060374D" w:rsidRPr="00405BB0">
        <w:rPr>
          <w:bCs/>
        </w:rPr>
        <w:t xml:space="preserve"> власти Алтайского края, не отнесенные к должностям государственной гражданской службы», письмом Министерства труда и социальной защиты Алтайского края от 21</w:t>
      </w:r>
      <w:r w:rsidR="009D0852" w:rsidRPr="009D0852">
        <w:rPr>
          <w:bCs/>
        </w:rPr>
        <w:t xml:space="preserve"> </w:t>
      </w:r>
      <w:r w:rsidR="009D0852">
        <w:rPr>
          <w:bCs/>
        </w:rPr>
        <w:t xml:space="preserve">декабря </w:t>
      </w:r>
      <w:r w:rsidR="000C371B">
        <w:rPr>
          <w:bCs/>
        </w:rPr>
        <w:t>2017 года</w:t>
      </w:r>
      <w:r w:rsidR="0060374D" w:rsidRPr="00405BB0">
        <w:rPr>
          <w:bCs/>
        </w:rPr>
        <w:t xml:space="preserve"> </w:t>
      </w:r>
      <w:r w:rsidR="000C371B">
        <w:rPr>
          <w:bCs/>
        </w:rPr>
        <w:t>№ </w:t>
      </w:r>
      <w:r w:rsidR="0060374D" w:rsidRPr="00405BB0">
        <w:rPr>
          <w:bCs/>
        </w:rPr>
        <w:t xml:space="preserve">23-08- З/П/12119 «О принятии нормативных правовых актов о проведении индексации заработной платы работников», постановлением Администрации Бурлинского района от </w:t>
      </w:r>
      <w:r w:rsidR="0060374D">
        <w:t>27</w:t>
      </w:r>
      <w:r w:rsidR="009D0852" w:rsidRPr="009D0852">
        <w:rPr>
          <w:bCs/>
        </w:rPr>
        <w:t xml:space="preserve"> </w:t>
      </w:r>
      <w:r w:rsidR="009D0852">
        <w:rPr>
          <w:bCs/>
        </w:rPr>
        <w:t xml:space="preserve">декабря </w:t>
      </w:r>
      <w:r w:rsidR="000C371B">
        <w:t>2017 года</w:t>
      </w:r>
      <w:r w:rsidR="0060374D">
        <w:t xml:space="preserve"> </w:t>
      </w:r>
      <w:r w:rsidR="000C371B">
        <w:t>№ </w:t>
      </w:r>
      <w:r w:rsidR="0060374D">
        <w:t>339 с 1</w:t>
      </w:r>
      <w:r w:rsidR="00670037">
        <w:t xml:space="preserve"> января </w:t>
      </w:r>
      <w:r w:rsidR="000C371B">
        <w:t>2018 года</w:t>
      </w:r>
      <w:r w:rsidR="0060374D">
        <w:t xml:space="preserve"> предельные размеры должностных окладов работников органов и структурных подразделений Администрации Бурлинского района Алтайского края повысились</w:t>
      </w:r>
      <w:r w:rsidR="00405BB0" w:rsidRPr="00405BB0">
        <w:t xml:space="preserve"> </w:t>
      </w:r>
      <w:r w:rsidR="00405BB0">
        <w:t>в 1,04</w:t>
      </w:r>
      <w:r w:rsidR="00670037" w:rsidRPr="00670037">
        <w:t xml:space="preserve"> </w:t>
      </w:r>
      <w:r w:rsidR="00670037">
        <w:t>раза</w:t>
      </w:r>
      <w:r w:rsidR="0060374D">
        <w:t>.</w:t>
      </w:r>
    </w:p>
    <w:p w:rsidR="00405BB0" w:rsidRDefault="0060374D" w:rsidP="0060374D">
      <w:r>
        <w:t>Заработная плата некоторых специалистов муниципальной службы после повышения окладов 1,4 раза, не достигла уровня минимального размера оплаты труда.</w:t>
      </w:r>
      <w:r w:rsidR="00405BB0">
        <w:t xml:space="preserve"> </w:t>
      </w:r>
    </w:p>
    <w:p w:rsidR="0060374D" w:rsidRDefault="00405BB0" w:rsidP="0060374D">
      <w:r w:rsidRPr="00405BB0">
        <w:t>В связи с этим а</w:t>
      </w:r>
      <w:r w:rsidR="0060374D" w:rsidRPr="00405BB0">
        <w:t>дминистраци</w:t>
      </w:r>
      <w:r w:rsidRPr="00405BB0">
        <w:t>ей</w:t>
      </w:r>
      <w:r w:rsidR="0060374D" w:rsidRPr="00405BB0">
        <w:t xml:space="preserve"> Бурлинского района</w:t>
      </w:r>
      <w:r w:rsidR="0060374D" w:rsidRPr="00AE32F8">
        <w:t xml:space="preserve"> предлагает</w:t>
      </w:r>
      <w:r>
        <w:t>ся</w:t>
      </w:r>
      <w:r w:rsidR="0060374D">
        <w:t xml:space="preserve"> увеличить оклады муниципальных служащих на законодательном уровне.</w:t>
      </w:r>
    </w:p>
    <w:p w:rsidR="00162B2D" w:rsidRDefault="0006033F" w:rsidP="00405BB0">
      <w:r>
        <w:t>4</w:t>
      </w:r>
      <w:r w:rsidR="0060374D" w:rsidRPr="00405BB0">
        <w:t>.1.2.2.</w:t>
      </w:r>
      <w:r w:rsidR="0060374D" w:rsidRPr="00405BB0">
        <w:rPr>
          <w:b/>
        </w:rPr>
        <w:t xml:space="preserve"> </w:t>
      </w:r>
      <w:r w:rsidR="0060374D" w:rsidRPr="00405BB0">
        <w:t>Администрация Бурлинского района</w:t>
      </w:r>
      <w:r w:rsidR="0060374D" w:rsidRPr="00AE32F8">
        <w:t xml:space="preserve"> предлагает</w:t>
      </w:r>
      <w:r w:rsidR="0060374D">
        <w:t xml:space="preserve"> на региональном уровне законодательно урегулировать возможность доплаты к пенсии за выслугу лет муниципальным служащим.</w:t>
      </w:r>
      <w:r w:rsidR="00405BB0">
        <w:t xml:space="preserve"> </w:t>
      </w:r>
      <w:r w:rsidR="00D8646D">
        <w:rPr>
          <w:rStyle w:val="af"/>
        </w:rPr>
        <w:footnoteReference w:id="3"/>
      </w:r>
    </w:p>
    <w:p w:rsidR="00463078" w:rsidRPr="00C85F88" w:rsidRDefault="0006033F" w:rsidP="00160CF4">
      <w:pPr>
        <w:pStyle w:val="3"/>
        <w:spacing w:line="240" w:lineRule="auto"/>
        <w:rPr>
          <w:b w:val="0"/>
        </w:rPr>
      </w:pPr>
      <w:bookmarkStart w:id="34" w:name="_Toc480211064"/>
      <w:r>
        <w:rPr>
          <w:b w:val="0"/>
        </w:rPr>
        <w:t>4</w:t>
      </w:r>
      <w:r w:rsidR="00463078" w:rsidRPr="00C85F88">
        <w:rPr>
          <w:b w:val="0"/>
        </w:rPr>
        <w:t>.1.</w:t>
      </w:r>
      <w:r w:rsidR="00304523" w:rsidRPr="00C85F88">
        <w:rPr>
          <w:b w:val="0"/>
        </w:rPr>
        <w:t>3</w:t>
      </w:r>
      <w:r w:rsidR="00463078" w:rsidRPr="00C85F88">
        <w:rPr>
          <w:b w:val="0"/>
        </w:rPr>
        <w:t xml:space="preserve">. Предложения по совершенствованию правового регулирования </w:t>
      </w:r>
      <w:r w:rsidR="004A2BE0" w:rsidRPr="00C85F88">
        <w:rPr>
          <w:b w:val="0"/>
        </w:rPr>
        <w:br/>
      </w:r>
      <w:r w:rsidR="00463078" w:rsidRPr="00C85F88">
        <w:rPr>
          <w:b w:val="0"/>
        </w:rPr>
        <w:t>в сфере бюджетных отношений</w:t>
      </w:r>
      <w:bookmarkEnd w:id="34"/>
      <w:r w:rsidR="00463078" w:rsidRPr="00C85F88">
        <w:rPr>
          <w:b w:val="0"/>
        </w:rPr>
        <w:t xml:space="preserve"> </w:t>
      </w:r>
    </w:p>
    <w:p w:rsidR="0060374D" w:rsidRPr="00C85F88" w:rsidRDefault="0060374D" w:rsidP="009122A4">
      <w:pPr>
        <w:jc w:val="center"/>
      </w:pPr>
    </w:p>
    <w:p w:rsidR="00524AB6" w:rsidRDefault="0006033F" w:rsidP="00524AB6">
      <w:r>
        <w:t>4</w:t>
      </w:r>
      <w:r w:rsidR="00E324A5">
        <w:t>.1.3.</w:t>
      </w:r>
      <w:r w:rsidR="00524AB6">
        <w:t>1</w:t>
      </w:r>
      <w:r w:rsidR="00E324A5">
        <w:t xml:space="preserve">. </w:t>
      </w:r>
      <w:r w:rsidR="00524AB6">
        <w:t xml:space="preserve">В целях увеличения доходной части бюджета муниципальных образований </w:t>
      </w:r>
      <w:r w:rsidR="00524AB6" w:rsidRPr="00405BB0">
        <w:t>Администрация города Барнаула</w:t>
      </w:r>
      <w:r w:rsidR="00524AB6">
        <w:t xml:space="preserve"> предлагает рассмотреть вопрос о переходе Алтайского края на исчисление налога на имущество физических лиц исходя из кадастровой стоимости объектов налогообложения.</w:t>
      </w:r>
      <w:r w:rsidR="00524AB6" w:rsidRPr="00524AB6">
        <w:t xml:space="preserve"> </w:t>
      </w:r>
    </w:p>
    <w:p w:rsidR="00524AB6" w:rsidRDefault="00524AB6" w:rsidP="00524AB6">
      <w:r>
        <w:t xml:space="preserve">С </w:t>
      </w:r>
      <w:r w:rsidR="000C371B">
        <w:t>2017 года</w:t>
      </w:r>
      <w:r>
        <w:t xml:space="preserve"> налогообложение недвижимости, исходя из кадастровой стоимости, осуществляется в 72 субъектах Российской Федерации.</w:t>
      </w:r>
    </w:p>
    <w:p w:rsidR="00E324A5" w:rsidRDefault="00E324A5" w:rsidP="00E324A5">
      <w:r>
        <w:t>В соответствии с действующим законодательством кадастровый учет новых объектов недвижимого имущества с 2013 года осуществляется с указанием кадастровой стоимости, а исчисление налога на имущество физических лиц производится в Алтайском крае от инвентаризационной стоимости. Отсутствие налоговой базы для исчисления налога собственникам имущества, зарегистрированного после 1</w:t>
      </w:r>
      <w:r w:rsidR="00670037">
        <w:t xml:space="preserve"> января </w:t>
      </w:r>
      <w:r>
        <w:t>2013</w:t>
      </w:r>
      <w:r w:rsidR="00670037">
        <w:t xml:space="preserve"> года</w:t>
      </w:r>
      <w:r>
        <w:t xml:space="preserve">, приводит к нарушению принципа всеобщности и равенства налогообложения, закрепленного статьей 3 Налогового кодекса </w:t>
      </w:r>
      <w:r>
        <w:lastRenderedPageBreak/>
        <w:t>Российской Федерации, поскольку около 14% площади жилого фонда города не облагается налогом. Объем выпадающих доходов бюджета города в 2017 году оценивается в размере 236,3 млн. рублей или 39,5% от объема начисленного налога.</w:t>
      </w:r>
    </w:p>
    <w:p w:rsidR="00524AB6" w:rsidRDefault="0006033F" w:rsidP="00524AB6">
      <w:r>
        <w:t>4</w:t>
      </w:r>
      <w:r w:rsidR="00524AB6">
        <w:t xml:space="preserve">.1.3.2. </w:t>
      </w:r>
      <w:r w:rsidR="00524AB6" w:rsidRPr="00405BB0">
        <w:t>Администрация города Бийска предлагает</w:t>
      </w:r>
      <w:r w:rsidR="00524AB6">
        <w:t xml:space="preserve"> законодательно закрепить государственное полномочие по транспортировке в морг на судебно-медицинскую экспертизу </w:t>
      </w:r>
      <w:r w:rsidR="00185A39">
        <w:t>человеческих останков</w:t>
      </w:r>
      <w:r w:rsidR="00524AB6">
        <w:t xml:space="preserve"> </w:t>
      </w:r>
      <w:r w:rsidR="00185A39">
        <w:t>погибших (умерших) при дорожно-транспортных происшестви</w:t>
      </w:r>
      <w:r w:rsidR="00185A39">
        <w:softHyphen/>
        <w:t>ях, на воде, при пожаре, при других чрезвычайных обстоятельствах, лиц без опреде</w:t>
      </w:r>
      <w:r w:rsidR="00185A39">
        <w:softHyphen/>
        <w:t xml:space="preserve">ленного места жительства и одиноких граждан с места их обнаружения </w:t>
      </w:r>
      <w:r w:rsidR="00524AB6">
        <w:t>по направлениям сотрудников правоохранительных органов.</w:t>
      </w:r>
    </w:p>
    <w:p w:rsidR="00524AB6" w:rsidRDefault="00185A39" w:rsidP="00524AB6">
      <w:r>
        <w:t>О</w:t>
      </w:r>
      <w:r w:rsidR="00524AB6">
        <w:t>рганы, назначающие судебно-медицинскую экспертизу, в структуру органов местного самоуправления не входят, финансовое обеспечение (возмещение) затрат по доставке на судебно</w:t>
      </w:r>
      <w:r>
        <w:t>-</w:t>
      </w:r>
      <w:r w:rsidR="00524AB6">
        <w:t>медицинскую экспертизу не осуществляют.</w:t>
      </w:r>
    </w:p>
    <w:p w:rsidR="00524AB6" w:rsidRDefault="00524AB6" w:rsidP="00524AB6">
      <w:r>
        <w:t>Согласно Федеральным законам от 6</w:t>
      </w:r>
      <w:r w:rsidR="00670037">
        <w:t xml:space="preserve"> октября </w:t>
      </w:r>
      <w:r>
        <w:t>2003</w:t>
      </w:r>
      <w:r w:rsidR="00670037">
        <w:t xml:space="preserve"> года</w:t>
      </w:r>
      <w:r>
        <w:t xml:space="preserve"> </w:t>
      </w:r>
      <w:r w:rsidR="000C371B">
        <w:t>№ </w:t>
      </w:r>
      <w:r w:rsidR="00D47B05">
        <w:t>1</w:t>
      </w:r>
      <w:r>
        <w:t>31-Ф3 «Об общих принци</w:t>
      </w:r>
      <w:r>
        <w:softHyphen/>
        <w:t>пах организации местного самоуправления в Российской Федерации» и от 12</w:t>
      </w:r>
      <w:r w:rsidR="00670037">
        <w:t xml:space="preserve"> января </w:t>
      </w:r>
      <w:r>
        <w:t xml:space="preserve">1996 </w:t>
      </w:r>
      <w:r w:rsidR="00670037">
        <w:t xml:space="preserve">года </w:t>
      </w:r>
      <w:r w:rsidR="000C371B">
        <w:t>№ </w:t>
      </w:r>
      <w:r w:rsidR="00D47B05">
        <w:t>8</w:t>
      </w:r>
      <w:r>
        <w:t>-ФЗ «О погребении и похоронном деле» данное мероприятие в обя</w:t>
      </w:r>
      <w:r>
        <w:softHyphen/>
        <w:t>занности органов местного самоуправления не входит, однако, является не</w:t>
      </w:r>
      <w:r>
        <w:softHyphen/>
        <w:t>обходимым (в том числе по морально-этическим и санитарным причинам) и осу</w:t>
      </w:r>
      <w:r>
        <w:softHyphen/>
        <w:t>ществляется за счет средств местного бюджета.</w:t>
      </w:r>
      <w:r w:rsidR="00185A39">
        <w:t xml:space="preserve"> В частности в г.Бийске этим фактически занимается круглосуточно функционирующая специальная бригада в составе МУП г.Бийска «Память».</w:t>
      </w:r>
    </w:p>
    <w:p w:rsidR="00615D8A" w:rsidRDefault="00287EBD" w:rsidP="004A2BE0">
      <w:r w:rsidRPr="00405BB0">
        <w:t>Администрация города Бийска</w:t>
      </w:r>
      <w:r>
        <w:t xml:space="preserve"> с учетом </w:t>
      </w:r>
      <w:r w:rsidR="00524AB6">
        <w:t xml:space="preserve">сложившейся </w:t>
      </w:r>
      <w:r>
        <w:t xml:space="preserve">правотворческой и судебной </w:t>
      </w:r>
      <w:r w:rsidR="00524AB6">
        <w:t>практики решения данного вопроса</w:t>
      </w:r>
      <w:r>
        <w:t xml:space="preserve"> полагает </w:t>
      </w:r>
      <w:r w:rsidR="00524AB6">
        <w:t>указанны</w:t>
      </w:r>
      <w:r>
        <w:t>е</w:t>
      </w:r>
      <w:r w:rsidR="00524AB6">
        <w:t xml:space="preserve"> выше мероприяти</w:t>
      </w:r>
      <w:r>
        <w:t>я</w:t>
      </w:r>
      <w:r w:rsidR="00524AB6">
        <w:t xml:space="preserve"> </w:t>
      </w:r>
      <w:r>
        <w:t xml:space="preserve">относиться </w:t>
      </w:r>
      <w:r w:rsidR="00524AB6">
        <w:t>к государственной функции</w:t>
      </w:r>
      <w:r>
        <w:t>, и их финансирование должно осуществляться за счет средств регионального бюджета</w:t>
      </w:r>
      <w:r w:rsidR="00524AB6">
        <w:t>.</w:t>
      </w:r>
    </w:p>
    <w:p w:rsidR="003B4193" w:rsidRDefault="0006033F" w:rsidP="004A2BE0">
      <w:r>
        <w:t>4</w:t>
      </w:r>
      <w:r w:rsidR="003B4193">
        <w:t xml:space="preserve">.1.3.3. </w:t>
      </w:r>
      <w:r w:rsidR="003B4193" w:rsidRPr="00405BB0">
        <w:t>Счетная палата Алтайского края п</w:t>
      </w:r>
      <w:r w:rsidR="003B4193">
        <w:t>редлагает внести изменения в закон Алтайского края от 10</w:t>
      </w:r>
      <w:r w:rsidR="00C0349A">
        <w:t xml:space="preserve"> октября </w:t>
      </w:r>
      <w:r w:rsidR="003B4193">
        <w:t>2011</w:t>
      </w:r>
      <w:r w:rsidR="00C0349A">
        <w:t xml:space="preserve"> года</w:t>
      </w:r>
      <w:r w:rsidR="003B4193">
        <w:t xml:space="preserve"> </w:t>
      </w:r>
      <w:r w:rsidR="000C371B">
        <w:t>№ </w:t>
      </w:r>
      <w:r w:rsidR="003B4193" w:rsidRPr="00B82247">
        <w:t>123-3</w:t>
      </w:r>
      <w:r w:rsidR="003B4193" w:rsidRPr="00405BB0">
        <w:t>C</w:t>
      </w:r>
      <w:r w:rsidR="003B4193" w:rsidRPr="00B82247">
        <w:t xml:space="preserve"> </w:t>
      </w:r>
      <w:r w:rsidR="003B4193">
        <w:t>«О Счетной палате Алтайского края», обусловленные динамикой федерального законодательства, необходимостью повышения эффективности деятельности Счетной палаты, урегулированием вопросов, отнесенных федеральным законодательством к ведению субъектов Российской Федера</w:t>
      </w:r>
      <w:r w:rsidR="003B4193">
        <w:softHyphen/>
        <w:t>ции, а также необходимостью внесения изменений юридико-технического характера.</w:t>
      </w:r>
      <w:r w:rsidR="006E31AE">
        <w:rPr>
          <w:rStyle w:val="af"/>
        </w:rPr>
        <w:footnoteReference w:id="4"/>
      </w:r>
    </w:p>
    <w:p w:rsidR="003B4193" w:rsidRPr="00C85F88" w:rsidRDefault="003B4193" w:rsidP="004A2BE0"/>
    <w:p w:rsidR="00751ED5" w:rsidRPr="00B372AD" w:rsidRDefault="0006033F" w:rsidP="00160CF4">
      <w:pPr>
        <w:pStyle w:val="3"/>
        <w:spacing w:line="240" w:lineRule="auto"/>
        <w:rPr>
          <w:b w:val="0"/>
        </w:rPr>
      </w:pPr>
      <w:bookmarkStart w:id="35" w:name="_Toc480211065"/>
      <w:r>
        <w:rPr>
          <w:b w:val="0"/>
        </w:rPr>
        <w:t>4</w:t>
      </w:r>
      <w:r w:rsidR="00BC6C92" w:rsidRPr="00B372AD">
        <w:rPr>
          <w:b w:val="0"/>
        </w:rPr>
        <w:t>.1.</w:t>
      </w:r>
      <w:r w:rsidR="00304523" w:rsidRPr="00B372AD">
        <w:rPr>
          <w:b w:val="0"/>
        </w:rPr>
        <w:t>4</w:t>
      </w:r>
      <w:r w:rsidR="00EE42BF" w:rsidRPr="00B372AD">
        <w:rPr>
          <w:b w:val="0"/>
        </w:rPr>
        <w:t xml:space="preserve">. </w:t>
      </w:r>
      <w:r w:rsidR="00751ED5" w:rsidRPr="00B372AD">
        <w:rPr>
          <w:b w:val="0"/>
        </w:rPr>
        <w:t xml:space="preserve">Предложения по совершенствованию законодательства в сфере </w:t>
      </w:r>
      <w:bookmarkEnd w:id="35"/>
      <w:r w:rsidR="00B372AD" w:rsidRPr="00B372AD">
        <w:rPr>
          <w:b w:val="0"/>
        </w:rPr>
        <w:t>экономической политике, промышленности и предпринимательству</w:t>
      </w:r>
    </w:p>
    <w:p w:rsidR="00751ED5" w:rsidRPr="00C85F88" w:rsidRDefault="00751ED5" w:rsidP="004A2BE0">
      <w:pPr>
        <w:pStyle w:val="Style9"/>
        <w:rPr>
          <w:rStyle w:val="FontStyle14"/>
          <w:b w:val="0"/>
        </w:rPr>
      </w:pPr>
    </w:p>
    <w:p w:rsidR="00730B00" w:rsidRPr="00DF593C" w:rsidRDefault="0006033F" w:rsidP="00730B00">
      <w:pPr>
        <w:rPr>
          <w:color w:val="000000"/>
        </w:rPr>
      </w:pPr>
      <w:r>
        <w:rPr>
          <w:color w:val="000000"/>
        </w:rPr>
        <w:t>4</w:t>
      </w:r>
      <w:r w:rsidR="0020722C" w:rsidRPr="0020722C">
        <w:rPr>
          <w:color w:val="000000"/>
        </w:rPr>
        <w:t xml:space="preserve">.1.4.1. </w:t>
      </w:r>
      <w:r w:rsidR="0020722C">
        <w:rPr>
          <w:color w:val="000000"/>
        </w:rPr>
        <w:t>Комитетом по экономической политике, промышленности и предпринимательству п</w:t>
      </w:r>
      <w:r w:rsidR="00730B00">
        <w:rPr>
          <w:color w:val="000000"/>
        </w:rPr>
        <w:t>редлагается</w:t>
      </w:r>
      <w:r w:rsidR="00730B00" w:rsidRPr="00DF593C">
        <w:rPr>
          <w:color w:val="000000"/>
        </w:rPr>
        <w:t xml:space="preserve"> внести изменения в следующие законы Алтайского края:</w:t>
      </w:r>
    </w:p>
    <w:p w:rsidR="00730B00" w:rsidRPr="00DF593C" w:rsidRDefault="00405BB0" w:rsidP="00730B00">
      <w:pPr>
        <w:rPr>
          <w:color w:val="000000"/>
        </w:rPr>
      </w:pPr>
      <w:r>
        <w:rPr>
          <w:color w:val="000000"/>
        </w:rPr>
        <w:t>«</w:t>
      </w:r>
      <w:r w:rsidR="00730B00" w:rsidRPr="00DF593C">
        <w:rPr>
          <w:color w:val="000000"/>
        </w:rPr>
        <w:t>О градостроительной деятельности на территории Алтайского края»;</w:t>
      </w:r>
    </w:p>
    <w:p w:rsidR="00730B00" w:rsidRPr="00DF593C" w:rsidRDefault="00730B00" w:rsidP="00730B00">
      <w:pPr>
        <w:rPr>
          <w:color w:val="000000"/>
        </w:rPr>
      </w:pPr>
      <w:r w:rsidRPr="00DF593C">
        <w:rPr>
          <w:color w:val="000000"/>
        </w:rPr>
        <w:lastRenderedPageBreak/>
        <w:t>«О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rsidR="00730B00" w:rsidRPr="00DF593C" w:rsidRDefault="00730B00" w:rsidP="00730B00">
      <w:pPr>
        <w:rPr>
          <w:color w:val="000000"/>
        </w:rPr>
      </w:pPr>
      <w:r w:rsidRPr="00DF593C">
        <w:rPr>
          <w:color w:val="000000"/>
        </w:rPr>
        <w:t>«О полномочиях органов государственной власти Алтайского края в сфере управления и распоряжения земельными участками в Алтайском крае»;</w:t>
      </w:r>
    </w:p>
    <w:p w:rsidR="00730B00" w:rsidRPr="00DF593C" w:rsidRDefault="00730B00" w:rsidP="00730B00">
      <w:pPr>
        <w:rPr>
          <w:color w:val="000000"/>
        </w:rPr>
      </w:pPr>
      <w:r w:rsidRPr="00DF593C">
        <w:rPr>
          <w:color w:val="000000"/>
        </w:rPr>
        <w:t>«О бесплатном предоставлении в собственность земельных участков»;</w:t>
      </w:r>
    </w:p>
    <w:p w:rsidR="00730B00" w:rsidRPr="00DF593C" w:rsidRDefault="00730B00" w:rsidP="00730B00">
      <w:pPr>
        <w:rPr>
          <w:color w:val="000000"/>
        </w:rPr>
      </w:pPr>
      <w:r w:rsidRPr="00DF593C">
        <w:rPr>
          <w:color w:val="000000"/>
        </w:rPr>
        <w:t>«О приватизации государственного имущества, находящегося в собственности Алтайского края»;</w:t>
      </w:r>
    </w:p>
    <w:p w:rsidR="00730B00" w:rsidRPr="00DF593C" w:rsidRDefault="00730B00" w:rsidP="00730B00">
      <w:pPr>
        <w:rPr>
          <w:color w:val="000000"/>
        </w:rPr>
      </w:pPr>
      <w:r w:rsidRPr="00DF593C">
        <w:rPr>
          <w:color w:val="000000"/>
        </w:rPr>
        <w:t>«О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730B00" w:rsidRPr="00DF593C" w:rsidRDefault="0020722C" w:rsidP="00730B00">
      <w:pPr>
        <w:rPr>
          <w:color w:val="000000"/>
        </w:rPr>
      </w:pPr>
      <w:r>
        <w:rPr>
          <w:color w:val="000000"/>
        </w:rPr>
        <w:t>«</w:t>
      </w:r>
      <w:r w:rsidR="00730B00" w:rsidRPr="00DF593C">
        <w:rPr>
          <w:color w:val="000000"/>
        </w:rPr>
        <w:t>О регулировании некоторых отношений по найму жилых помещений жилищного фонда социального использования»;</w:t>
      </w:r>
    </w:p>
    <w:p w:rsidR="00730B00" w:rsidRPr="00DF593C" w:rsidRDefault="00730B00" w:rsidP="00730B00">
      <w:pPr>
        <w:rPr>
          <w:color w:val="000000"/>
        </w:rPr>
      </w:pPr>
      <w:r w:rsidRPr="00DF593C">
        <w:t>«О регулировании некоторых отношений по</w:t>
      </w:r>
      <w:r w:rsidRPr="00DF593C">
        <w:rPr>
          <w:bCs/>
        </w:rPr>
        <w:t xml:space="preserve"> организации проведения капитального ремонта общего имущества в многоквартирных домах, расположенных на территории </w:t>
      </w:r>
      <w:r w:rsidRPr="00DF593C">
        <w:t>Алтайского края»;</w:t>
      </w:r>
    </w:p>
    <w:p w:rsidR="00730B00" w:rsidRPr="00DF593C" w:rsidRDefault="00730B00" w:rsidP="00730B00">
      <w:r w:rsidRPr="00DF593C">
        <w:t>«О правилах формирования списков граждан, имеющих право на приобретение жилья экономического класса, и о порядке включения указанных граждан в эти списки»;</w:t>
      </w:r>
    </w:p>
    <w:p w:rsidR="00730B00" w:rsidRPr="00DF593C" w:rsidRDefault="00730B00" w:rsidP="00730B00">
      <w:r w:rsidRPr="00DF593C">
        <w:t>«О муниципальном жилищном контроле на территории Алтайского края»;</w:t>
      </w:r>
    </w:p>
    <w:p w:rsidR="00730B00" w:rsidRPr="00DF593C" w:rsidRDefault="00730B00" w:rsidP="00730B00">
      <w:r w:rsidRPr="00DF593C">
        <w:t>«О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rsidR="00730B00" w:rsidRPr="00DF593C" w:rsidRDefault="00730B00" w:rsidP="00730B00">
      <w:r w:rsidRPr="00DF593C">
        <w:t>«Об обращении с отходами производства и потребления в Алтайском крае».</w:t>
      </w:r>
    </w:p>
    <w:p w:rsidR="0020722C" w:rsidRDefault="0006033F" w:rsidP="00C16210">
      <w:r>
        <w:t>4</w:t>
      </w:r>
      <w:r w:rsidR="0020722C" w:rsidRPr="0020722C">
        <w:t xml:space="preserve">.1.4.2. </w:t>
      </w:r>
      <w:r w:rsidR="0020722C">
        <w:t>В соответствии с пунктом 3 статьи 39.36 З</w:t>
      </w:r>
      <w:r w:rsidR="00405BB0">
        <w:t xml:space="preserve">емельного </w:t>
      </w:r>
      <w:r w:rsidR="0020722C">
        <w:t>К</w:t>
      </w:r>
      <w:r w:rsidR="00405BB0">
        <w:t>одекса</w:t>
      </w:r>
      <w:r w:rsidR="0020722C">
        <w:t xml:space="preserve"> Р</w:t>
      </w:r>
      <w:r w:rsidR="00405BB0">
        <w:t xml:space="preserve">оссийской </w:t>
      </w:r>
      <w:r w:rsidR="0020722C">
        <w:t>Ф</w:t>
      </w:r>
      <w:r w:rsidR="00405BB0">
        <w:t>едерации</w:t>
      </w:r>
      <w:r w:rsidR="0020722C">
        <w:t xml:space="preserve"> размещение отдельных объектов, перечень которых утвержден постановлением Правительства Российской Федерации от 3</w:t>
      </w:r>
      <w:r w:rsidR="009D0852" w:rsidRPr="009D0852">
        <w:rPr>
          <w:bCs/>
        </w:rPr>
        <w:t xml:space="preserve"> </w:t>
      </w:r>
      <w:r w:rsidR="009D0852">
        <w:rPr>
          <w:bCs/>
        </w:rPr>
        <w:t xml:space="preserve">декабря </w:t>
      </w:r>
      <w:r w:rsidR="000C371B">
        <w:t>2014 года</w:t>
      </w:r>
      <w:r w:rsidR="009D0852">
        <w:t xml:space="preserve"> </w:t>
      </w:r>
      <w:r w:rsidR="000C371B">
        <w:t>№ </w:t>
      </w:r>
      <w:r w:rsidR="00D47B05">
        <w:t>1</w:t>
      </w:r>
      <w:r w:rsidR="0020722C">
        <w:t xml:space="preserve">300,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В целях благоустройства территорий населенных пунктов и организации деятельности по размещению контейнерных площадок с соблюдением санитарных норм и правил </w:t>
      </w:r>
      <w:r w:rsidR="0020722C" w:rsidRPr="00C0349A">
        <w:t>Администрация города Барнаула</w:t>
      </w:r>
      <w:r w:rsidR="0020722C">
        <w:t xml:space="preserve"> предлагает дополнить 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таким видом объектов - контейнерные площадки. При поддержки данной инициативы необходимо будет внести соответствующие изменения в постановление Администрации Алтайского края от 2</w:t>
      </w:r>
      <w:r w:rsidR="00297F33">
        <w:t xml:space="preserve"> </w:t>
      </w:r>
      <w:r w:rsidR="00297F33">
        <w:rPr>
          <w:bCs/>
        </w:rPr>
        <w:t xml:space="preserve">июля </w:t>
      </w:r>
      <w:r w:rsidR="000C371B">
        <w:t>2015 года</w:t>
      </w:r>
      <w:r w:rsidR="00297F33">
        <w:t xml:space="preserve"> </w:t>
      </w:r>
      <w:r w:rsidR="000C371B">
        <w:t>№ </w:t>
      </w:r>
      <w:r w:rsidR="00D47B05">
        <w:t>2</w:t>
      </w:r>
      <w:r w:rsidR="0020722C">
        <w:t xml:space="preserve">66 «Об утверждении Порядка размещения объектов на землях или земельных участках, находящихся в государственной </w:t>
      </w:r>
      <w:r w:rsidR="0020722C">
        <w:lastRenderedPageBreak/>
        <w:t>или муниципальной собственности, без предоставления земельных участков и установления сервитутов».</w:t>
      </w:r>
      <w:r w:rsidR="00BA20EB">
        <w:rPr>
          <w:rStyle w:val="af"/>
        </w:rPr>
        <w:footnoteReference w:id="5"/>
      </w:r>
    </w:p>
    <w:p w:rsidR="00C16210" w:rsidRDefault="00C16210" w:rsidP="00C16210">
      <w:r>
        <w:t>3.1.4.3. В силу внесенных изменений в Градостроительный кодекс Российской Федерации Федеральным законом от 29</w:t>
      </w:r>
      <w:r w:rsidR="00297F33">
        <w:t xml:space="preserve"> декабря </w:t>
      </w:r>
      <w:r w:rsidR="000C371B">
        <w:t>2017 года</w:t>
      </w:r>
      <w:r w:rsidR="00D47B05">
        <w:t xml:space="preserve"> </w:t>
      </w:r>
      <w:r w:rsidR="000C371B">
        <w:t>№ </w:t>
      </w:r>
      <w:r w:rsidR="00D47B05">
        <w:t>4</w:t>
      </w:r>
      <w:r>
        <w:t>55-ФЗ, органы местного самоуправления наряду с публичными слушаниями могут привлекать к обсуждению проектов муниципальных правовых актов по вопросам градостроительной деятельности жителей и иных заинтересованных лиц муниципального образования в форме общественных обсуждений, проводимых посредством информационно-телекоммуникационной сети Интернет (пункт 1 статьи 5.1 Градостроительного кодекса Российской Федерации). С целью предоставления органам местного самоуправления возможности выбора формы привлечения населения к обсуждению соответствующих проектов муниципальных правовых актов в соответствии с Градостроительным кодексом Российской Федерации предлагаем в закон Алтайского края от 29</w:t>
      </w:r>
      <w:r w:rsidR="009D0852" w:rsidRPr="009D0852">
        <w:rPr>
          <w:bCs/>
        </w:rPr>
        <w:t xml:space="preserve"> </w:t>
      </w:r>
      <w:r w:rsidR="009D0852">
        <w:rPr>
          <w:bCs/>
        </w:rPr>
        <w:t xml:space="preserve">декабря </w:t>
      </w:r>
      <w:r>
        <w:t xml:space="preserve">2009 </w:t>
      </w:r>
      <w:r w:rsidR="009D0852">
        <w:t xml:space="preserve">года </w:t>
      </w:r>
      <w:r w:rsidR="000C371B">
        <w:t>№ </w:t>
      </w:r>
      <w:r w:rsidR="00D47B05">
        <w:t>1</w:t>
      </w:r>
      <w:r>
        <w:t xml:space="preserve">20-ЗС «О градостроительной деятельности на территории Алтайского края» </w:t>
      </w:r>
      <w:r w:rsidRPr="00405BB0">
        <w:t>Администрация города Барнаула</w:t>
      </w:r>
      <w:r>
        <w:t xml:space="preserve"> предлагает внести изменения в части дополнения указания на проведение наряду с публичными слушаниями проведение общественных обсуждений (пункт 9 части 3 статьи 8, части 5 и 7 статьи 23, статья 26, пункт 4 части 3 статьи 31, части 3 и 13 статьи 32 названного закона Алтайского края).</w:t>
      </w:r>
      <w:r w:rsidR="00BA20EB">
        <w:rPr>
          <w:rStyle w:val="af"/>
        </w:rPr>
        <w:footnoteReference w:id="6"/>
      </w:r>
    </w:p>
    <w:p w:rsidR="00EA5E5B" w:rsidRDefault="0006033F" w:rsidP="00EA5E5B">
      <w:r>
        <w:t>4</w:t>
      </w:r>
      <w:r w:rsidR="00EA5E5B">
        <w:t>.1.4.4.</w:t>
      </w:r>
      <w:r w:rsidR="00EA5E5B" w:rsidRPr="00405BB0">
        <w:t xml:space="preserve"> Правительство Алтайского края считает</w:t>
      </w:r>
      <w:r w:rsidR="00EA5E5B">
        <w:t xml:space="preserve"> необходимым дополнить перечень обстоятельств, при которых необходимо обратиться в суд с заявлением о прекращении действия свидетельства об осуществлении регулярных перевозок, для чего потребуется внесение изменений в закон Алтайского края от 5</w:t>
      </w:r>
      <w:r w:rsidR="00297F33">
        <w:t xml:space="preserve"> мая </w:t>
      </w:r>
      <w:r w:rsidR="000C371B">
        <w:t>2016 года</w:t>
      </w:r>
      <w:r w:rsidR="00EA5E5B">
        <w:t xml:space="preserve"> </w:t>
      </w:r>
      <w:r w:rsidR="000C371B">
        <w:t>№ </w:t>
      </w:r>
      <w:r w:rsidR="00EA5E5B" w:rsidRPr="00B82247">
        <w:t>32-3</w:t>
      </w:r>
      <w:r w:rsidR="00EA5E5B" w:rsidRPr="00405BB0">
        <w:t>C</w:t>
      </w:r>
      <w:r w:rsidR="00EA5E5B" w:rsidRPr="00B82247">
        <w:t xml:space="preserve"> </w:t>
      </w:r>
      <w:r w:rsidR="00EA5E5B">
        <w:t>«Об организации транспортного обслуживания населения в Алтайском крае».</w:t>
      </w:r>
    </w:p>
    <w:p w:rsidR="00C16210" w:rsidRDefault="0006033F" w:rsidP="00B048EE">
      <w:r>
        <w:t>4</w:t>
      </w:r>
      <w:r w:rsidR="00EA5E5B">
        <w:t>.1.4.5.</w:t>
      </w:r>
      <w:r w:rsidR="00EA5E5B" w:rsidRPr="00EA5E5B">
        <w:t xml:space="preserve"> </w:t>
      </w:r>
      <w:r w:rsidR="00EA5E5B">
        <w:t xml:space="preserve">В целях приведения регионального законодательства в соответствие с федеральным </w:t>
      </w:r>
      <w:r w:rsidR="00EA5E5B" w:rsidRPr="00405BB0">
        <w:t xml:space="preserve">Правительство Алтайского края считает, что </w:t>
      </w:r>
      <w:r w:rsidR="00EA5E5B">
        <w:t xml:space="preserve">потребуется внести изменения в закон Алтайского края «О градостроительной деятельности на территории Алтайского края». Изменениями в Градостроительный кодекс Российской Федерации установлены дополнительные требования к содержанию градостроительной документации, расширены возможности участия граждан в принятии решений в области градостроительной деятельности, расширены полномочия органов местного самоуправления в области градостроительной деятельности в части принятия решений о комплексном развитии территории по </w:t>
      </w:r>
      <w:r w:rsidR="00EA5E5B">
        <w:lastRenderedPageBreak/>
        <w:t>инициативе органа местного самоуправления и заключения договоров о комплексном развитии территории по инициативе правообладателей земельных участков и расположенных на них объектов недвижимого имущества.</w:t>
      </w:r>
    </w:p>
    <w:p w:rsidR="00C16210" w:rsidRPr="00C85F88" w:rsidRDefault="00C16210" w:rsidP="00B048EE"/>
    <w:p w:rsidR="00751ED5" w:rsidRDefault="0006033F" w:rsidP="00642538">
      <w:pPr>
        <w:pStyle w:val="3"/>
        <w:spacing w:line="240" w:lineRule="auto"/>
        <w:rPr>
          <w:b w:val="0"/>
        </w:rPr>
      </w:pPr>
      <w:bookmarkStart w:id="36" w:name="_Toc480211066"/>
      <w:r>
        <w:rPr>
          <w:b w:val="0"/>
        </w:rPr>
        <w:t>4</w:t>
      </w:r>
      <w:r w:rsidR="00751ED5" w:rsidRPr="00C85F88">
        <w:rPr>
          <w:b w:val="0"/>
        </w:rPr>
        <w:t>.1.</w:t>
      </w:r>
      <w:r w:rsidR="00304523" w:rsidRPr="00C85F88">
        <w:rPr>
          <w:b w:val="0"/>
        </w:rPr>
        <w:t>5</w:t>
      </w:r>
      <w:r w:rsidR="00751ED5" w:rsidRPr="00C85F88">
        <w:rPr>
          <w:b w:val="0"/>
        </w:rPr>
        <w:t xml:space="preserve">. Предложения по совершенствованию правового регулирования в </w:t>
      </w:r>
      <w:r w:rsidR="004A2BE0" w:rsidRPr="00C85F88">
        <w:rPr>
          <w:b w:val="0"/>
        </w:rPr>
        <w:br/>
      </w:r>
      <w:r w:rsidR="00751ED5" w:rsidRPr="00C85F88">
        <w:rPr>
          <w:b w:val="0"/>
        </w:rPr>
        <w:t>сфере сельского хозяйства</w:t>
      </w:r>
      <w:bookmarkEnd w:id="36"/>
      <w:r w:rsidR="00751ED5" w:rsidRPr="00C85F88">
        <w:rPr>
          <w:b w:val="0"/>
        </w:rPr>
        <w:t xml:space="preserve"> </w:t>
      </w:r>
    </w:p>
    <w:p w:rsidR="00EF6EA9" w:rsidRPr="00EF6EA9" w:rsidRDefault="00EF6EA9" w:rsidP="00EF6EA9"/>
    <w:p w:rsidR="00EF6EA9" w:rsidRPr="00AE32F8" w:rsidRDefault="0006033F" w:rsidP="0020722C">
      <w:r>
        <w:t>4</w:t>
      </w:r>
      <w:r w:rsidR="0020722C" w:rsidRPr="00AE32F8">
        <w:t xml:space="preserve">.1.5.1. </w:t>
      </w:r>
      <w:r w:rsidR="00EF6EA9" w:rsidRPr="00AE32F8">
        <w:t xml:space="preserve">Совершенствование законодательства Алтайского края в области лесных отношений в части оптимизации механизма обеспечения граждан древесиной для собственных нужд. </w:t>
      </w:r>
    </w:p>
    <w:p w:rsidR="00EF6EA9" w:rsidRPr="00AE32F8" w:rsidRDefault="0006033F" w:rsidP="0020722C">
      <w:pPr>
        <w:rPr>
          <w:color w:val="000000"/>
        </w:rPr>
      </w:pPr>
      <w:r>
        <w:t>4</w:t>
      </w:r>
      <w:r w:rsidR="0020722C" w:rsidRPr="00AE32F8">
        <w:t xml:space="preserve">.1.5.2. </w:t>
      </w:r>
      <w:r w:rsidR="00EF6EA9" w:rsidRPr="00AE32F8">
        <w:t>В сфере оборота земель сельскохозяйственного назначения продолжить совершенствование законодательства Алтайского края в соответствии с динамикой федерального законодательства и правоприменительной практикой.</w:t>
      </w:r>
    </w:p>
    <w:p w:rsidR="00EF6EA9" w:rsidRPr="00AE32F8" w:rsidRDefault="0006033F" w:rsidP="0020722C">
      <w:pPr>
        <w:rPr>
          <w:color w:val="000000"/>
        </w:rPr>
      </w:pPr>
      <w:r>
        <w:t>4</w:t>
      </w:r>
      <w:r w:rsidR="0020722C" w:rsidRPr="00AE32F8">
        <w:t xml:space="preserve">.1.5.3. </w:t>
      </w:r>
      <w:r w:rsidR="00EF6EA9" w:rsidRPr="00AE32F8">
        <w:t>Комитет по аграрной политике и природопользованию Алтайского краевого Законодательного Собрания продолжит работу в области законодательного обеспечения сетного лова физическими лицами для собственных нужд в водоемах подверженных заморным явлениям.</w:t>
      </w:r>
    </w:p>
    <w:p w:rsidR="0020722C" w:rsidRPr="00AE32F8" w:rsidRDefault="0006033F" w:rsidP="0020722C">
      <w:r>
        <w:t>4</w:t>
      </w:r>
      <w:r w:rsidR="0020722C" w:rsidRPr="00AE32F8">
        <w:t>.1.5.4. Пунктом 5 статьи 8 закона Алтайского края от 10</w:t>
      </w:r>
      <w:r w:rsidR="00E51EE4">
        <w:t xml:space="preserve"> сентября</w:t>
      </w:r>
      <w:r w:rsidR="00E51EE4" w:rsidRPr="00AE32F8">
        <w:t xml:space="preserve"> </w:t>
      </w:r>
      <w:r w:rsidR="0020722C" w:rsidRPr="00AE32F8">
        <w:t xml:space="preserve">2007 </w:t>
      </w:r>
      <w:r w:rsidR="00E51EE4">
        <w:t xml:space="preserve">года </w:t>
      </w:r>
      <w:r w:rsidR="000C371B">
        <w:t>№ </w:t>
      </w:r>
      <w:r w:rsidR="00D47B05">
        <w:t>8</w:t>
      </w:r>
      <w:r w:rsidR="0020722C" w:rsidRPr="00AE32F8">
        <w:t>7-ЗС «О регулировании отдельных лесных отношений на территории Алтайского края» предусмотрена обязанность органов местного самоуправления поселений и городских округов в том числе, обеспечивать контроль за целевым использованием заготовленной древесины.</w:t>
      </w:r>
    </w:p>
    <w:p w:rsidR="0020722C" w:rsidRDefault="0020722C" w:rsidP="0020722C">
      <w:r>
        <w:t>Органы местного самоуправления организуют и осуществляют муниципальный контроль за соблюдением требований, установленных законами субъектов Российской Федерации, только в случае если соответствующие виды контроля отнесены федеральными законами к полномочиям органов местного самоуправления (статья 17.1 Федерального закона от 6</w:t>
      </w:r>
      <w:r w:rsidR="009D0852">
        <w:t xml:space="preserve"> октября </w:t>
      </w:r>
      <w:r>
        <w:t>2003</w:t>
      </w:r>
      <w:r w:rsidR="009D0852">
        <w:t xml:space="preserve"> года</w:t>
      </w:r>
      <w:r>
        <w:t xml:space="preserve"> </w:t>
      </w:r>
      <w:r w:rsidR="000C371B">
        <w:t>№ </w:t>
      </w:r>
      <w:r w:rsidR="00D47B05">
        <w:t>1</w:t>
      </w:r>
      <w:r>
        <w:t>31-Ф3 «Об общих принципах организации местного самоуправления в Российской Федерации»).</w:t>
      </w:r>
    </w:p>
    <w:p w:rsidR="0020722C" w:rsidRDefault="0020722C" w:rsidP="0020722C">
      <w:r>
        <w:t xml:space="preserve">В связи с тем, что федеральным законодательством контроль за целевым использованием древесины не отнесен к полномочиям органов местного самоуправления, </w:t>
      </w:r>
      <w:r w:rsidRPr="00405BB0">
        <w:t>Администрация города Барнаула</w:t>
      </w:r>
      <w:r>
        <w:t xml:space="preserve"> предлагает урегулировать данный вопрос соответствующим образом, определив порядок исполнения данного полномочия, либо исключить контроль из сферы компетенции органов местного самоуправления.</w:t>
      </w:r>
    </w:p>
    <w:p w:rsidR="00AE32F8" w:rsidRPr="00377742" w:rsidRDefault="0006033F" w:rsidP="00AE32F8">
      <w:r>
        <w:t>4</w:t>
      </w:r>
      <w:r w:rsidR="00AE32F8">
        <w:t xml:space="preserve">.1.5.5. </w:t>
      </w:r>
      <w:r w:rsidR="00AE32F8" w:rsidRPr="00AE32F8">
        <w:t>В законе Алтайского края от 6</w:t>
      </w:r>
      <w:r w:rsidR="00E831C5">
        <w:t xml:space="preserve"> декабря </w:t>
      </w:r>
      <w:r w:rsidR="000C371B">
        <w:t>2017 года</w:t>
      </w:r>
      <w:r w:rsidR="00AE32F8" w:rsidRPr="00AE32F8">
        <w:t xml:space="preserve"> </w:t>
      </w:r>
      <w:r w:rsidR="000C371B">
        <w:t>№ </w:t>
      </w:r>
      <w:r w:rsidR="00AE32F8" w:rsidRPr="00AE32F8">
        <w:t>96-ЗС «О содержании и защите домашних животных на территории Алтайского края» Администрация Бурлинского района предлагает:</w:t>
      </w:r>
    </w:p>
    <w:p w:rsidR="00AE32F8" w:rsidRPr="00405BB0" w:rsidRDefault="00AE32F8" w:rsidP="00AE32F8">
      <w:r w:rsidRPr="00AE32F8">
        <w:t>прописать четкий алгоритм действий: как именно отлавливать безнадзорных животных; где и как их содержать; процедуру чипирования, которая позволит отслеживать безнадзорных животных</w:t>
      </w:r>
      <w:r>
        <w:t>;</w:t>
      </w:r>
    </w:p>
    <w:p w:rsidR="00AE32F8" w:rsidRPr="00405BB0" w:rsidRDefault="00AE32F8" w:rsidP="00AE32F8">
      <w:r w:rsidRPr="00AE32F8">
        <w:t>добавить статьи связанные с содержанием и защитой сельскохозяйственных животных в сельских местностях, которые отсутствуют в вышеуказанном законе.</w:t>
      </w:r>
    </w:p>
    <w:p w:rsidR="00AE32F8" w:rsidRPr="00405BB0" w:rsidRDefault="00405BB0" w:rsidP="00AE32F8">
      <w:r>
        <w:lastRenderedPageBreak/>
        <w:t>Необходимо отметить, что в</w:t>
      </w:r>
      <w:r w:rsidR="00AE32F8" w:rsidRPr="00405BB0">
        <w:t xml:space="preserve">опросы содержания и защиты сельскохозяйственных и безнадзорных животных не являются предметом регулирования закона Алтайского края от </w:t>
      </w:r>
      <w:r w:rsidR="00AB1DDD" w:rsidRPr="00AE32F8">
        <w:t>6</w:t>
      </w:r>
      <w:r w:rsidR="00AB1DDD">
        <w:t xml:space="preserve"> декабря </w:t>
      </w:r>
      <w:r w:rsidR="000C371B">
        <w:t>2017 года</w:t>
      </w:r>
      <w:r w:rsidR="00AB1DDD" w:rsidRPr="00AE32F8">
        <w:t xml:space="preserve"> </w:t>
      </w:r>
      <w:r w:rsidR="000C371B">
        <w:t>№ </w:t>
      </w:r>
      <w:r w:rsidR="00AE32F8" w:rsidRPr="00405BB0">
        <w:t xml:space="preserve">96-ЗС «О содержании и защите домашних животных на территории Алтайского края». В то же время указанные вопросы актуальные для Алтайского края и могут быть отражены в </w:t>
      </w:r>
      <w:r w:rsidR="00706349">
        <w:t xml:space="preserve">работе </w:t>
      </w:r>
      <w:r w:rsidR="00AE32F8" w:rsidRPr="00405BB0">
        <w:t>соответствующих профильных комитетов</w:t>
      </w:r>
      <w:r w:rsidR="00706349">
        <w:t>.</w:t>
      </w:r>
    </w:p>
    <w:p w:rsidR="00615D8A" w:rsidRDefault="00615D8A" w:rsidP="00247047">
      <w:bookmarkStart w:id="37" w:name="_Toc480211067"/>
    </w:p>
    <w:p w:rsidR="00751ED5" w:rsidRPr="00C85F88" w:rsidRDefault="00645087" w:rsidP="00093398">
      <w:pPr>
        <w:pStyle w:val="3"/>
        <w:spacing w:line="240" w:lineRule="auto"/>
        <w:rPr>
          <w:b w:val="0"/>
        </w:rPr>
      </w:pPr>
      <w:r>
        <w:rPr>
          <w:b w:val="0"/>
        </w:rPr>
        <w:t>4</w:t>
      </w:r>
      <w:r w:rsidR="00751ED5" w:rsidRPr="00C85F88">
        <w:rPr>
          <w:b w:val="0"/>
        </w:rPr>
        <w:t>.1.</w:t>
      </w:r>
      <w:r w:rsidR="00304523" w:rsidRPr="00C85F88">
        <w:rPr>
          <w:b w:val="0"/>
        </w:rPr>
        <w:t>6</w:t>
      </w:r>
      <w:r w:rsidR="00751ED5" w:rsidRPr="00C85F88">
        <w:rPr>
          <w:b w:val="0"/>
        </w:rPr>
        <w:t xml:space="preserve">. Предложения по совершенствованию правового регулирования в </w:t>
      </w:r>
      <w:r w:rsidR="00AB1DDD">
        <w:rPr>
          <w:b w:val="0"/>
        </w:rPr>
        <w:br/>
      </w:r>
      <w:r w:rsidR="00751ED5" w:rsidRPr="00C85F88">
        <w:rPr>
          <w:b w:val="0"/>
        </w:rPr>
        <w:t xml:space="preserve">сфере социальной </w:t>
      </w:r>
      <w:bookmarkEnd w:id="37"/>
      <w:r w:rsidR="00706349">
        <w:rPr>
          <w:b w:val="0"/>
        </w:rPr>
        <w:t>политики</w:t>
      </w:r>
      <w:r w:rsidR="00751ED5" w:rsidRPr="00C85F88">
        <w:rPr>
          <w:b w:val="0"/>
        </w:rPr>
        <w:t xml:space="preserve"> </w:t>
      </w:r>
    </w:p>
    <w:p w:rsidR="00C6091C" w:rsidRDefault="00C6091C" w:rsidP="00C6091C">
      <w:pPr>
        <w:rPr>
          <w:b/>
        </w:rPr>
      </w:pPr>
    </w:p>
    <w:p w:rsidR="00C6091C" w:rsidRDefault="0006033F" w:rsidP="00C6091C">
      <w:r>
        <w:t>4</w:t>
      </w:r>
      <w:r w:rsidR="00C6091C" w:rsidRPr="00706349">
        <w:t>.1.6.1. С 1</w:t>
      </w:r>
      <w:r w:rsidR="00706349" w:rsidRPr="00706349">
        <w:t xml:space="preserve"> января </w:t>
      </w:r>
      <w:r w:rsidR="000C371B">
        <w:t>2018 года</w:t>
      </w:r>
      <w:r w:rsidR="00706349" w:rsidRPr="00706349">
        <w:t xml:space="preserve"> </w:t>
      </w:r>
      <w:r w:rsidR="00C6091C" w:rsidRPr="00706349">
        <w:t xml:space="preserve">вступил в силу Федеральный закон </w:t>
      </w:r>
      <w:r w:rsidR="00706349" w:rsidRPr="00706349">
        <w:br/>
      </w:r>
      <w:r w:rsidR="00C6091C" w:rsidRPr="00706349">
        <w:t>от 28</w:t>
      </w:r>
      <w:r w:rsidR="00AB1DDD">
        <w:t xml:space="preserve"> февраля </w:t>
      </w:r>
      <w:r w:rsidR="000C371B">
        <w:t>2017 года</w:t>
      </w:r>
      <w:r w:rsidR="00D47B05" w:rsidRPr="00706349">
        <w:t xml:space="preserve"> </w:t>
      </w:r>
      <w:r w:rsidR="000C371B">
        <w:t>№ </w:t>
      </w:r>
      <w:r w:rsidR="00D47B05" w:rsidRPr="00706349">
        <w:t>4</w:t>
      </w:r>
      <w:r w:rsidR="00C6091C" w:rsidRPr="00706349">
        <w:t>18- ФЗ «О ежемесячных выплатах семьям, имеющим детей», которым в целях социальной поддержки введены ежемесячные выплаты для граждан, родивших (усыновивших) первого или второго ребенка, среднедушевой доход семьи которых не превышает 1,5-кратную величину прожиточного минимума трудоспособного населения.</w:t>
      </w:r>
    </w:p>
    <w:p w:rsidR="00C6091C" w:rsidRDefault="00C6091C" w:rsidP="00C6091C">
      <w:r w:rsidRPr="00706349">
        <w:t>Согласно ч.5 ст.1 данного Федерального закона ежемесячная выплата в связи с рождением (усыновлением) первого или второго ребенка осуществляется в размере прожиточного минимума для детей,</w:t>
      </w:r>
      <w:r>
        <w:t xml:space="preserve"> </w:t>
      </w:r>
      <w:r w:rsidRPr="00706349">
        <w:t>установленном в субъекте Российской Федерации за второй квартал года, предшествующего году обращения за назначением указанной выплаты.</w:t>
      </w:r>
    </w:p>
    <w:p w:rsidR="00C6091C" w:rsidRPr="00706349" w:rsidRDefault="00C6091C" w:rsidP="00706349">
      <w:r w:rsidRPr="00706349">
        <w:t>Законами края от 6</w:t>
      </w:r>
      <w:r w:rsidR="00AE11D9">
        <w:t xml:space="preserve"> июля</w:t>
      </w:r>
      <w:r w:rsidR="00AB1DDD">
        <w:t xml:space="preserve"> </w:t>
      </w:r>
      <w:r w:rsidRPr="00706349">
        <w:t xml:space="preserve">2006 </w:t>
      </w:r>
      <w:r w:rsidR="00AE11D9">
        <w:t xml:space="preserve">года </w:t>
      </w:r>
      <w:r w:rsidR="000C371B">
        <w:t>№ </w:t>
      </w:r>
      <w:r w:rsidR="00D47B05" w:rsidRPr="00706349">
        <w:t>6</w:t>
      </w:r>
      <w:r w:rsidRPr="00706349">
        <w:t>0-ЗС «О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 от 5</w:t>
      </w:r>
      <w:r w:rsidR="00AE11D9">
        <w:t xml:space="preserve"> апреля </w:t>
      </w:r>
      <w:r w:rsidR="000C371B">
        <w:t>2016 года</w:t>
      </w:r>
      <w:r>
        <w:t xml:space="preserve"> </w:t>
      </w:r>
      <w:r w:rsidR="000C371B">
        <w:t>№ </w:t>
      </w:r>
      <w:r w:rsidR="00D47B05" w:rsidRPr="00706349">
        <w:t>2</w:t>
      </w:r>
      <w:r w:rsidRPr="00706349">
        <w:t>4-ЗС «О</w:t>
      </w:r>
      <w:r>
        <w:t xml:space="preserve"> </w:t>
      </w:r>
      <w:r w:rsidRPr="00706349">
        <w:t>регулировании некоторых отношений по найму жилых помещений жилищного фонда социального использования» определены перечни доходов граждан, которые учитываются в целях признания их нуждающимися в предоставлении жилых помещений, а также доходы, не подлежащие учету.</w:t>
      </w:r>
    </w:p>
    <w:p w:rsidR="00C6091C" w:rsidRPr="00706349" w:rsidRDefault="00F253C5" w:rsidP="00706349">
      <w:r w:rsidRPr="00706349">
        <w:t>Прокуратура Алтайского края считает, что п</w:t>
      </w:r>
      <w:r w:rsidR="00C6091C" w:rsidRPr="00706349">
        <w:t>оскольку общий доход семьи, получающей установленную федеральным законом ежемесячную выплату, увеличится в значительной степени, целесообразно рассмотреть вопрос о включении данных выплат в перечень доходов, не учитываемых в целях признания граждан малоимущими, а также нуждающимися в предоставлении жилья по договорам найма.</w:t>
      </w:r>
    </w:p>
    <w:p w:rsidR="00C16210" w:rsidRDefault="0006033F" w:rsidP="00C16210">
      <w:r>
        <w:t>4</w:t>
      </w:r>
      <w:r w:rsidR="00EA753B" w:rsidRPr="00EA753B">
        <w:t>.</w:t>
      </w:r>
      <w:r w:rsidR="00EA753B" w:rsidRPr="00AE11D9">
        <w:t xml:space="preserve">1.6.2. </w:t>
      </w:r>
      <w:r w:rsidR="00221669" w:rsidRPr="00221669">
        <w:t>Администрация города Барнаула</w:t>
      </w:r>
      <w:r w:rsidR="00221669" w:rsidRPr="00AE11D9">
        <w:t xml:space="preserve"> </w:t>
      </w:r>
      <w:r w:rsidR="00221669">
        <w:t>отмечает, что с</w:t>
      </w:r>
      <w:r w:rsidR="00C16210" w:rsidRPr="00AE11D9">
        <w:t>татьей 5 закона Алтайского края от 10</w:t>
      </w:r>
      <w:r w:rsidR="00221669">
        <w:t xml:space="preserve"> апреля </w:t>
      </w:r>
      <w:r w:rsidR="00C16210" w:rsidRPr="00AE11D9">
        <w:t xml:space="preserve">2007 </w:t>
      </w:r>
      <w:r w:rsidR="00221669">
        <w:t xml:space="preserve">года </w:t>
      </w:r>
      <w:r w:rsidR="000C371B">
        <w:t>№ </w:t>
      </w:r>
      <w:r w:rsidR="00D47B05" w:rsidRPr="00AE11D9">
        <w:t>2</w:t>
      </w:r>
      <w:r w:rsidR="00C16210" w:rsidRPr="00AE11D9">
        <w:t>9-ЗС «О порядке и размере выплаты денежных средств</w:t>
      </w:r>
      <w:r w:rsidR="00C16210">
        <w:t xml:space="preserve"> детям-сиротам и детям, оставшимся без попечения родителей, на содержание в семье опекуна (попечителя), приемной семье» установлены основания для прекращения выплаты денежных средств подопечному на содержание, в том числе, достижение подопечным совершеннолетия.</w:t>
      </w:r>
      <w:r w:rsidR="00221669">
        <w:t xml:space="preserve"> </w:t>
      </w:r>
      <w:r w:rsidR="00C16210">
        <w:t xml:space="preserve">При этом в силу п. 8 ст.4 названного закона установлено, что денежные средства подопечному на </w:t>
      </w:r>
      <w:r w:rsidR="00C16210">
        <w:lastRenderedPageBreak/>
        <w:t>содержание в возрасте от 16 до 18 лет выплачиваются при предоставлении попечителем справки из образовательной организации, в котором обучается подопечный. Справка предоставляется в орган опеки и попечительства два раза в течение учебного года - с 1 по 15 октября и с 1 по 15 марта.</w:t>
      </w:r>
    </w:p>
    <w:p w:rsidR="00C16210" w:rsidRDefault="00C16210" w:rsidP="00C16210">
      <w:r>
        <w:t>Таким образом</w:t>
      </w:r>
      <w:r w:rsidRPr="00221669">
        <w:t xml:space="preserve"> Администрация города Барнаула</w:t>
      </w:r>
      <w:r>
        <w:t xml:space="preserve"> предлагает, что из системного толкования норм закона Алтайского края следует, что выплата денежных средств подопечному на содержание прекращается досрочно в случае, если подопечный достиг возраста 16 лет и не трудоустроен без уважительной причины. При этом, отсутствие данного основания среди перечня случаев для прекращения указанных выплат, определенных в статье 5 закона Алтайского края, порождает правовую неопределенность.</w:t>
      </w:r>
    </w:p>
    <w:p w:rsidR="00C16210" w:rsidRDefault="0006033F" w:rsidP="00C16210">
      <w:r>
        <w:t>4</w:t>
      </w:r>
      <w:r w:rsidR="00C16210" w:rsidRPr="00221669">
        <w:t>.1.6.</w:t>
      </w:r>
      <w:r w:rsidR="00AE11D9" w:rsidRPr="00221669">
        <w:t>3</w:t>
      </w:r>
      <w:r w:rsidR="00C16210" w:rsidRPr="00221669">
        <w:t xml:space="preserve">. </w:t>
      </w:r>
      <w:r w:rsidR="00221669" w:rsidRPr="00221669">
        <w:t>Администрация города Барнаула</w:t>
      </w:r>
      <w:r w:rsidR="00221669" w:rsidRPr="00AE11D9">
        <w:t xml:space="preserve"> </w:t>
      </w:r>
      <w:r w:rsidR="00221669">
        <w:t>отмечает, что з</w:t>
      </w:r>
      <w:r w:rsidR="00C16210">
        <w:t>аконом Алтайского края от 25</w:t>
      </w:r>
      <w:r w:rsidR="00221669">
        <w:t xml:space="preserve"> декабря </w:t>
      </w:r>
      <w:r w:rsidR="00C16210">
        <w:t xml:space="preserve">2007 </w:t>
      </w:r>
      <w:r w:rsidR="00221669">
        <w:t xml:space="preserve">года </w:t>
      </w:r>
      <w:r w:rsidR="000C371B">
        <w:t>№ </w:t>
      </w:r>
      <w:r w:rsidR="00D47B05">
        <w:t>1</w:t>
      </w:r>
      <w:r w:rsidR="00C16210">
        <w:t>49-ЗС «О наделении органов местного самоуправления государственными полномочиями в сфере организации и осуществления деятельности по опеке и попечительству над детьми-сиротами и детьми, оставшимися без попечения родителей» органы местного самоуправления наделены государственными полномочиями по принятию решения об объявлении несовершеннолетнего, достигшего шестнадцати лет, полностью дееспособным (эмансипированным)</w:t>
      </w:r>
      <w:r w:rsidR="00221669">
        <w:t>.</w:t>
      </w:r>
      <w:r w:rsidR="00C16210">
        <w:t xml:space="preserve"> </w:t>
      </w:r>
      <w:r w:rsidR="00221669">
        <w:t>О</w:t>
      </w:r>
      <w:r w:rsidR="00C16210">
        <w:t>днако при реализации данного полномочия у органов местного самоуправления возникает ряд вопросов, связанных с принятием решения об объявлении несовершеннолетнего, достигшего шестнадцати лет, полностью дееспособным (эмансипированным). В частности</w:t>
      </w:r>
      <w:r w:rsidR="00221669">
        <w:t>,</w:t>
      </w:r>
      <w:r w:rsidR="00C16210">
        <w:t xml:space="preserve"> не установлены сроки принятия решения, не утвержден перечень документов, необходимых для принятия решения, не утверждена процедура принятия решения и т.п.</w:t>
      </w:r>
    </w:p>
    <w:p w:rsidR="00C16210" w:rsidRDefault="00C16210" w:rsidP="00C16210">
      <w:r>
        <w:t xml:space="preserve">В целях устранения названных пробелов в правовом регулировании и организации надлежащим образом исполнения органами местного самоуправления </w:t>
      </w:r>
      <w:r w:rsidR="00221669">
        <w:t xml:space="preserve">указанного </w:t>
      </w:r>
      <w:r>
        <w:t xml:space="preserve">полномочия </w:t>
      </w:r>
      <w:r w:rsidRPr="00221669">
        <w:t>Администрация города Барнаула</w:t>
      </w:r>
      <w:r>
        <w:t xml:space="preserve"> предлагает принять соответствующий Административный регламент.</w:t>
      </w:r>
    </w:p>
    <w:p w:rsidR="00C16210" w:rsidRDefault="0006033F" w:rsidP="00C16210">
      <w:r>
        <w:t>4</w:t>
      </w:r>
      <w:r w:rsidR="00C16210" w:rsidRPr="00221669">
        <w:t>.1.6.</w:t>
      </w:r>
      <w:r w:rsidR="00AE11D9" w:rsidRPr="00221669">
        <w:t>4</w:t>
      </w:r>
      <w:r w:rsidR="00C16210" w:rsidRPr="00221669">
        <w:t xml:space="preserve">. </w:t>
      </w:r>
      <w:r w:rsidR="00C16210">
        <w:t>В соответствии со ст.17 Федерального закона от 24</w:t>
      </w:r>
      <w:r w:rsidR="00A01983">
        <w:t xml:space="preserve"> ноября</w:t>
      </w:r>
      <w:r w:rsidR="00221669">
        <w:t xml:space="preserve"> </w:t>
      </w:r>
      <w:r w:rsidR="00C16210">
        <w:t>1995</w:t>
      </w:r>
      <w:r w:rsidR="00221669">
        <w:t xml:space="preserve"> года</w:t>
      </w:r>
      <w:r w:rsidR="00C16210">
        <w:t xml:space="preserve"> </w:t>
      </w:r>
      <w:r w:rsidR="000C371B">
        <w:t>№ </w:t>
      </w:r>
      <w:r w:rsidR="00D47B05">
        <w:t>1</w:t>
      </w:r>
      <w:r w:rsidR="00C16210">
        <w:t>81-ФЗ «О социальной защите инвалидов в Российской Федерации» инвалиды и семьи, имеющие детей-инвалидов, нуждающиеся в улучшении жилищных условий, принимаются на учет и обеспечиваются жилыми помещениями в порядке, предусмотренном законодательством Российской Федерации и законодательством субъектов Российской Федерации.</w:t>
      </w:r>
    </w:p>
    <w:p w:rsidR="00C16210" w:rsidRDefault="00C16210" w:rsidP="00C16210">
      <w:r>
        <w:t xml:space="preserve">Определение порядка предоставления жилых помещений (по договору социального найма либо в собственность) гражданам, нуждающимся в улучшении жилищных условий, вставшим на учет до 1 января 2005 года, устанавливается законодательством субъектов Российской Федерации. </w:t>
      </w:r>
      <w:r w:rsidRPr="00221669">
        <w:t>Администрация города Барнаула считает целесообразным принять соответствующий порядок в Алтайском крае</w:t>
      </w:r>
      <w:r>
        <w:t>.</w:t>
      </w:r>
    </w:p>
    <w:p w:rsidR="00C16210" w:rsidRDefault="0006033F" w:rsidP="00C16210">
      <w:r>
        <w:t>4</w:t>
      </w:r>
      <w:r w:rsidR="00C16210" w:rsidRPr="00B372AD">
        <w:t>.1.6.</w:t>
      </w:r>
      <w:r w:rsidR="00AE11D9" w:rsidRPr="00B372AD">
        <w:t>5</w:t>
      </w:r>
      <w:r w:rsidR="00C16210" w:rsidRPr="00B372AD">
        <w:t xml:space="preserve">. </w:t>
      </w:r>
      <w:r w:rsidR="00221669" w:rsidRPr="00221669">
        <w:t>Администрация города Барнаула</w:t>
      </w:r>
      <w:r w:rsidR="00221669" w:rsidRPr="00AE11D9">
        <w:t xml:space="preserve"> </w:t>
      </w:r>
      <w:r w:rsidR="00221669">
        <w:t>отмечает, что в</w:t>
      </w:r>
      <w:r w:rsidR="00C16210">
        <w:t xml:space="preserve"> соответствии с пунктом 13 части 1 статьи 16 Федерального закона от 6</w:t>
      </w:r>
      <w:r w:rsidR="00221669">
        <w:t xml:space="preserve"> октябр</w:t>
      </w:r>
      <w:r w:rsidR="00A01983">
        <w:t>я</w:t>
      </w:r>
      <w:r w:rsidR="00221669">
        <w:t xml:space="preserve"> </w:t>
      </w:r>
      <w:r w:rsidR="00C16210">
        <w:t>2003</w:t>
      </w:r>
      <w:r w:rsidR="00221669">
        <w:t xml:space="preserve"> года</w:t>
      </w:r>
      <w:r w:rsidR="00C16210">
        <w:t xml:space="preserve"> </w:t>
      </w:r>
      <w:r w:rsidR="000C371B">
        <w:t>№ </w:t>
      </w:r>
      <w:r w:rsidR="00D47B05">
        <w:t>1</w:t>
      </w:r>
      <w:r w:rsidR="00C16210">
        <w:t xml:space="preserve">31-Ф3 «Об общих принципах организации местного самоуправления в Российской Федерации» к вопросам местного значения органов местного самоуправления </w:t>
      </w:r>
      <w:r w:rsidR="00C16210">
        <w:lastRenderedPageBreak/>
        <w:t>городских округов относится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C16210" w:rsidRDefault="00C16210" w:rsidP="00C16210">
      <w:r>
        <w:t>С целью обеспечения прав детей на получение общего образования в соответствии с пунктом 2 части 2 ст.34 Федерального закона от 29</w:t>
      </w:r>
      <w:r w:rsidR="00221669">
        <w:t xml:space="preserve"> февраля </w:t>
      </w:r>
      <w:r>
        <w:t xml:space="preserve">2012 </w:t>
      </w:r>
      <w:r w:rsidR="00221669">
        <w:t xml:space="preserve">года </w:t>
      </w:r>
      <w:r w:rsidR="000C371B">
        <w:t>№ </w:t>
      </w:r>
      <w:r w:rsidR="00D47B05">
        <w:t>2</w:t>
      </w:r>
      <w:r>
        <w:t>73-Ф3 «Об образовании в Российской Федерации» (далее - Федеральный закон об образовании) предусмотрено предоставление учащимся социальной поддержки и стимулирования, в том числе обеспечение питанием в случаях и в порядке, которые установлены федеральными законами, законами субъектов Российской Федерации.</w:t>
      </w:r>
    </w:p>
    <w:p w:rsidR="00C16210" w:rsidRDefault="00C16210" w:rsidP="00C16210">
      <w:r>
        <w:t>Частью 1 статьи 37 Федерального закона об образовании установлено, что организация питания обучающихся возлагается на организации, осуществляющие образовательную деятельность.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 (ч.4 ст.37).</w:t>
      </w:r>
    </w:p>
    <w:p w:rsidR="00C16210" w:rsidRDefault="00C16210" w:rsidP="00C16210">
      <w:r>
        <w:t>Частью 7 статьи 79 Федерального закона об образовании предусмотрено, что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C16210" w:rsidRDefault="00C16210" w:rsidP="00C16210">
      <w:r>
        <w:t>В соответствии с п.24 ч.1 ст.7 закона Алтайского края от 4</w:t>
      </w:r>
      <w:r w:rsidR="00221669">
        <w:t xml:space="preserve"> сентября </w:t>
      </w:r>
      <w:r>
        <w:t xml:space="preserve">2013 </w:t>
      </w:r>
      <w:r w:rsidR="00221669">
        <w:t xml:space="preserve">года </w:t>
      </w:r>
      <w:r w:rsidR="000C371B">
        <w:t>№ </w:t>
      </w:r>
      <w:r w:rsidR="00D47B05">
        <w:t>5</w:t>
      </w:r>
      <w:r>
        <w:t>6-ЗС «Об образовании в Алтайском крае» к полномочиям Правительства Алтайского края в сфере образования относится определение порядка предоставления обучающимся с ограниченными возможностями здоровья за счет средств краевого бюджета мер социальной поддержки в соответствии с частями 7 и 11 статьи 79 Федерального закона об образовании.</w:t>
      </w:r>
    </w:p>
    <w:p w:rsidR="00C16210" w:rsidRDefault="00C16210" w:rsidP="00C16210">
      <w:r>
        <w:t>Законом Алтайского края от 6</w:t>
      </w:r>
      <w:r w:rsidR="00221669">
        <w:t xml:space="preserve"> сентября </w:t>
      </w:r>
      <w:r>
        <w:t>2007</w:t>
      </w:r>
      <w:r w:rsidR="00221669">
        <w:t xml:space="preserve"> года</w:t>
      </w:r>
      <w:r>
        <w:t xml:space="preserve"> </w:t>
      </w:r>
      <w:r w:rsidR="000C371B">
        <w:t>№ </w:t>
      </w:r>
      <w:r w:rsidR="00D47B05">
        <w:t>7</w:t>
      </w:r>
      <w:r>
        <w:t>7-ЗС «О наделении органов местного самоуправления государственными полномочиями по предоставлению компенсационных выплат на питание обучающимся в муниципальных общеобразовательных организациях, нуждающимся в социальной поддержке» органы местного самоуправления наделены соответствующими полномочиями.</w:t>
      </w:r>
    </w:p>
    <w:p w:rsidR="00C16210" w:rsidRDefault="00C16210" w:rsidP="00C16210">
      <w:r w:rsidRPr="004D4423">
        <w:t>Администрация города Барнаула</w:t>
      </w:r>
      <w:r>
        <w:t xml:space="preserve"> информирует, что в настоящее время порядок предоставления социальной поддержки обучающимся с ограниченными возможностями здоровья по предоставлению бесплатного двухразового питания </w:t>
      </w:r>
      <w:r>
        <w:lastRenderedPageBreak/>
        <w:t xml:space="preserve">за счет средств краевого бюджета отсутствует. В связи с </w:t>
      </w:r>
      <w:r w:rsidR="00221669">
        <w:t xml:space="preserve">выше </w:t>
      </w:r>
      <w:r>
        <w:t>указанным, образовательными организациями города не обеспечивается право учащихся с ограниченными возможностями здоровья на бесплатное двухразовое питание.</w:t>
      </w:r>
    </w:p>
    <w:p w:rsidR="00C16210" w:rsidRDefault="0006033F" w:rsidP="00C16210">
      <w:r>
        <w:t>4</w:t>
      </w:r>
      <w:r w:rsidR="00C16210" w:rsidRPr="004D4423">
        <w:t>.1.6.</w:t>
      </w:r>
      <w:r w:rsidR="00AE11D9" w:rsidRPr="004D4423">
        <w:t>6</w:t>
      </w:r>
      <w:r w:rsidR="00C16210" w:rsidRPr="004D4423">
        <w:t xml:space="preserve">. </w:t>
      </w:r>
      <w:r w:rsidR="00221669" w:rsidRPr="00221669">
        <w:t>Администрация города Барнаула</w:t>
      </w:r>
      <w:r w:rsidR="00221669" w:rsidRPr="00AE11D9">
        <w:t xml:space="preserve"> </w:t>
      </w:r>
      <w:r w:rsidR="00221669">
        <w:t>отмечает, что в</w:t>
      </w:r>
      <w:r w:rsidR="00C16210">
        <w:t xml:space="preserve"> соответствии с законом Алтайского края от 29</w:t>
      </w:r>
      <w:r w:rsidR="00221669">
        <w:t xml:space="preserve"> декабря </w:t>
      </w:r>
      <w:r w:rsidR="00C16210">
        <w:t>2006</w:t>
      </w:r>
      <w:r w:rsidR="00221669">
        <w:t xml:space="preserve"> года</w:t>
      </w:r>
      <w:r w:rsidR="00C16210">
        <w:t xml:space="preserve"> </w:t>
      </w:r>
      <w:r w:rsidR="000C371B">
        <w:t>№ </w:t>
      </w:r>
      <w:r w:rsidR="00D47B05">
        <w:t>1</w:t>
      </w:r>
      <w:r w:rsidR="00C16210">
        <w:t xml:space="preserve">48-ЗС «О дополнительных мерах социальной поддержки многодетных семей в Алтайском крае» (далее - Закон </w:t>
      </w:r>
      <w:r w:rsidR="000C371B">
        <w:t>№ </w:t>
      </w:r>
      <w:r w:rsidR="00D47B05">
        <w:t>1</w:t>
      </w:r>
      <w:r w:rsidR="00C16210">
        <w:t>48-ЗС) многодетным семьям, в которых один или оба родителя (опекуна, попечителя) являются гражданами Российской Федерации, проживающими на территории Алтайского края, со среднедушевым доходом, размер которого не превышает величину двух прожиточных минимумов в расчете на душу населения в Алтайском крае, установленную в соответствии с действующим законодательством, предоставляются компенсационные выплаты на питание для учащихся общеобразовательных организаций.</w:t>
      </w:r>
    </w:p>
    <w:p w:rsidR="00C16210" w:rsidRDefault="00C16210" w:rsidP="00C16210">
      <w:r>
        <w:t xml:space="preserve">Согласно части 3 статьи 3 Закона </w:t>
      </w:r>
      <w:r w:rsidR="000C371B">
        <w:t>№ </w:t>
      </w:r>
      <w:r w:rsidR="00D47B05">
        <w:t>1</w:t>
      </w:r>
      <w:r>
        <w:t>48-ЗС порядок предоставления мер социальной поддержки многодетных семей устанавливается Правительством Алтайского края.</w:t>
      </w:r>
    </w:p>
    <w:p w:rsidR="00C16210" w:rsidRDefault="00C16210" w:rsidP="00C16210">
      <w:r>
        <w:t>Правовой акт, который бы определял порядок предоставления меры социальной поддержки по предоставлению компенсационных выплат на питание учащимся из многодетных семей</w:t>
      </w:r>
      <w:r w:rsidR="00221669">
        <w:t>,</w:t>
      </w:r>
      <w:r>
        <w:t xml:space="preserve"> в Алтайском крае отсутствует.</w:t>
      </w:r>
    </w:p>
    <w:p w:rsidR="00C16210" w:rsidRDefault="00C16210" w:rsidP="00C16210">
      <w:r>
        <w:t>Единственным актом, определяющим порядок предоставления компенсационных выплат на питание обучающимся в муниципальных общеобразовательных организациях, является постановление Администрации Алтайского края от 26</w:t>
      </w:r>
      <w:r w:rsidR="00221669">
        <w:t xml:space="preserve"> мая </w:t>
      </w:r>
      <w:r w:rsidR="000C371B">
        <w:t>2014 года</w:t>
      </w:r>
      <w:r>
        <w:t xml:space="preserve"> </w:t>
      </w:r>
      <w:r w:rsidR="000C371B">
        <w:t>№ </w:t>
      </w:r>
      <w:r w:rsidR="00D47B05">
        <w:t>2</w:t>
      </w:r>
      <w:r>
        <w:t>49 «Об утверждении порядка</w:t>
      </w:r>
      <w:r w:rsidR="00221669">
        <w:t xml:space="preserve"> </w:t>
      </w:r>
      <w:r>
        <w:t>предоставления компенсационных выплат на питание обучающимся в краевых государственных, муниципальных общеобразовательных организациях, в профессиональных образовательных организациях, нуждающимся в социальной поддержке», в соответствии с которым лицо, обратившееся за предоставлением компенсационных выплат на питание, вместе с заявлением представляет справку органа социальной защиты населения по месту жительства (пребывания) семьи, подтверждающую, что среднедушевой доход семьи на момент обращения с целью предоставления компенсационных выплат не превышает прожиточного минимума, установленного в Алтайском крае в соответствии с социально-демографическими группами населения.</w:t>
      </w:r>
    </w:p>
    <w:p w:rsidR="00C16210" w:rsidRDefault="00C16210" w:rsidP="00C16210">
      <w:r>
        <w:t>Таким образом, многодетная семья со среднедушевым доходом, размер которого не превышает величину двух прожиточных минимумов в расчете на душу населения в Алтайском крае, для получения компенсационной выплаты должна предоставить справку органа социальной защиты населения по месту жительства (пребывания) семьи, подтверждающую, что среднедушевой доход семьи на момент обращения с целью предоставления компенсационных выплат не превышает прожиточного минимума, установленного в Алтайском крае в соответствии с социально-демографическими группами населения.</w:t>
      </w:r>
    </w:p>
    <w:p w:rsidR="00C16210" w:rsidRDefault="00C16210" w:rsidP="00C16210">
      <w:r>
        <w:t xml:space="preserve">В связи с изложенным, </w:t>
      </w:r>
      <w:r w:rsidRPr="00221669">
        <w:t>Администрация города Барнаула</w:t>
      </w:r>
      <w:r>
        <w:t xml:space="preserve"> информирует что возникают сложности при определении степени нуждаемости заявителей в целях </w:t>
      </w:r>
      <w:r>
        <w:lastRenderedPageBreak/>
        <w:t>реализации права ребенка из многодетной семьи на питание во время образовательного процесса.</w:t>
      </w:r>
    </w:p>
    <w:p w:rsidR="0017182E" w:rsidRDefault="0006033F" w:rsidP="0017182E">
      <w:r>
        <w:t>4</w:t>
      </w:r>
      <w:r w:rsidR="0017182E" w:rsidRPr="004D4423">
        <w:t>.1.6.</w:t>
      </w:r>
      <w:r w:rsidR="00AE11D9" w:rsidRPr="004D4423">
        <w:t>7</w:t>
      </w:r>
      <w:r w:rsidR="0017182E" w:rsidRPr="004D4423">
        <w:t xml:space="preserve">. </w:t>
      </w:r>
      <w:r w:rsidR="00221669" w:rsidRPr="00221669">
        <w:t>Администрация города Барнаула</w:t>
      </w:r>
      <w:r w:rsidR="00221669" w:rsidRPr="00AE11D9">
        <w:t xml:space="preserve"> </w:t>
      </w:r>
      <w:r w:rsidR="00221669">
        <w:t>отмечает, что с</w:t>
      </w:r>
      <w:r w:rsidR="0017182E">
        <w:t>огласно закону Алтайского края от 10</w:t>
      </w:r>
      <w:r w:rsidR="00221669">
        <w:t xml:space="preserve"> апреля </w:t>
      </w:r>
      <w:r w:rsidR="0017182E">
        <w:t>2007</w:t>
      </w:r>
      <w:r w:rsidR="00221669">
        <w:t xml:space="preserve"> года</w:t>
      </w:r>
      <w:r w:rsidR="0017182E">
        <w:t xml:space="preserve"> </w:t>
      </w:r>
      <w:r w:rsidR="000C371B">
        <w:t>№ </w:t>
      </w:r>
      <w:r w:rsidR="00D47B05">
        <w:t>2</w:t>
      </w:r>
      <w:r w:rsidR="0017182E">
        <w:t xml:space="preserve">9-ЗС «О порядке и размере выплаты денежных средств детям-сиротам и детям, оставшимся без попечения родителей, на содержание в семье опекуна (попечителя), приемной семье» (далее - Закон </w:t>
      </w:r>
      <w:r w:rsidR="004D4423">
        <w:br/>
      </w:r>
      <w:r w:rsidR="000C371B">
        <w:t>№ </w:t>
      </w:r>
      <w:r w:rsidR="00D47B05">
        <w:t>2</w:t>
      </w:r>
      <w:r w:rsidR="0017182E">
        <w:t>9-ЗС) решение о назначении подопечному выплаты денежных средств на содержание принимается органом опеки и попечительства по месту жительства приемного родителя.</w:t>
      </w:r>
    </w:p>
    <w:p w:rsidR="0017182E" w:rsidRDefault="0017182E" w:rsidP="0017182E">
      <w:r>
        <w:t>На практике зачастую приемные родители меняют мест</w:t>
      </w:r>
      <w:r w:rsidR="004D4423">
        <w:t>а</w:t>
      </w:r>
      <w:r>
        <w:t xml:space="preserve"> жительства. Учитывая, что проверка условий проживания осуществляется раз в полгода, возникает угроза продолжения осуществления органами местного самоуправления выплат после смены места жительства вышеуказанным лицам.</w:t>
      </w:r>
    </w:p>
    <w:p w:rsidR="0017182E" w:rsidRDefault="0017182E" w:rsidP="0017182E">
      <w:r>
        <w:t xml:space="preserve">В целях исключения возможности необоснованных выплат, </w:t>
      </w:r>
      <w:r w:rsidRPr="004D4423">
        <w:t>Администрация города Барнаула</w:t>
      </w:r>
      <w:r>
        <w:t xml:space="preserve"> предлагает рассмотреть вопрос о внесении изменений в Закон </w:t>
      </w:r>
      <w:r w:rsidR="000C371B">
        <w:t>№ </w:t>
      </w:r>
      <w:r w:rsidR="00D47B05">
        <w:t>2</w:t>
      </w:r>
      <w:r>
        <w:t>9-ЗС, наделив полномочиями по назначению выплат органы опеки и попечительства по месту регистрации приемного родителя, либо закрепить обязанность органа местного самоуправления при рассмотрении вопроса о назначении выплат на содержание подопечного, в рамках межведомственного взаимодействия запрашивать информацию с прежнего места жительства о назначении и прекращении (в случае назначения) выплат на содержание подопечного.</w:t>
      </w:r>
    </w:p>
    <w:p w:rsidR="0046119D" w:rsidRPr="00586CA5" w:rsidRDefault="0006033F" w:rsidP="0046119D">
      <w:r>
        <w:t>4</w:t>
      </w:r>
      <w:r w:rsidR="0017182E" w:rsidRPr="004D4423">
        <w:t>.1.6.</w:t>
      </w:r>
      <w:r w:rsidR="00AE11D9" w:rsidRPr="004D4423">
        <w:t>8</w:t>
      </w:r>
      <w:r w:rsidR="0017182E" w:rsidRPr="004D4423">
        <w:t xml:space="preserve">. </w:t>
      </w:r>
      <w:r w:rsidR="004D4423" w:rsidRPr="004D4423">
        <w:t>Заринское городское Собрание депутатов отмечает, что в</w:t>
      </w:r>
      <w:r w:rsidR="0046119D" w:rsidRPr="00586CA5">
        <w:t xml:space="preserve"> соответствии со статьей 3 Закона Алтайского края от 9</w:t>
      </w:r>
      <w:r w:rsidR="004D4423">
        <w:t xml:space="preserve"> ноября </w:t>
      </w:r>
      <w:r w:rsidR="000C371B">
        <w:t>2015 года</w:t>
      </w:r>
      <w:r w:rsidR="004D4423">
        <w:t xml:space="preserve"> </w:t>
      </w:r>
      <w:r w:rsidR="000C371B">
        <w:t>№ </w:t>
      </w:r>
      <w:r w:rsidR="0046119D" w:rsidRPr="00586CA5">
        <w:t xml:space="preserve">98-ЗС </w:t>
      </w:r>
      <w:r w:rsidR="004E693D">
        <w:br/>
      </w:r>
      <w:r w:rsidR="0046119D" w:rsidRPr="00586CA5">
        <w:t>«О бесплатном предоставлении в собственность земельных участков» на учете граждан, имеющих трех и более детей и желающих приобрести земельные участки для индивидуального жилищного строительства, числится 295 семей</w:t>
      </w:r>
      <w:r w:rsidR="009742DA">
        <w:t>.</w:t>
      </w:r>
      <w:r w:rsidR="0046119D" w:rsidRPr="00586CA5">
        <w:t xml:space="preserve"> </w:t>
      </w:r>
      <w:r w:rsidR="009742DA">
        <w:t>И</w:t>
      </w:r>
      <w:r w:rsidR="0046119D" w:rsidRPr="00586CA5">
        <w:t>з них земельными участками обеспечены с 2011 года 110 семей.</w:t>
      </w:r>
    </w:p>
    <w:p w:rsidR="0046119D" w:rsidRPr="00586CA5" w:rsidRDefault="0046119D" w:rsidP="0046119D">
      <w:r w:rsidRPr="00586CA5">
        <w:t xml:space="preserve">Законом Алтайского края </w:t>
      </w:r>
      <w:r w:rsidR="000C371B">
        <w:t>№ </w:t>
      </w:r>
      <w:r w:rsidRPr="00586CA5">
        <w:t>98-ЗС «О бесплатном предоставлении в собственность земельных участков» на органы местного самоуправления муниципального района или городского округа возложена обязанность не позднее первого квартала календарного года утвердить перечни обеспеченных инженерной инфраструктурой земельных участков, предоставляемых льготным категориям граждан.</w:t>
      </w:r>
    </w:p>
    <w:p w:rsidR="0046119D" w:rsidRDefault="0046119D" w:rsidP="0046119D">
      <w:r w:rsidRPr="00586CA5">
        <w:t>За последние три года администрацией города Заринска утверждались перечни, в состав которых входило не более 5 земельных участков, по вышеуказанной причине отсутствия подходящих земель и необходимости обеспечения их инженерной инфраструктурой.</w:t>
      </w:r>
    </w:p>
    <w:p w:rsidR="009742DA" w:rsidRPr="00586CA5" w:rsidRDefault="009742DA" w:rsidP="0046119D">
      <w:r w:rsidRPr="004D4423">
        <w:t>Заринское городское Собрание депутатов</w:t>
      </w:r>
      <w:r>
        <w:t xml:space="preserve"> предлагает следующие изменения:</w:t>
      </w:r>
    </w:p>
    <w:p w:rsidR="0046119D" w:rsidRPr="00586CA5" w:rsidRDefault="009742DA" w:rsidP="0046119D">
      <w:r>
        <w:t>1) п</w:t>
      </w:r>
      <w:r w:rsidR="0046119D" w:rsidRPr="00586CA5">
        <w:t xml:space="preserve">редусмотреть на выбор льготной категории граждан разовую выплату денежного эквивалента за счет средств краевого бюджета либо предоставление земельного участка органом местного самоуправления городского округа (муниципального района) в порядке, определенном законом, так как на примере многодетных семей </w:t>
      </w:r>
      <w:r>
        <w:t>видно</w:t>
      </w:r>
      <w:r w:rsidR="0046119D" w:rsidRPr="00586CA5">
        <w:t>, что</w:t>
      </w:r>
      <w:r>
        <w:t xml:space="preserve"> значительная часть (по некоторым оценкам –</w:t>
      </w:r>
      <w:r w:rsidR="0046119D" w:rsidRPr="00586CA5">
        <w:t xml:space="preserve"> 90% </w:t>
      </w:r>
      <w:r w:rsidR="0046119D" w:rsidRPr="00586CA5">
        <w:lastRenderedPageBreak/>
        <w:t>семей</w:t>
      </w:r>
      <w:r>
        <w:t>)</w:t>
      </w:r>
      <w:r w:rsidR="0046119D" w:rsidRPr="00586CA5">
        <w:t>, получив земельные участки, не занимаются строительством жилых домов. По имеющейся информации в СМИ города Заринска основная масса предоставленных многодетным семьям земельных участков выставлена на продажу.</w:t>
      </w:r>
    </w:p>
    <w:p w:rsidR="0046119D" w:rsidRDefault="009742DA" w:rsidP="0046119D">
      <w:r>
        <w:t>2</w:t>
      </w:r>
      <w:r w:rsidR="0046119D" w:rsidRPr="00586CA5">
        <w:t xml:space="preserve">) </w:t>
      </w:r>
      <w:r w:rsidR="0046119D">
        <w:t>м</w:t>
      </w:r>
      <w:r w:rsidR="0046119D" w:rsidRPr="00586CA5">
        <w:t>ероприятия по обеспечению инженерной инфраструктурой вновь выделенных территорий для предоставления льготным категориям граждан земельных участков для индивидуального жилищного строительства являются дополнительными расходами местного бюджета. Предлагаем создание инженерной инфраструктуры на таких территориях производить за счет средств краевого бюджета либо путем софинансирования с местным бюджетом.</w:t>
      </w:r>
    </w:p>
    <w:p w:rsidR="00CE67B4" w:rsidRDefault="0006033F" w:rsidP="00CE67B4">
      <w:r>
        <w:t>4</w:t>
      </w:r>
      <w:r w:rsidR="00CE67B4">
        <w:t>.1.6.</w:t>
      </w:r>
      <w:r w:rsidR="00AE11D9">
        <w:t>9</w:t>
      </w:r>
      <w:r w:rsidR="00CE67B4">
        <w:t xml:space="preserve">. </w:t>
      </w:r>
      <w:r w:rsidR="009742DA" w:rsidRPr="00B372AD">
        <w:t>Правительством Алтайского края</w:t>
      </w:r>
      <w:r w:rsidR="009742DA">
        <w:t xml:space="preserve"> отмечает, что з</w:t>
      </w:r>
      <w:r w:rsidR="00CE67B4">
        <w:t>акон Российской Федерации от 19</w:t>
      </w:r>
      <w:r w:rsidR="009742DA">
        <w:t xml:space="preserve"> апреля </w:t>
      </w:r>
      <w:r w:rsidR="00CE67B4">
        <w:t>1991</w:t>
      </w:r>
      <w:r w:rsidR="009742DA">
        <w:t xml:space="preserve"> года</w:t>
      </w:r>
      <w:r w:rsidR="00CE67B4">
        <w:t xml:space="preserve"> </w:t>
      </w:r>
      <w:r w:rsidR="000C371B">
        <w:t>№ </w:t>
      </w:r>
      <w:r w:rsidR="00CE67B4">
        <w:t>1032-1 «О занятости населения в Российской Федерации», определяя в качестве основного направления государственной политики в области содействия занятости осуществление мероприятий, способствующих занятости граждан, испытывающих трудности в поиске работы, в том числе инвалидов, закрепляет для инвалидов дополнительные гарантии занятости, которые обеспечиваются в том числе путем установления квоты для приема их на работу в соответствии с Федеральным законом «О социальной защите инвалидов в Российской Федерации» (пункты 1 и 2 статьи 13), а также предусматривает содействие работодателей в обеспечении занятости населения, одной из форм которого является соблюдение установленной квоты для инвалидов (абзац седьмой пункта 1 статьи 25).</w:t>
      </w:r>
    </w:p>
    <w:p w:rsidR="00CE67B4" w:rsidRDefault="00CE67B4" w:rsidP="00CE67B4">
      <w:r>
        <w:t>Частью первой статьи 21 Федерального закона «О социальной защите инвалидов в Российской Федерации» предусматривается установление законодательством субъекта Российской Федерации квот для приема на работу инвалидов в отношении работодателей, численность работников которых превышает 100 человек, а также возможность определения таких квот в отношении работодателей, численность работников которых составляет не менее чем 35 человек и не более чем 100 человек.</w:t>
      </w:r>
    </w:p>
    <w:p w:rsidR="00CE67B4" w:rsidRDefault="00CE67B4" w:rsidP="00CE67B4">
      <w:r>
        <w:t xml:space="preserve">В связи с этим </w:t>
      </w:r>
      <w:r w:rsidR="009742DA" w:rsidRPr="00B372AD">
        <w:t>Правительством Алтайского края</w:t>
      </w:r>
      <w:r w:rsidR="009742DA">
        <w:t xml:space="preserve"> </w:t>
      </w:r>
      <w:r>
        <w:t xml:space="preserve">подготовлен и проходит процедуру согласования проект </w:t>
      </w:r>
      <w:r w:rsidRPr="00363CCE">
        <w:t>закона</w:t>
      </w:r>
      <w:r>
        <w:t xml:space="preserve"> Алтайского края «О внесении изменений в статью 1 закона Алтайского края «Об установлении в Алтайском крае квоты приема на работу инвалидов», устанавливающий квоту для приема на работу инвалидов в отношении работодателей, численность работников которых составляет не менее чем 35 человек и не более чем 100 человек.</w:t>
      </w:r>
    </w:p>
    <w:p w:rsidR="0046119D" w:rsidRPr="00586CA5" w:rsidRDefault="0046119D" w:rsidP="0046119D"/>
    <w:p w:rsidR="000B2190" w:rsidRPr="00C85F88" w:rsidRDefault="0006033F" w:rsidP="00892F0B">
      <w:pPr>
        <w:pStyle w:val="3"/>
        <w:rPr>
          <w:b w:val="0"/>
        </w:rPr>
      </w:pPr>
      <w:bookmarkStart w:id="38" w:name="_Toc480211068"/>
      <w:r>
        <w:rPr>
          <w:b w:val="0"/>
        </w:rPr>
        <w:t>4</w:t>
      </w:r>
      <w:r w:rsidR="000B2190" w:rsidRPr="00C85F88">
        <w:rPr>
          <w:b w:val="0"/>
        </w:rPr>
        <w:t>.1.</w:t>
      </w:r>
      <w:r w:rsidR="00304523" w:rsidRPr="00C85F88">
        <w:rPr>
          <w:b w:val="0"/>
        </w:rPr>
        <w:t>7</w:t>
      </w:r>
      <w:r w:rsidR="000B2190" w:rsidRPr="00C85F88">
        <w:rPr>
          <w:b w:val="0"/>
        </w:rPr>
        <w:t>. Предложения по совершенствованию правового регулирования в сфере здравоохранения и науки</w:t>
      </w:r>
      <w:bookmarkEnd w:id="38"/>
    </w:p>
    <w:p w:rsidR="00104597" w:rsidRPr="00C85F88" w:rsidRDefault="00104597" w:rsidP="00104597"/>
    <w:p w:rsidR="004A1FFD" w:rsidRPr="00104597" w:rsidRDefault="0006033F" w:rsidP="00104597">
      <w:r>
        <w:t>4</w:t>
      </w:r>
      <w:r w:rsidR="002723F1" w:rsidRPr="00C85F88">
        <w:t>.1.7.1.</w:t>
      </w:r>
      <w:r w:rsidR="002723F1">
        <w:t xml:space="preserve"> </w:t>
      </w:r>
      <w:r w:rsidR="00104597">
        <w:t>Комитет по здравоохранению и науке предлагает</w:t>
      </w:r>
      <w:r w:rsidR="004A1FFD" w:rsidRPr="00104597">
        <w:t xml:space="preserve"> продолжить работу по совершенствованию следующих </w:t>
      </w:r>
      <w:r w:rsidR="00615D8A" w:rsidRPr="00615D8A">
        <w:t>законов Алтайского края</w:t>
      </w:r>
      <w:r w:rsidR="004A1FFD" w:rsidRPr="00104597">
        <w:t>:</w:t>
      </w:r>
    </w:p>
    <w:p w:rsidR="00615D8A" w:rsidRPr="00615D8A" w:rsidRDefault="00615D8A" w:rsidP="00615D8A">
      <w:r w:rsidRPr="00615D8A">
        <w:t>«О регулировании отдельных отношений в сфере охраны здоровья граждан на территории Алтайского края»;</w:t>
      </w:r>
    </w:p>
    <w:p w:rsidR="00615D8A" w:rsidRPr="00615D8A" w:rsidRDefault="00615D8A" w:rsidP="00615D8A">
      <w:r w:rsidRPr="00615D8A">
        <w:t>«О предупреждении распространения туберкулеза в Алтайском крае»;</w:t>
      </w:r>
    </w:p>
    <w:p w:rsidR="00615D8A" w:rsidRPr="00615D8A" w:rsidRDefault="00615D8A" w:rsidP="00615D8A">
      <w:r w:rsidRPr="00615D8A">
        <w:lastRenderedPageBreak/>
        <w:t>«О научной деятельности и региональной научно-технической политике Алтайского края».</w:t>
      </w:r>
    </w:p>
    <w:p w:rsidR="00615D8A" w:rsidRDefault="00615D8A" w:rsidP="00615D8A">
      <w:r w:rsidRPr="00615D8A">
        <w:t>В связи с изменением федерального законодательства возможно внесение изменений и в соответствующие законы Алтайского края.</w:t>
      </w:r>
    </w:p>
    <w:p w:rsidR="00A937EF" w:rsidRPr="009742DA" w:rsidRDefault="0006033F" w:rsidP="009742DA">
      <w:r>
        <w:t>4</w:t>
      </w:r>
      <w:r w:rsidR="00A937EF" w:rsidRPr="00A937EF">
        <w:t>.1.7.2. По мнению Алтайского государственного университета в свете изменений в федеральном законодательстве и динамизма научно-инновационных процессов в современной России нуждается в актуализации Закон Алтайского края «О науке и научно-технической политике в Алтайском крае»</w:t>
      </w:r>
      <w:r w:rsidR="005342AF">
        <w:t>.</w:t>
      </w:r>
      <w:r w:rsidR="00A937EF" w:rsidRPr="00A937EF">
        <w:t xml:space="preserve"> </w:t>
      </w:r>
      <w:r w:rsidR="005342AF">
        <w:t>В</w:t>
      </w:r>
      <w:r w:rsidR="00A937EF" w:rsidRPr="00A937EF">
        <w:t xml:space="preserve"> законе можно было бы унифицировать формы государственной поддержки ученых Алтайского края (в том числе молодых ученых). На текущий момент формы поддержки науки рассредоточены по различным подзаконным актам (стипендии, конкурс «Интеллектуальный капитал Алтайского края», гранты, конкурсы и пр.). Установление таких форм поддержки в законе позволило бы провести систематизацию законодательства и повысило ранг мер поддержки, поскольку государственная политика в сфере поддержки молодых ученых является одной из приоритетных (</w:t>
      </w:r>
      <w:r w:rsidR="009742DA">
        <w:t xml:space="preserve">соответствующий </w:t>
      </w:r>
      <w:r w:rsidR="00A937EF" w:rsidRPr="00A937EF">
        <w:t>проект нормативного акта</w:t>
      </w:r>
      <w:r w:rsidR="009742DA">
        <w:t>, подготовлен специалистами</w:t>
      </w:r>
      <w:r w:rsidR="00A937EF" w:rsidRPr="00A937EF">
        <w:t xml:space="preserve"> </w:t>
      </w:r>
      <w:r w:rsidR="009742DA" w:rsidRPr="00A937EF">
        <w:t>Алтайского государственного университета</w:t>
      </w:r>
      <w:r w:rsidR="00A937EF" w:rsidRPr="00A937EF">
        <w:t>). Отдельного внимания требует поддержка изобретательской деятельности и инноваций</w:t>
      </w:r>
      <w:r w:rsidR="00A937EF" w:rsidRPr="009742DA">
        <w:t>.</w:t>
      </w:r>
      <w:r w:rsidR="009742DA">
        <w:rPr>
          <w:rStyle w:val="af"/>
        </w:rPr>
        <w:footnoteReference w:id="7"/>
      </w:r>
    </w:p>
    <w:p w:rsidR="00AE11D9" w:rsidRPr="00EA753B" w:rsidRDefault="0006033F" w:rsidP="00AE11D9">
      <w:pPr>
        <w:rPr>
          <w:lang w:bidi="ru-RU"/>
        </w:rPr>
      </w:pPr>
      <w:r>
        <w:t>4</w:t>
      </w:r>
      <w:r w:rsidR="00AE11D9" w:rsidRPr="00A937EF">
        <w:t>.1.7.</w:t>
      </w:r>
      <w:r w:rsidR="00AE11D9">
        <w:t>3</w:t>
      </w:r>
      <w:r w:rsidR="00AE11D9" w:rsidRPr="00A937EF">
        <w:t xml:space="preserve">. </w:t>
      </w:r>
      <w:r w:rsidR="00AE11D9" w:rsidRPr="00EA753B">
        <w:rPr>
          <w:lang w:bidi="ru-RU"/>
        </w:rPr>
        <w:t xml:space="preserve">По мнению </w:t>
      </w:r>
      <w:r w:rsidR="00AE11D9">
        <w:rPr>
          <w:lang w:bidi="ru-RU"/>
        </w:rPr>
        <w:t xml:space="preserve">представителей </w:t>
      </w:r>
      <w:r w:rsidR="00AE11D9" w:rsidRPr="00EA753B">
        <w:rPr>
          <w:lang w:bidi="ru-RU"/>
        </w:rPr>
        <w:t>Алтайского государственного университета в связи с созданием опорных вузов России и включению университетов в программу социально-экономического развития субъектов Российской Федерации назревает необходимость законодательного регулирования статуса опорных вузов и взаимоотношений органов власти Алтайского края и опорного университета. В ряде регионов данные нормативные правовые акты приняты. Так, в Ростовской области принят областной закон «О взаимодействии органов государственной власти Ростовской области с опорным вузом». Кроме того, статус «опорный вуз» требует нормативного установления в Ф</w:t>
      </w:r>
      <w:r w:rsidR="00AE11D9">
        <w:rPr>
          <w:lang w:bidi="ru-RU"/>
        </w:rPr>
        <w:t>едерально</w:t>
      </w:r>
      <w:r w:rsidR="00363CCE">
        <w:rPr>
          <w:lang w:bidi="ru-RU"/>
        </w:rPr>
        <w:t>м</w:t>
      </w:r>
      <w:r w:rsidR="00AE11D9">
        <w:rPr>
          <w:lang w:bidi="ru-RU"/>
        </w:rPr>
        <w:t xml:space="preserve"> закон</w:t>
      </w:r>
      <w:r w:rsidR="00363CCE">
        <w:rPr>
          <w:lang w:bidi="ru-RU"/>
        </w:rPr>
        <w:t>е</w:t>
      </w:r>
      <w:r w:rsidR="00AE11D9" w:rsidRPr="00EA753B">
        <w:rPr>
          <w:lang w:bidi="ru-RU"/>
        </w:rPr>
        <w:t xml:space="preserve"> «Об образовании в Российской Федерации».</w:t>
      </w:r>
    </w:p>
    <w:p w:rsidR="00A937EF" w:rsidRPr="00615D8A" w:rsidRDefault="00A937EF" w:rsidP="00615D8A"/>
    <w:p w:rsidR="00751ED5" w:rsidRPr="00C85F88" w:rsidRDefault="00315D99" w:rsidP="00315D99">
      <w:pPr>
        <w:pStyle w:val="2"/>
        <w:spacing w:line="240" w:lineRule="auto"/>
        <w:rPr>
          <w:b w:val="0"/>
        </w:rPr>
      </w:pPr>
      <w:bookmarkStart w:id="39" w:name="_Toc480211069"/>
      <w:r>
        <w:rPr>
          <w:b w:val="0"/>
        </w:rPr>
        <w:t>4.</w:t>
      </w:r>
      <w:r w:rsidR="00751ED5" w:rsidRPr="00C85F88">
        <w:rPr>
          <w:b w:val="0"/>
        </w:rPr>
        <w:t>2. Предложения по совершенствованию федерального законодательства</w:t>
      </w:r>
      <w:bookmarkEnd w:id="39"/>
      <w:r w:rsidR="00751ED5" w:rsidRPr="00C85F88">
        <w:rPr>
          <w:b w:val="0"/>
        </w:rPr>
        <w:t xml:space="preserve"> </w:t>
      </w:r>
    </w:p>
    <w:p w:rsidR="00247047" w:rsidRDefault="00247047" w:rsidP="00247047">
      <w:pPr>
        <w:widowControl w:val="0"/>
        <w:autoSpaceDE w:val="0"/>
        <w:autoSpaceDN w:val="0"/>
        <w:adjustRightInd w:val="0"/>
      </w:pPr>
    </w:p>
    <w:p w:rsidR="00247047" w:rsidRPr="00A96D0E" w:rsidRDefault="0006033F" w:rsidP="00247047">
      <w:pPr>
        <w:widowControl w:val="0"/>
        <w:autoSpaceDE w:val="0"/>
        <w:autoSpaceDN w:val="0"/>
        <w:adjustRightInd w:val="0"/>
      </w:pPr>
      <w:r>
        <w:t>4</w:t>
      </w:r>
      <w:r w:rsidR="00902A10" w:rsidRPr="00A96D0E">
        <w:t xml:space="preserve">.2.1. </w:t>
      </w:r>
      <w:r w:rsidR="00247047" w:rsidRPr="00A96D0E">
        <w:t xml:space="preserve">Комитету </w:t>
      </w:r>
      <w:r w:rsidR="00CF75A0">
        <w:t xml:space="preserve">Алтайского краевого </w:t>
      </w:r>
      <w:r w:rsidR="00247047" w:rsidRPr="00A96D0E">
        <w:t xml:space="preserve">Законодательного Собрания по правовой политике </w:t>
      </w:r>
      <w:r w:rsidR="00315D99" w:rsidRPr="00A96D0E">
        <w:t xml:space="preserve">предлагается </w:t>
      </w:r>
      <w:r w:rsidR="00247047" w:rsidRPr="00A96D0E">
        <w:t xml:space="preserve">рассмотреть возможность подготовки проекта федерального закона о внесении изменений в Кодекс Российской Федерации об административных правонарушениях о наделении органов исполнительной власти субъектов Российской Федерации полномочиями по рассмотрению дел об административных правонарушениях за несоблюдение требований, предписанных дорожными знаками или разметкой проезжей части дороги, запрещающими остановку или стоянку транспортных средств, наделении органов внутренних </w:t>
      </w:r>
      <w:r w:rsidR="00247047" w:rsidRPr="00A96D0E">
        <w:lastRenderedPageBreak/>
        <w:t xml:space="preserve">дел (полиции) полномочиями по составлению протоколов об административных правонарушениях, посягающих на общественный порядок и общественную безопасность, предусмотренных законами субъектов Российской Федерации. </w:t>
      </w:r>
    </w:p>
    <w:p w:rsidR="00902A10" w:rsidRPr="00A96D0E" w:rsidRDefault="0006033F" w:rsidP="00902A10">
      <w:pPr>
        <w:widowControl w:val="0"/>
        <w:autoSpaceDE w:val="0"/>
        <w:autoSpaceDN w:val="0"/>
        <w:adjustRightInd w:val="0"/>
      </w:pPr>
      <w:r>
        <w:t>4</w:t>
      </w:r>
      <w:r w:rsidR="00902A10" w:rsidRPr="00A96D0E">
        <w:t>.2.2. Счетная пал</w:t>
      </w:r>
      <w:r w:rsidR="00315D99" w:rsidRPr="00A96D0E">
        <w:t xml:space="preserve">ата Алтайского края предлагает </w:t>
      </w:r>
      <w:r w:rsidR="00902A10" w:rsidRPr="00A96D0E">
        <w:t>внес</w:t>
      </w:r>
      <w:r w:rsidR="00315D99" w:rsidRPr="00A96D0E">
        <w:t>ти</w:t>
      </w:r>
      <w:r w:rsidR="00902A10" w:rsidRPr="00A96D0E">
        <w:t xml:space="preserve"> законодательн</w:t>
      </w:r>
      <w:r w:rsidR="00605C0A" w:rsidRPr="00A96D0E">
        <w:t>ую</w:t>
      </w:r>
      <w:r w:rsidR="00902A10" w:rsidRPr="00A96D0E">
        <w:t xml:space="preserve"> инициатив</w:t>
      </w:r>
      <w:r w:rsidR="00605C0A" w:rsidRPr="00A96D0E">
        <w:t>у</w:t>
      </w:r>
      <w:r w:rsidR="00902A10" w:rsidRPr="00A96D0E">
        <w:t xml:space="preserve"> в Государственную Думу Федерального Собрания Российской Федерации</w:t>
      </w:r>
      <w:r w:rsidR="00AB4151" w:rsidRPr="00A96D0E">
        <w:t xml:space="preserve"> </w:t>
      </w:r>
      <w:r w:rsidR="00605C0A" w:rsidRPr="00A96D0E">
        <w:t>д</w:t>
      </w:r>
      <w:r w:rsidR="00902A10" w:rsidRPr="00A96D0E">
        <w:t>ополн</w:t>
      </w:r>
      <w:r w:rsidR="00AB4151" w:rsidRPr="00A96D0E">
        <w:t xml:space="preserve">ить </w:t>
      </w:r>
      <w:r w:rsidR="00902A10" w:rsidRPr="00A96D0E">
        <w:t>пункт 5 статьи 179.4 Бюджетного кодекса Россий</w:t>
      </w:r>
      <w:r w:rsidR="00902A10" w:rsidRPr="00A96D0E">
        <w:softHyphen/>
        <w:t>ской Федерации нормами</w:t>
      </w:r>
      <w:r w:rsidR="0044094D" w:rsidRPr="00A96D0E">
        <w:t xml:space="preserve">, </w:t>
      </w:r>
      <w:r w:rsidR="00AB4151" w:rsidRPr="00A96D0E">
        <w:t>которые</w:t>
      </w:r>
      <w:r w:rsidR="00534361" w:rsidRPr="00A96D0E">
        <w:t xml:space="preserve"> </w:t>
      </w:r>
      <w:r w:rsidR="0044094D" w:rsidRPr="00A96D0E">
        <w:t>позвол</w:t>
      </w:r>
      <w:r w:rsidR="00AB4151" w:rsidRPr="00A96D0E">
        <w:t>я</w:t>
      </w:r>
      <w:r w:rsidR="0044094D" w:rsidRPr="00A96D0E">
        <w:t>т установить на федеральном уровне единые принципы и подходы к формированию государственных и муници</w:t>
      </w:r>
      <w:r w:rsidR="0044094D" w:rsidRPr="00A96D0E">
        <w:softHyphen/>
        <w:t>пальных дорожных фондов</w:t>
      </w:r>
      <w:r w:rsidR="00902A10" w:rsidRPr="00A96D0E">
        <w:t>:</w:t>
      </w:r>
      <w:r w:rsidR="00A0204C">
        <w:rPr>
          <w:rStyle w:val="af"/>
        </w:rPr>
        <w:footnoteReference w:id="8"/>
      </w:r>
    </w:p>
    <w:p w:rsidR="00902A10" w:rsidRPr="00A96D0E" w:rsidRDefault="00902A10" w:rsidP="00902A10">
      <w:pPr>
        <w:widowControl w:val="0"/>
        <w:autoSpaceDE w:val="0"/>
        <w:autoSpaceDN w:val="0"/>
        <w:adjustRightInd w:val="0"/>
      </w:pPr>
      <w:r w:rsidRPr="00A96D0E">
        <w:t>об увеличении объема бюджетных ассигнований муниципального дорожного фонда в текущем финансовом году и (или) очередном финансо</w:t>
      </w:r>
      <w:r w:rsidRPr="00A96D0E">
        <w:softHyphen/>
        <w:t>вом году на положительную разницу между фактически поступившим и прогнозировавшимся объемом доходов бюджета муниципального образова</w:t>
      </w:r>
      <w:r w:rsidRPr="00A96D0E">
        <w:softHyphen/>
        <w:t>ния, учитываемых при формировании муниципального дорожного фонда;</w:t>
      </w:r>
    </w:p>
    <w:p w:rsidR="00902A10" w:rsidRPr="00A96D0E" w:rsidRDefault="00902A10" w:rsidP="00902A10">
      <w:pPr>
        <w:widowControl w:val="0"/>
        <w:autoSpaceDE w:val="0"/>
        <w:autoSpaceDN w:val="0"/>
        <w:adjustRightInd w:val="0"/>
      </w:pPr>
      <w:r w:rsidRPr="00A96D0E">
        <w:t>о возможности уменьшения объема бюджетных ассигнований муници</w:t>
      </w:r>
      <w:r w:rsidRPr="00A96D0E">
        <w:softHyphen/>
        <w:t>пального дорожного фонда в текущем финансовом году и (или) очередном финансовом году на отрицательную разницу между фактически поступив</w:t>
      </w:r>
      <w:r w:rsidRPr="00A96D0E">
        <w:softHyphen/>
        <w:t>шим и прогнозировавшимся объемом доходов бюджета муниципального образования, учитываемых при формировании муниципального дорожного фонда.</w:t>
      </w:r>
    </w:p>
    <w:p w:rsidR="00902A10" w:rsidRPr="00A96D0E" w:rsidRDefault="0006033F" w:rsidP="00902A10">
      <w:pPr>
        <w:widowControl w:val="0"/>
        <w:autoSpaceDE w:val="0"/>
        <w:autoSpaceDN w:val="0"/>
        <w:adjustRightInd w:val="0"/>
      </w:pPr>
      <w:r>
        <w:t>4</w:t>
      </w:r>
      <w:r w:rsidR="00605C0A" w:rsidRPr="00A96D0E">
        <w:t xml:space="preserve">.2.3. Счетная палата Алтайского края предлагает внести законодательную инициативу в Государственную Думу Федерального Собрания Российской Федерации </w:t>
      </w:r>
      <w:r w:rsidR="00902A10" w:rsidRPr="00A96D0E">
        <w:t>по внесению изменений в Федеральный закон от 21</w:t>
      </w:r>
      <w:r w:rsidR="00605C0A" w:rsidRPr="00A96D0E">
        <w:t xml:space="preserve"> ноября </w:t>
      </w:r>
      <w:r w:rsidR="00902A10" w:rsidRPr="00A96D0E">
        <w:t>2011</w:t>
      </w:r>
      <w:r w:rsidR="00605C0A" w:rsidRPr="00A96D0E">
        <w:t xml:space="preserve"> года</w:t>
      </w:r>
      <w:r w:rsidR="00902A10" w:rsidRPr="00A96D0E">
        <w:t xml:space="preserve"> </w:t>
      </w:r>
      <w:r w:rsidR="000C371B" w:rsidRPr="00A96D0E">
        <w:t>№ </w:t>
      </w:r>
      <w:r w:rsidR="00902A10" w:rsidRPr="00A96D0E">
        <w:t>323-ФЗ «Об основах охраны здоровья в Российской Федерации» в части передачи с регионального на федеральный уровень полномочия по организации обеспечения лекарственными препаратами лиц, страдающих жизнеугрожающими и хроническими прогрессирующими редкими (о</w:t>
      </w:r>
      <w:r w:rsidR="006E31AE">
        <w:t>рф</w:t>
      </w:r>
      <w:r w:rsidR="00902A10" w:rsidRPr="00A96D0E">
        <w:t>анными) забо</w:t>
      </w:r>
      <w:r w:rsidR="00902A10" w:rsidRPr="00A96D0E">
        <w:softHyphen/>
        <w:t>леваниями.</w:t>
      </w:r>
    </w:p>
    <w:p w:rsidR="00605C0A" w:rsidRPr="00A96D0E" w:rsidRDefault="00605C0A" w:rsidP="00605C0A">
      <w:pPr>
        <w:widowControl w:val="0"/>
        <w:autoSpaceDE w:val="0"/>
        <w:autoSpaceDN w:val="0"/>
        <w:adjustRightInd w:val="0"/>
      </w:pPr>
      <w:r w:rsidRPr="00A96D0E">
        <w:t>Результаты проведенной в 2017 году Счетной палатой Алтайского края проверки эффективности использования средств краевого бюджета на лекар</w:t>
      </w:r>
      <w:r w:rsidRPr="00A96D0E">
        <w:softHyphen/>
        <w:t>ственное обеспечение отдельных категорий граждан показали рост общих расходов краевого бюджета на лекарственное обеспечение граждан, страда</w:t>
      </w:r>
      <w:r w:rsidRPr="00A96D0E">
        <w:softHyphen/>
        <w:t>ющих о</w:t>
      </w:r>
      <w:r w:rsidR="006E31AE">
        <w:t>рф</w:t>
      </w:r>
      <w:r w:rsidRPr="00A96D0E">
        <w:t>анными заболеваниями, за период с 2014 по 2017 год с 49,2 до 113,0 млн. рублей.</w:t>
      </w:r>
    </w:p>
    <w:p w:rsidR="003B4193" w:rsidRPr="00A96D0E" w:rsidRDefault="003B4193" w:rsidP="003B4193">
      <w:pPr>
        <w:widowControl w:val="0"/>
        <w:autoSpaceDE w:val="0"/>
        <w:autoSpaceDN w:val="0"/>
        <w:adjustRightInd w:val="0"/>
      </w:pPr>
      <w:r w:rsidRPr="00A96D0E">
        <w:t>Передача указанного полномочия позволит обеспечить устранение дисбаланса и неравенства льготного лекарственного обеспечения граждан, страдающих о</w:t>
      </w:r>
      <w:r w:rsidR="006E31AE">
        <w:t>рф</w:t>
      </w:r>
      <w:r w:rsidRPr="00A96D0E">
        <w:t>анными заболеваниями и граждан, страдающих заболевани</w:t>
      </w:r>
      <w:r w:rsidRPr="00A96D0E">
        <w:softHyphen/>
        <w:t>ями, относящимися к семи высокозатратным нозологиям, по которым все полномочия по лекарственному обеспечению законодательством отнесены к федеральному уровню, а также снизить финансовую нагрузку на бюджеты субъектов Российской Федерации.</w:t>
      </w:r>
      <w:r w:rsidR="00605C0A" w:rsidRPr="00A96D0E">
        <w:rPr>
          <w:rStyle w:val="af"/>
        </w:rPr>
        <w:footnoteReference w:id="9"/>
      </w:r>
    </w:p>
    <w:p w:rsidR="00EA753B" w:rsidRPr="00A96D0E" w:rsidRDefault="0006033F" w:rsidP="00EA753B">
      <w:pPr>
        <w:widowControl w:val="0"/>
        <w:autoSpaceDE w:val="0"/>
        <w:autoSpaceDN w:val="0"/>
        <w:adjustRightInd w:val="0"/>
      </w:pPr>
      <w:r>
        <w:lastRenderedPageBreak/>
        <w:t>4</w:t>
      </w:r>
      <w:r w:rsidR="00EA753B" w:rsidRPr="00A96D0E">
        <w:t>.2.</w:t>
      </w:r>
      <w:r w:rsidR="00605C0A" w:rsidRPr="00A96D0E">
        <w:t>4</w:t>
      </w:r>
      <w:r w:rsidR="00EA753B" w:rsidRPr="00A96D0E">
        <w:t xml:space="preserve">. По мнению Алтайского государственного университета важным показателем системности законодательства является его полнота, в том числе принятие законов, прямо предусмотренных Конституцией </w:t>
      </w:r>
      <w:r w:rsidR="00605C0A" w:rsidRPr="00A96D0E">
        <w:t>Российской Федерации</w:t>
      </w:r>
      <w:r w:rsidR="00EA753B" w:rsidRPr="00A96D0E">
        <w:t xml:space="preserve"> (именных федеральных законов) и законов, вытекающих из смысла отдельных конституционных норм. За годы действия Конституции </w:t>
      </w:r>
      <w:r w:rsidR="00605C0A" w:rsidRPr="00A96D0E">
        <w:t>Российской Федерации</w:t>
      </w:r>
      <w:r w:rsidR="00EA753B" w:rsidRPr="00A96D0E">
        <w:t xml:space="preserve"> было принято подавляющее большинство федеральных конституционных законов и именных федеральных законов. Однако до сих пор остаются не принятыми федеральные конституционные законы об изменении статуса субъекта Российской Федерации (ч. 5 ст. 66</w:t>
      </w:r>
      <w:r w:rsidR="00605C0A" w:rsidRPr="00A96D0E">
        <w:t xml:space="preserve"> Конституции Российской Федерации</w:t>
      </w:r>
      <w:r w:rsidR="00EA753B" w:rsidRPr="00A96D0E">
        <w:t>), о Конституционном Собрании (ч. 2 ст. 135</w:t>
      </w:r>
      <w:r w:rsidR="00605C0A" w:rsidRPr="00A96D0E">
        <w:t xml:space="preserve"> Конституции Российской Федерации</w:t>
      </w:r>
      <w:r w:rsidR="00EA753B" w:rsidRPr="00A96D0E">
        <w:t xml:space="preserve">), а также федеральный закон о статусе Совета Безопасности </w:t>
      </w:r>
      <w:r w:rsidR="00605C0A" w:rsidRPr="00A96D0E">
        <w:t>Российской Федерации</w:t>
      </w:r>
      <w:r w:rsidR="00EA753B" w:rsidRPr="00A96D0E">
        <w:t xml:space="preserve"> (п. «ж» ст. 83</w:t>
      </w:r>
      <w:r w:rsidR="00605C0A" w:rsidRPr="00A96D0E">
        <w:t xml:space="preserve"> Конституции Российской Федерации</w:t>
      </w:r>
      <w:r w:rsidR="00EA753B" w:rsidRPr="00A96D0E">
        <w:t>). Такое положение свидетельствует о незавершённости реализации отсылочных норм федеральной Конституции и обусловленной этим пробельности правового регулирования.</w:t>
      </w:r>
    </w:p>
    <w:p w:rsidR="00EA753B" w:rsidRPr="00A96D0E" w:rsidRDefault="00EA753B" w:rsidP="00EA753B">
      <w:pPr>
        <w:widowControl w:val="0"/>
        <w:autoSpaceDE w:val="0"/>
        <w:autoSpaceDN w:val="0"/>
        <w:adjustRightInd w:val="0"/>
      </w:pPr>
      <w:r w:rsidRPr="00A96D0E">
        <w:t xml:space="preserve">Кроме того, несмотря на длительный период действия Конституции </w:t>
      </w:r>
      <w:r w:rsidR="00605C0A" w:rsidRPr="00A96D0E">
        <w:t>Российской Федерации</w:t>
      </w:r>
      <w:r w:rsidRPr="00A96D0E">
        <w:t xml:space="preserve">, наблюдается отсутствие предполагаемых ч. 1 ст. 85 и ч. 2 ст. 77 Конституции </w:t>
      </w:r>
      <w:r w:rsidR="00605C0A" w:rsidRPr="00A96D0E">
        <w:t>Российской Федерации</w:t>
      </w:r>
      <w:r w:rsidRPr="00A96D0E">
        <w:t xml:space="preserve"> федеральных законов «О процедурах преодоления разногласий и разрешения споров между органами государственной власти Российской Федерации и органами государственной власти субъектов Российской Федерации, а также между органами государственной власти субъектов Российской Федерации», «О взаимоотношениях федеральных органов исполнительной власти и государственных органов исполнительной власти субъектов Российской Федерации». Также ощущается нехватка актуального и крайне необходимого для упорядочения системы источников права Федерального закона «О нормативных правовых актах», опережающие аналоги которого имеются во многих субъектах </w:t>
      </w:r>
      <w:r w:rsidR="00605C0A" w:rsidRPr="00A96D0E">
        <w:t>Российской Федерации</w:t>
      </w:r>
      <w:r w:rsidRPr="00A96D0E">
        <w:t>. Принятие перечисленных законов должно стать актуальной повесткой федерального законодателя.</w:t>
      </w:r>
    </w:p>
    <w:p w:rsidR="00A937EF" w:rsidRPr="00A96D0E" w:rsidRDefault="0006033F" w:rsidP="00A937EF">
      <w:r>
        <w:t>4</w:t>
      </w:r>
      <w:r w:rsidR="00EA753B" w:rsidRPr="00A96D0E">
        <w:t>.2.</w:t>
      </w:r>
      <w:r w:rsidR="00605C0A" w:rsidRPr="00A96D0E">
        <w:t>5</w:t>
      </w:r>
      <w:r w:rsidR="00EA753B" w:rsidRPr="00A96D0E">
        <w:t>.</w:t>
      </w:r>
      <w:r w:rsidR="00A937EF" w:rsidRPr="00A96D0E">
        <w:t xml:space="preserve"> </w:t>
      </w:r>
      <w:r w:rsidR="00605C0A" w:rsidRPr="00A96D0E">
        <w:t>П</w:t>
      </w:r>
      <w:r w:rsidR="00A937EF" w:rsidRPr="00A96D0E">
        <w:t xml:space="preserve">о мнению </w:t>
      </w:r>
      <w:r w:rsidR="007B5B55" w:rsidRPr="00A96D0E">
        <w:t xml:space="preserve">представителей </w:t>
      </w:r>
      <w:r w:rsidR="00A937EF" w:rsidRPr="00A96D0E">
        <w:t xml:space="preserve">Алтайского государственного университета необходим </w:t>
      </w:r>
      <w:r w:rsidR="007B5B55" w:rsidRPr="00A96D0E">
        <w:t>ряд</w:t>
      </w:r>
      <w:r w:rsidR="00A937EF" w:rsidRPr="00A96D0E">
        <w:t xml:space="preserve"> изменени</w:t>
      </w:r>
      <w:r w:rsidR="007B5B55" w:rsidRPr="00A96D0E">
        <w:t>й</w:t>
      </w:r>
      <w:r w:rsidR="00A937EF" w:rsidRPr="00A96D0E">
        <w:t xml:space="preserve"> Кодекса Российской Федерации об административных правонарушениях (далее - КоАП </w:t>
      </w:r>
      <w:r w:rsidR="00662D97" w:rsidRPr="00A96D0E">
        <w:t>Российской Федерации</w:t>
      </w:r>
      <w:r w:rsidR="00A937EF" w:rsidRPr="00A96D0E">
        <w:t>)</w:t>
      </w:r>
      <w:r w:rsidR="007B5B55" w:rsidRPr="00A96D0E">
        <w:t>.</w:t>
      </w:r>
    </w:p>
    <w:p w:rsidR="00A937EF" w:rsidRPr="00A96D0E" w:rsidRDefault="007B5B55" w:rsidP="00A937EF">
      <w:r w:rsidRPr="00A96D0E">
        <w:t>1</w:t>
      </w:r>
      <w:r w:rsidR="00A976B5" w:rsidRPr="00A96D0E">
        <w:t xml:space="preserve">) </w:t>
      </w:r>
      <w:r w:rsidRPr="00A96D0E">
        <w:t>Т</w:t>
      </w:r>
      <w:r w:rsidR="00A937EF" w:rsidRPr="00A96D0E">
        <w:t>ребуется установление разграничений административной ответственности в зависимости от организационно</w:t>
      </w:r>
      <w:r w:rsidRPr="00A96D0E">
        <w:t>-</w:t>
      </w:r>
      <w:r w:rsidR="00A937EF" w:rsidRPr="00A96D0E">
        <w:t>правовых форм юридических лиц. Дело в том, что по действующему законодательству к административной ответственности на равных основаниях привлекаются</w:t>
      </w:r>
      <w:r w:rsidRPr="00A96D0E">
        <w:t xml:space="preserve"> крупные корпорации и муниципальные учреждения, </w:t>
      </w:r>
      <w:r w:rsidR="00A937EF" w:rsidRPr="00A96D0E">
        <w:t>субъект</w:t>
      </w:r>
      <w:r w:rsidRPr="00A96D0E">
        <w:t>ы</w:t>
      </w:r>
      <w:r w:rsidR="00A937EF" w:rsidRPr="00A96D0E">
        <w:t xml:space="preserve"> малого предпринимательства и люб</w:t>
      </w:r>
      <w:r w:rsidRPr="00A96D0E">
        <w:t>ые</w:t>
      </w:r>
      <w:r w:rsidR="00A937EF" w:rsidRPr="00A96D0E">
        <w:t xml:space="preserve"> орган</w:t>
      </w:r>
      <w:r w:rsidRPr="00A96D0E">
        <w:t>ы</w:t>
      </w:r>
      <w:r w:rsidR="00A937EF" w:rsidRPr="00A96D0E">
        <w:t xml:space="preserve"> власти, поскольку он</w:t>
      </w:r>
      <w:r w:rsidRPr="00A96D0E">
        <w:t>и</w:t>
      </w:r>
      <w:r w:rsidR="00A937EF" w:rsidRPr="00A96D0E">
        <w:t xml:space="preserve"> имеет статус юридического л</w:t>
      </w:r>
      <w:r w:rsidRPr="00A96D0E">
        <w:t xml:space="preserve">ица. Эта </w:t>
      </w:r>
      <w:r w:rsidR="00A937EF" w:rsidRPr="00A96D0E">
        <w:t xml:space="preserve">ситуация давно </w:t>
      </w:r>
      <w:r w:rsidRPr="00A96D0E">
        <w:t>обсуждается</w:t>
      </w:r>
      <w:r w:rsidR="00A937EF" w:rsidRPr="00A96D0E">
        <w:t xml:space="preserve"> специалист</w:t>
      </w:r>
      <w:r w:rsidRPr="00A96D0E">
        <w:t>ами</w:t>
      </w:r>
      <w:r w:rsidR="00A937EF" w:rsidRPr="00A96D0E">
        <w:t xml:space="preserve"> в области административного права, особенно в части привлечения к ответственности организаций-бюджетополучателей. Произведенные в последнее время изменения </w:t>
      </w:r>
      <w:r w:rsidRPr="00A96D0E">
        <w:t xml:space="preserve">в </w:t>
      </w:r>
      <w:r w:rsidR="00A937EF" w:rsidRPr="00A96D0E">
        <w:t xml:space="preserve">КоАП </w:t>
      </w:r>
      <w:r w:rsidR="00662D97" w:rsidRPr="00A96D0E">
        <w:t>Российской Федерации</w:t>
      </w:r>
      <w:r w:rsidR="00A937EF" w:rsidRPr="00A96D0E">
        <w:t xml:space="preserve">, направленные на возможность замены административного штрафа предупреждением для субъектов малого и среднего предпринимательства и освобождения муниципальных </w:t>
      </w:r>
      <w:r w:rsidR="00A937EF" w:rsidRPr="00A96D0E">
        <w:lastRenderedPageBreak/>
        <w:t>бюджетополучателей от ответственности в случае непредоставления им денежных средств в рамках бюджетного процесса не решают всех накопившихся проблем.</w:t>
      </w:r>
    </w:p>
    <w:p w:rsidR="00A937EF" w:rsidRPr="00A96D0E" w:rsidRDefault="007B5B55" w:rsidP="00A937EF">
      <w:r w:rsidRPr="00A96D0E">
        <w:t>2</w:t>
      </w:r>
      <w:r w:rsidR="00A976B5" w:rsidRPr="00A96D0E">
        <w:t>)</w:t>
      </w:r>
      <w:r w:rsidR="00A937EF" w:rsidRPr="00A96D0E">
        <w:t xml:space="preserve"> </w:t>
      </w:r>
      <w:r w:rsidRPr="00A96D0E">
        <w:t>Т</w:t>
      </w:r>
      <w:r w:rsidR="00A937EF" w:rsidRPr="00A96D0E">
        <w:t>ребуется введение такого субъекта ответственности, как филиал или представительство, поскольку в настоящее время при совершении правонарушения филиалом к административной ответственности привлекается «головная» организация, что создает много трудностей на практике с совершением процессуальных действий в отношении законного представителя юридического лица, который зачастую находится в другом регионе.</w:t>
      </w:r>
    </w:p>
    <w:p w:rsidR="00A937EF" w:rsidRPr="00A96D0E" w:rsidRDefault="007B5B55" w:rsidP="00A937EF">
      <w:r w:rsidRPr="00A96D0E">
        <w:t>3</w:t>
      </w:r>
      <w:r w:rsidR="00A976B5" w:rsidRPr="00A96D0E">
        <w:t xml:space="preserve">) </w:t>
      </w:r>
      <w:r w:rsidRPr="00A96D0E">
        <w:t>Н</w:t>
      </w:r>
      <w:r w:rsidR="00A937EF" w:rsidRPr="00A96D0E">
        <w:t>еобходимо уточн</w:t>
      </w:r>
      <w:r w:rsidRPr="00A96D0E">
        <w:t>ить</w:t>
      </w:r>
      <w:r w:rsidR="00A937EF" w:rsidRPr="00A96D0E">
        <w:t xml:space="preserve"> поняти</w:t>
      </w:r>
      <w:r w:rsidRPr="00A96D0E">
        <w:t>я</w:t>
      </w:r>
      <w:r w:rsidR="00A937EF" w:rsidRPr="00A96D0E">
        <w:t xml:space="preserve"> длящегося и оконченного правонарушения и введение конструкции продолжаемо</w:t>
      </w:r>
      <w:r w:rsidRPr="00A96D0E">
        <w:t>го</w:t>
      </w:r>
      <w:r w:rsidR="00A937EF" w:rsidRPr="00A96D0E">
        <w:t xml:space="preserve"> правонарушения, так как эти юридические дефиниции чрезвычайно важны для практики, предопределяют разные способы исчисления сроков давности привлечении к административной ответственности и влияют на количество вменяемых лицу правонарушений. Имеющиеся же в постановлениях Верховного Суда </w:t>
      </w:r>
      <w:r w:rsidR="00C0349A" w:rsidRPr="00A96D0E">
        <w:t xml:space="preserve">Российской Федерации </w:t>
      </w:r>
      <w:r w:rsidR="00A937EF" w:rsidRPr="00A96D0E">
        <w:t>отдельные рекомендации по разграничению длящихся и оконченных правонарушений не охватывают всех возможных практических ситуаций, оставляя такие существенные вопросы на усмотрение правоприменителя.</w:t>
      </w:r>
    </w:p>
    <w:p w:rsidR="00A937EF" w:rsidRPr="00A96D0E" w:rsidRDefault="007B5B55" w:rsidP="00A937EF">
      <w:r w:rsidRPr="00A96D0E">
        <w:t>4</w:t>
      </w:r>
      <w:r w:rsidR="00A976B5" w:rsidRPr="00A96D0E">
        <w:t xml:space="preserve">) </w:t>
      </w:r>
      <w:r w:rsidRPr="00A96D0E">
        <w:t>С</w:t>
      </w:r>
      <w:r w:rsidR="00A937EF" w:rsidRPr="00A96D0E">
        <w:t xml:space="preserve">уществует острая необходимость установления в КоАП </w:t>
      </w:r>
      <w:r w:rsidR="00C0349A" w:rsidRPr="00A96D0E">
        <w:t xml:space="preserve">Российской Федерации </w:t>
      </w:r>
      <w:r w:rsidR="00A937EF" w:rsidRPr="00A96D0E">
        <w:t>ответственности за нарушение тишины и покоя граждан</w:t>
      </w:r>
      <w:r w:rsidRPr="00A96D0E">
        <w:t>,</w:t>
      </w:r>
      <w:r w:rsidR="00A937EF" w:rsidRPr="00A96D0E">
        <w:t xml:space="preserve"> и за нарушения правил содержания домашних животных, за нарушение правил благоустройства. Подобные составы на сегодня являются предметом регулирования субъектов </w:t>
      </w:r>
      <w:r w:rsidR="00662D97" w:rsidRPr="00A96D0E">
        <w:t>Российской Федерации</w:t>
      </w:r>
      <w:r w:rsidR="00A937EF" w:rsidRPr="00A96D0E">
        <w:t xml:space="preserve">, что порождает множество проблем на практике. </w:t>
      </w:r>
      <w:r w:rsidRPr="00A96D0E">
        <w:t>У</w:t>
      </w:r>
      <w:r w:rsidR="00A937EF" w:rsidRPr="00A96D0E">
        <w:t xml:space="preserve"> органов, способных работать по законам субъектов Р</w:t>
      </w:r>
      <w:r w:rsidRPr="00A96D0E">
        <w:t xml:space="preserve">оссийской </w:t>
      </w:r>
      <w:r w:rsidR="00A937EF" w:rsidRPr="00A96D0E">
        <w:t>Ф</w:t>
      </w:r>
      <w:r w:rsidRPr="00A96D0E">
        <w:t>едерации,</w:t>
      </w:r>
      <w:r w:rsidR="00A937EF" w:rsidRPr="00A96D0E">
        <w:t xml:space="preserve"> недостаточно властных полномочий для осуществления принудительных мер, сопряженных с процедурами привлечения к административной ответственности. </w:t>
      </w:r>
    </w:p>
    <w:p w:rsidR="00A937EF" w:rsidRPr="00A96D0E" w:rsidRDefault="007B5B55" w:rsidP="00A937EF">
      <w:r w:rsidRPr="00A96D0E">
        <w:t>5</w:t>
      </w:r>
      <w:r w:rsidR="00A976B5" w:rsidRPr="00A96D0E">
        <w:t xml:space="preserve">) </w:t>
      </w:r>
      <w:r w:rsidRPr="00A96D0E">
        <w:t>Т</w:t>
      </w:r>
      <w:r w:rsidR="00A937EF" w:rsidRPr="00A96D0E">
        <w:t xml:space="preserve">ребует своего принципиального решения вопрос устройства комиссий по делам несовершеннолетних и защите их прав и административных комиссий как органов административной юрисдикции. Их регулирование в настоящее время передано субъектам </w:t>
      </w:r>
      <w:r w:rsidR="00C0349A" w:rsidRPr="00A96D0E">
        <w:t xml:space="preserve">Российской Федерации </w:t>
      </w:r>
      <w:r w:rsidR="00A937EF" w:rsidRPr="00A96D0E">
        <w:t>с возможностью делегирования соответствующих полномочий на уровень муниципалитетов. Однако на этих уровнях публичной власти не возможно оптимально решить вопросы организации этих структур. В</w:t>
      </w:r>
      <w:r w:rsidRPr="00A96D0E">
        <w:t>ы</w:t>
      </w:r>
      <w:r w:rsidR="00A937EF" w:rsidRPr="00A96D0E">
        <w:t>ходом из сложившейся ситуации представляется либо полный отказ от названных органов административной юрисдикции с передачей их полномочий полиции и судам, либо регламентация их статуса на федеральном уровне.</w:t>
      </w:r>
    </w:p>
    <w:p w:rsidR="00A937EF" w:rsidRPr="00A96D0E" w:rsidRDefault="007B5B55" w:rsidP="00A937EF">
      <w:r w:rsidRPr="00A96D0E">
        <w:t>6</w:t>
      </w:r>
      <w:r w:rsidR="00A976B5" w:rsidRPr="00A96D0E">
        <w:t xml:space="preserve">) </w:t>
      </w:r>
      <w:r w:rsidRPr="00A96D0E">
        <w:t>В</w:t>
      </w:r>
      <w:r w:rsidR="00A937EF" w:rsidRPr="00A96D0E">
        <w:t xml:space="preserve"> КоАП </w:t>
      </w:r>
      <w:r w:rsidR="00C0349A" w:rsidRPr="00A96D0E">
        <w:t xml:space="preserve">Российской Федерации </w:t>
      </w:r>
      <w:r w:rsidR="00A937EF" w:rsidRPr="00A96D0E">
        <w:t>представляется целесообразным прямое закрепление возможности назначения к несовершеннолетним такого административного наказания, как обязательные работы.</w:t>
      </w:r>
    </w:p>
    <w:p w:rsidR="00A937EF" w:rsidRPr="00A96D0E" w:rsidRDefault="00A937EF" w:rsidP="00A937EF">
      <w:r w:rsidRPr="00A96D0E">
        <w:t xml:space="preserve">В настоящее время в КоАП </w:t>
      </w:r>
      <w:r w:rsidR="00C0349A" w:rsidRPr="00A96D0E">
        <w:t xml:space="preserve">Российской Федерации </w:t>
      </w:r>
      <w:r w:rsidRPr="00A96D0E">
        <w:t xml:space="preserve">не установлен запрет на использование обязательных работ в отношении несовершеннолетних, но на практике это наказание к ним практически не применяется, поскольку основную массу дел, в отношении лиц, не достигших 18 лет, рассматривают комиссии по </w:t>
      </w:r>
      <w:r w:rsidRPr="00A96D0E">
        <w:lastRenderedPageBreak/>
        <w:t>делам несовершеннолетних и защите их прав, а устанавливать обязательные работы вправе только суд. Поэтому к несовершеннолетним фактически применяются только предупреждение и административный штраф, которые, по мнению специалистов, не несут превентивного значения в отношении рассматриваемых субъектов.</w:t>
      </w:r>
    </w:p>
    <w:p w:rsidR="00CE67B4" w:rsidRPr="00A96D0E" w:rsidRDefault="0006033F" w:rsidP="00CE67B4">
      <w:r>
        <w:t>4</w:t>
      </w:r>
      <w:r w:rsidR="0020722C" w:rsidRPr="00A96D0E">
        <w:t>.2.</w:t>
      </w:r>
      <w:r w:rsidR="007B5B55" w:rsidRPr="00A96D0E">
        <w:t>6</w:t>
      </w:r>
      <w:r w:rsidR="0020722C" w:rsidRPr="00A96D0E">
        <w:t xml:space="preserve">. </w:t>
      </w:r>
      <w:r w:rsidR="007B5B55" w:rsidRPr="00A96D0E">
        <w:t>Правительство Алтайского края обращает внимание, что э</w:t>
      </w:r>
      <w:r w:rsidR="00CE67B4" w:rsidRPr="00A96D0E">
        <w:t>ффективность обеспечения безопасности граждан при эксплуатации тракторов и иных самоходных машин обусловлена полномочиями органов гостехнадзора по привлечению виновных в таких нарушениях лиц к административной ответственности. Между тем, действующие в настоящее время санкции несоразмерны уровню опасности данных правонарушений.</w:t>
      </w:r>
    </w:p>
    <w:p w:rsidR="00CE67B4" w:rsidRPr="00A96D0E" w:rsidRDefault="00CE67B4" w:rsidP="00CE67B4">
      <w:r w:rsidRPr="00A96D0E">
        <w:t xml:space="preserve">Так статьей 9.3 </w:t>
      </w:r>
      <w:r w:rsidR="007B5B55" w:rsidRPr="00A96D0E">
        <w:t xml:space="preserve">КоАП </w:t>
      </w:r>
      <w:r w:rsidR="00C0349A" w:rsidRPr="00A96D0E">
        <w:t xml:space="preserve">Российской Федерации </w:t>
      </w:r>
      <w:r w:rsidRPr="00A96D0E">
        <w:t>предусмотрено, что нарушение обеспечивающих безопасность жизни и здоровья людей, сохранность имущества, охрану окружающей среды правил или норм эксплуатации тракторов, самоходных, дорожно-строительных и иных машин, прицепов к ним, оборудования, надзор за техническим состоянием которых осуществляют органы, осуществляющие региональный государственный надзор в области технического состояния самоходных машин и других видов техники, влечет предупреждение или наложение административного штрафа на граждан в размере от ста до трехсот рублей или лишение права управления транспортными средствами на срок от трех до шести месяцев; на должностных лиц - от пятисот до одной тысячи рублей.</w:t>
      </w:r>
    </w:p>
    <w:p w:rsidR="00CE67B4" w:rsidRPr="00A96D0E" w:rsidRDefault="00CE67B4" w:rsidP="00CE67B4">
      <w:r w:rsidRPr="00A96D0E">
        <w:t>Правительство Алтайского края предлагает рассмотреть возможность внесения в Государственную Думу Российской Федерации законодательной инициативы с увеличением административного штрафа на граждан: в размере от пятисот до двух тысяч рублей; на должностных лиц - от пяти тысяч до семи тысяч рублей.</w:t>
      </w:r>
    </w:p>
    <w:p w:rsidR="00CE67B4" w:rsidRPr="00A96D0E" w:rsidRDefault="00CE67B4" w:rsidP="00CE67B4">
      <w:r w:rsidRPr="00A96D0E">
        <w:t>Кроме этого предлагается дополнить данную статью отдельным составом, предусматривающим административную ответственность в виде административного штрафа в размере от пятисот до двух тысяч рублей за управление трактором, самоходной, дорожно-строительной и иной машиной, надзор за техническим состоянием которых осуществляют органы, осуществляющие региональный государственный надзор в области технического состояния самоходных машин и других видов техники, которые не прошли государственный технический осмотр</w:t>
      </w:r>
    </w:p>
    <w:p w:rsidR="00CE67B4" w:rsidRPr="00A96D0E" w:rsidRDefault="007B5B55" w:rsidP="00CE67B4">
      <w:r w:rsidRPr="00A96D0E">
        <w:t>Также о</w:t>
      </w:r>
      <w:r w:rsidR="00CE67B4" w:rsidRPr="00A96D0E">
        <w:t xml:space="preserve">дним из недостатков </w:t>
      </w:r>
      <w:r w:rsidRPr="00A96D0E">
        <w:t xml:space="preserve">КоАП </w:t>
      </w:r>
      <w:r w:rsidR="00C0349A" w:rsidRPr="00A96D0E">
        <w:t xml:space="preserve">Российской Федерации </w:t>
      </w:r>
      <w:r w:rsidR="00CE67B4" w:rsidRPr="00A96D0E">
        <w:t>является наличие не во всех случаях полномочий по составлению протоколов об административной ответственности органами, осуществляющими государственный контроль.</w:t>
      </w:r>
    </w:p>
    <w:p w:rsidR="00CE67B4" w:rsidRPr="00A96D0E" w:rsidRDefault="00CE67B4" w:rsidP="0020722C">
      <w:r w:rsidRPr="00A96D0E">
        <w:t>Так, в частности, Кодексом не установлен орган, уполномоченный на составление протоколов об административных нарушениях при осуществлении регионального государственного контроля (надзора) за соблюдением требований технического регламента Таможенного союза.</w:t>
      </w:r>
      <w:r w:rsidR="007B5B55" w:rsidRPr="00A96D0E">
        <w:t xml:space="preserve"> Этот вопрос также может быть рассмотрен на уровне федерального законодательства.</w:t>
      </w:r>
    </w:p>
    <w:p w:rsidR="0020722C" w:rsidRPr="00A96D0E" w:rsidRDefault="0006033F" w:rsidP="0020722C">
      <w:r>
        <w:lastRenderedPageBreak/>
        <w:t>4</w:t>
      </w:r>
      <w:r w:rsidR="00CE67B4" w:rsidRPr="00A96D0E">
        <w:t>.2.</w:t>
      </w:r>
      <w:r w:rsidR="00DF1A73" w:rsidRPr="00A96D0E">
        <w:t>7</w:t>
      </w:r>
      <w:r w:rsidR="00CE67B4" w:rsidRPr="00A96D0E">
        <w:t xml:space="preserve">. </w:t>
      </w:r>
      <w:r w:rsidR="0020722C" w:rsidRPr="00A96D0E">
        <w:t xml:space="preserve">Администрация города Барнаула предлагает рассмотреть возможность внесения изменений в Жилищный кодекс Российской Федерации (далее </w:t>
      </w:r>
      <w:r w:rsidR="00DF1A73" w:rsidRPr="00A96D0E">
        <w:t>–</w:t>
      </w:r>
      <w:r w:rsidR="0020722C" w:rsidRPr="00A96D0E">
        <w:t xml:space="preserve"> ЖК </w:t>
      </w:r>
      <w:r w:rsidR="00662D97" w:rsidRPr="00A96D0E">
        <w:t>Российской Федерации</w:t>
      </w:r>
      <w:r w:rsidR="0020722C" w:rsidRPr="00A96D0E">
        <w:t>) в части исключения технического паспорта переустраиваемого и (или) перепланируемого жилого помещения из перечня документов, которые органы местного самоуправления при предоставлении муниципальной услуги обязаны самостоятельно запрашивать в рамках межведомственного взаимодействия, и возложить, соответственно, необходимость предоставлять данный документ на заявителя, либо внести изменения в краевой Порядок, дополнив число субъектов, которым предоставляются бесплатно копии технической документации, органами местного самоуправления.</w:t>
      </w:r>
      <w:r w:rsidR="006407D7" w:rsidRPr="00A96D0E">
        <w:rPr>
          <w:rStyle w:val="af"/>
        </w:rPr>
        <w:footnoteReference w:id="10"/>
      </w:r>
    </w:p>
    <w:p w:rsidR="0020722C" w:rsidRPr="00A96D0E" w:rsidRDefault="0020722C" w:rsidP="0020722C">
      <w:r w:rsidRPr="00A96D0E">
        <w:t xml:space="preserve">Внесение изменений связано с тем, что в ЖК </w:t>
      </w:r>
      <w:r w:rsidR="00C0349A" w:rsidRPr="00A96D0E">
        <w:t xml:space="preserve">Российской Федерации </w:t>
      </w:r>
      <w:r w:rsidRPr="00A96D0E">
        <w:t xml:space="preserve">установлено, что органы местного самоуправления запрашивают в рамках межведомственного информационного взаимодействия документы, предусмотренные пунктами 3 и 4 части 2 статьи 23 и пунктом 4 части 2 статьи 26 ЖК </w:t>
      </w:r>
      <w:r w:rsidR="00662D97" w:rsidRPr="00A96D0E">
        <w:t>Российской Федерации</w:t>
      </w:r>
      <w:r w:rsidRPr="00A96D0E">
        <w:t>, в случае не предоставления их заявителем по собственной инициативе.</w:t>
      </w:r>
    </w:p>
    <w:p w:rsidR="0020722C" w:rsidRPr="00A96D0E" w:rsidRDefault="00E853C3" w:rsidP="0020722C">
      <w:r w:rsidRPr="00A96D0E">
        <w:t>В</w:t>
      </w:r>
      <w:r w:rsidR="0020722C" w:rsidRPr="00A96D0E">
        <w:t xml:space="preserve"> Административных регламентах предоставления муниципальных услуг, утвержденных постановлениями администрации города Барнаула, предусмотрен запрос учетно-технической документации в порядке межведомственного информационного взаимодействия в АКГУП «Алтайский центр земельного кадастра недвижимости». </w:t>
      </w:r>
    </w:p>
    <w:p w:rsidR="0020722C" w:rsidRPr="00A96D0E" w:rsidRDefault="0020722C" w:rsidP="0020722C">
      <w:r w:rsidRPr="00A96D0E">
        <w:t>Приказом Главного управления имущественных отношений Алтайского края от 13</w:t>
      </w:r>
      <w:r w:rsidR="00E853C3" w:rsidRPr="00A96D0E">
        <w:t xml:space="preserve"> сентября </w:t>
      </w:r>
      <w:r w:rsidR="000C371B" w:rsidRPr="00A96D0E">
        <w:t>2016 года</w:t>
      </w:r>
      <w:r w:rsidR="00E853C3" w:rsidRPr="00A96D0E">
        <w:t xml:space="preserve"> </w:t>
      </w:r>
      <w:r w:rsidR="000C371B" w:rsidRPr="00A96D0E">
        <w:t>№ </w:t>
      </w:r>
      <w:r w:rsidR="00D47B05" w:rsidRPr="00A96D0E">
        <w:t>7</w:t>
      </w:r>
      <w:r w:rsidRPr="00A96D0E">
        <w:t xml:space="preserve">2 предусмотрено предоставление учетно-технической документации и содержащихся в ней сведений бесплатно по запросам органа регистрации прав и органов государственной власти Алтайского края. </w:t>
      </w:r>
      <w:r w:rsidR="00E853C3" w:rsidRPr="00A96D0E">
        <w:t>Однако о</w:t>
      </w:r>
      <w:r w:rsidRPr="00A96D0E">
        <w:t>рганы местного самоуправления приказом Министерства имущественных отношений Алтайского края от 27</w:t>
      </w:r>
      <w:r w:rsidR="00DF1A73" w:rsidRPr="00A96D0E">
        <w:t xml:space="preserve"> апреля </w:t>
      </w:r>
      <w:r w:rsidR="000C371B" w:rsidRPr="00A96D0E">
        <w:t>2017 года</w:t>
      </w:r>
      <w:r w:rsidR="00D47B05" w:rsidRPr="00A96D0E">
        <w:t xml:space="preserve"> </w:t>
      </w:r>
      <w:r w:rsidR="000C371B" w:rsidRPr="00A96D0E">
        <w:t>№ </w:t>
      </w:r>
      <w:r w:rsidR="00D47B05" w:rsidRPr="00A96D0E">
        <w:t>3</w:t>
      </w:r>
      <w:r w:rsidRPr="00A96D0E">
        <w:t xml:space="preserve">7 исключены из числа субъектов, которым предоставляются бесплатно копии технической документации, указанной в пункте 2.1 </w:t>
      </w:r>
      <w:r w:rsidR="00DF1A73" w:rsidRPr="00A96D0E">
        <w:t>вышеуказанного п</w:t>
      </w:r>
      <w:r w:rsidRPr="00A96D0E">
        <w:t>орядка, и содержащиеся в ней сведения. Не предоставление бесплатно органам местного самоуправления учетно-технической документации и содержащихся в ней сведений при предоставлении муниципальных услуг может привести к неправомерным решениям органов местного самоуправления по заявлениям граждан, в силу отсутствия технической документации на жилые помещения, что повлечет нарушения прав заявителей. Кроме того, лишение органов местного самоуправления права на беспрепятственное получение документов в рамках межведомственного взаимодействия</w:t>
      </w:r>
      <w:r w:rsidR="00DF1A73" w:rsidRPr="00A96D0E">
        <w:t xml:space="preserve"> </w:t>
      </w:r>
      <w:r w:rsidRPr="00A96D0E">
        <w:t xml:space="preserve"> </w:t>
      </w:r>
      <w:r w:rsidR="00DF1A73" w:rsidRPr="00A96D0E">
        <w:lastRenderedPageBreak/>
        <w:t xml:space="preserve">противоречит по мнению Администрации города Барнаула </w:t>
      </w:r>
      <w:r w:rsidRPr="00A96D0E">
        <w:t>Федеральному закону от 27</w:t>
      </w:r>
      <w:r w:rsidR="00DF1A73" w:rsidRPr="00A96D0E">
        <w:t xml:space="preserve"> июля </w:t>
      </w:r>
      <w:r w:rsidRPr="00A96D0E">
        <w:t>2010</w:t>
      </w:r>
      <w:r w:rsidR="00DF1A73" w:rsidRPr="00A96D0E">
        <w:t xml:space="preserve"> года</w:t>
      </w:r>
      <w:r w:rsidRPr="00A96D0E">
        <w:t xml:space="preserve"> </w:t>
      </w:r>
      <w:r w:rsidR="000C371B" w:rsidRPr="00A96D0E">
        <w:t>№ </w:t>
      </w:r>
      <w:r w:rsidR="00D47B05" w:rsidRPr="00A96D0E">
        <w:t>2</w:t>
      </w:r>
      <w:r w:rsidRPr="00A96D0E">
        <w:t>10-ФЗ.</w:t>
      </w:r>
    </w:p>
    <w:p w:rsidR="0020722C" w:rsidRPr="00A96D0E" w:rsidRDefault="0006033F" w:rsidP="0020722C">
      <w:r>
        <w:t>4</w:t>
      </w:r>
      <w:r w:rsidR="0020722C" w:rsidRPr="00A96D0E">
        <w:t>.2.</w:t>
      </w:r>
      <w:r w:rsidR="00DF1A73" w:rsidRPr="00A96D0E">
        <w:t>8</w:t>
      </w:r>
      <w:r w:rsidR="0020722C" w:rsidRPr="00A96D0E">
        <w:t>. Во исполнения Указа Президента Российской Федерации от 7</w:t>
      </w:r>
      <w:r w:rsidR="00DF1A73" w:rsidRPr="00A96D0E">
        <w:t xml:space="preserve"> мая </w:t>
      </w:r>
      <w:r w:rsidR="00DF1A73" w:rsidRPr="00A96D0E">
        <w:br/>
      </w:r>
      <w:r w:rsidR="0020722C" w:rsidRPr="00A96D0E">
        <w:t xml:space="preserve">2012 </w:t>
      </w:r>
      <w:r w:rsidR="00DF1A73" w:rsidRPr="00A96D0E">
        <w:t xml:space="preserve">года </w:t>
      </w:r>
      <w:r w:rsidR="000C371B" w:rsidRPr="00A96D0E">
        <w:t>№ </w:t>
      </w:r>
      <w:r w:rsidR="00D47B05" w:rsidRPr="00A96D0E">
        <w:t>6</w:t>
      </w:r>
      <w:r w:rsidR="0020722C" w:rsidRPr="00A96D0E">
        <w:t>00 «О мерах по обеспечению граждан Российской Федерации доступным и комфортным жильем и повышению качества жилищно</w:t>
      </w:r>
      <w:r w:rsidR="00DF1A73" w:rsidRPr="00A96D0E">
        <w:t>-</w:t>
      </w:r>
      <w:r w:rsidR="0020722C" w:rsidRPr="00A96D0E">
        <w:t>коммунальных услуг» и в соответствии с положениями Земельного кодекса Российской Федерации на территории городского округа - города Барнаула Алтайского края осуществлена передача земельных участков семьям, имеющим трех и более детей, в целях решение вопросов социальной поддержки многодетных семей.</w:t>
      </w:r>
    </w:p>
    <w:p w:rsidR="0020722C" w:rsidRPr="00A96D0E" w:rsidRDefault="0020722C" w:rsidP="0020722C">
      <w:r w:rsidRPr="00A96D0E">
        <w:t>Предоставление гражданам, имеющим трех и более детей, бесплатно земельных участков относится в силу положений действующего законодательства к обязательствам субъекта Российской Федерации.</w:t>
      </w:r>
    </w:p>
    <w:p w:rsidR="0020722C" w:rsidRPr="00A96D0E" w:rsidRDefault="0020722C" w:rsidP="0020722C">
      <w:r w:rsidRPr="00A96D0E">
        <w:t>Вместе с тем, успешной реализации Указа Президента Российской Федерации препятствует необеспеченность земельных участков, которые могли быть предоставлены многодетным семьям, объектами инженерной инфраструктуры.</w:t>
      </w:r>
    </w:p>
    <w:p w:rsidR="0020722C" w:rsidRPr="00A96D0E" w:rsidRDefault="0020722C" w:rsidP="0020722C">
      <w:r w:rsidRPr="00A96D0E">
        <w:t>В целях обеспечения реализации Указа Президента Российской Федерации в сфере социальной поддержки многодетных семей Администрация города Барнаула предлагает выступить с инициативой о подготовке федеральной программы, направленной на обеспечение объектами инженерной инфраструктуры земельных участков для их дальнейшего предоставления многодетным семьям.</w:t>
      </w:r>
    </w:p>
    <w:p w:rsidR="00DF1A73" w:rsidRPr="00A96D0E" w:rsidRDefault="00DF1A73" w:rsidP="0020722C">
      <w:r w:rsidRPr="00A96D0E">
        <w:t>Необходимо отметить, что аналогичную проблему обращает внимание Заринское городское Собрание депутатов, предлагающее решить ее на региональном уровне.</w:t>
      </w:r>
    </w:p>
    <w:p w:rsidR="0020722C" w:rsidRPr="00A96D0E" w:rsidRDefault="0006033F" w:rsidP="0020722C">
      <w:r>
        <w:t>4</w:t>
      </w:r>
      <w:r w:rsidR="0020722C" w:rsidRPr="00A96D0E">
        <w:t>.2.</w:t>
      </w:r>
      <w:r w:rsidR="0085056C" w:rsidRPr="00A96D0E">
        <w:t>9</w:t>
      </w:r>
      <w:r w:rsidR="0020722C" w:rsidRPr="00A96D0E">
        <w:t>. Нормы Федерального закона «О защите населения и территорий от чрезвычайных ситуаций природного и техногенного характера», а также постановление Правительство Российской Федерации от 7</w:t>
      </w:r>
      <w:r w:rsidR="00DF1A73" w:rsidRPr="00A96D0E">
        <w:t xml:space="preserve"> июня </w:t>
      </w:r>
      <w:r w:rsidR="0020722C" w:rsidRPr="00A96D0E">
        <w:t xml:space="preserve">1995 </w:t>
      </w:r>
      <w:r w:rsidR="00DF1A73" w:rsidRPr="00A96D0E">
        <w:t xml:space="preserve">года </w:t>
      </w:r>
      <w:r w:rsidR="000C371B" w:rsidRPr="00A96D0E">
        <w:t>№ </w:t>
      </w:r>
      <w:r w:rsidR="00D47B05" w:rsidRPr="00A96D0E">
        <w:t>5</w:t>
      </w:r>
      <w:r w:rsidR="0020722C" w:rsidRPr="00A96D0E">
        <w:t>61 «О государственных жилищных сертификатах, выдаваемых гражданам Российской Федерации, лишившимся жилого помещения в результате чрезвычайных ситуаций и стихийных бедствий» не содержат положений о судьбе жилья, пришедшего в непригодное для проживания состояние. В случае чрезвычайных ситуаций (на примере города Барнаула - паводок в период таяния снега) гражданам, чьи жилые дома признаны непригодными для проживания или их восстановление нецелесообразно с экономической точки зрения, предоставляются в том числе государственные жилищные сертификаты на приобретение иных жилых помещений. На территории города сложилась такая ситуация, когда жители, получив сертификаты, не снимают с государственного учета свои непригодные для дальнейшего проживания дома и остаются собственниками земельных участков, в дальнейшем имея возможность фактически там проживать, строить новые объекты недвижимости либо осуществить продажу иным лицам. При этом суды, признавая, что дома, попавшие в зону затопления и признанные непригодными для проживания, как объекты недвижимости прекращают свое существование, отказывают органам местного самоуправления в принудительном прекращении права собственности на земельный участок.</w:t>
      </w:r>
    </w:p>
    <w:p w:rsidR="0020722C" w:rsidRPr="00A96D0E" w:rsidRDefault="0020722C" w:rsidP="0020722C">
      <w:r w:rsidRPr="00A96D0E">
        <w:lastRenderedPageBreak/>
        <w:t xml:space="preserve">На основании изложенного Администрация города Барнаула предлагает рассмотреть вопрос о возможности внесения изменений в федеральное законодательство в сфере чрезвычайных ситуаций, установив обязанность гражданина при получении жилищного сертификата передать непригодное для проживание жилое помещение в собственность муниципального образования, либо дополнить пункт 2 статьи 56.3 Земельного кодекса Российской Федерации </w:t>
      </w:r>
      <w:r w:rsidR="00DF1A73" w:rsidRPr="00A96D0E">
        <w:t xml:space="preserve">подпунктом 5 </w:t>
      </w:r>
      <w:r w:rsidRPr="00A96D0E">
        <w:t>содержащим обоснование изъятия земельного участка для государственных или муниципальных нужд решением о выделении государственного жилищного сертификата в связи с чрезвычайной ситуацией, в результате которой жилой дом признан непригодным для проживания.</w:t>
      </w:r>
    </w:p>
    <w:p w:rsidR="0020722C" w:rsidRPr="00A96D0E" w:rsidRDefault="0006033F" w:rsidP="0020722C">
      <w:r>
        <w:t>4</w:t>
      </w:r>
      <w:r w:rsidR="0020722C" w:rsidRPr="00A96D0E">
        <w:t>.2.</w:t>
      </w:r>
      <w:r w:rsidR="0085056C" w:rsidRPr="00A96D0E">
        <w:t>10</w:t>
      </w:r>
      <w:r w:rsidR="0020722C" w:rsidRPr="00A96D0E">
        <w:t>. В соответствии с пунктом 49 Федеральных правил использования воздушного пространства Российской Федерации, утвержденных постановлением Правительства Российской Федерации от 11</w:t>
      </w:r>
      <w:r w:rsidR="00DF1A73" w:rsidRPr="00A96D0E">
        <w:t xml:space="preserve"> марта </w:t>
      </w:r>
      <w:r w:rsidR="0020722C" w:rsidRPr="00A96D0E">
        <w:t>2010</w:t>
      </w:r>
      <w:r w:rsidR="00DF1A73" w:rsidRPr="00A96D0E">
        <w:t xml:space="preserve"> года</w:t>
      </w:r>
      <w:r w:rsidR="0020722C" w:rsidRPr="00A96D0E">
        <w:t xml:space="preserve"> </w:t>
      </w:r>
      <w:r w:rsidR="000C371B" w:rsidRPr="00A96D0E">
        <w:t>№ </w:t>
      </w:r>
      <w:r w:rsidR="00D47B05" w:rsidRPr="00A96D0E">
        <w:t>1</w:t>
      </w:r>
      <w:r w:rsidR="0020722C" w:rsidRPr="00A96D0E">
        <w:t xml:space="preserve">38, авиационные работы, парашютные прыжки, демонстрационные полеты воздушных судов, полеты беспилотных летательных аппаратов, подъемы привязных аэростатов над населенными пунктами, а также посадка (взлет) на расположенные в границах населенных пунктов площадки, сведения о которых не опубликованы в документах аэронавигационной информации, выполняются при наличии у пользователей воздушного пространства разрешения соответствующего </w:t>
      </w:r>
      <w:r w:rsidR="00DF1A73" w:rsidRPr="00A96D0E">
        <w:t>органа местного самоуправления</w:t>
      </w:r>
      <w:r w:rsidR="0020722C" w:rsidRPr="00A96D0E">
        <w:t>.</w:t>
      </w:r>
    </w:p>
    <w:p w:rsidR="0020722C" w:rsidRPr="00A96D0E" w:rsidRDefault="0020722C" w:rsidP="0020722C">
      <w:r w:rsidRPr="00A96D0E">
        <w:t>Действующим федеральным законодательством не определен ни перечень документов, необходимых для выдачи разрешения, ни основания для отказа в выдаче разрешения. То есть каждое муниципальное образование самостоятельно должно регулировать указанные правоотношения. Вместе с тем, воздушное законодательство Российской Федерации состоит из Воздушного кодекса Российской Федерации, федеральных законов, указов Президента Российской Федерации, постановлений Правительства Российской Федерации, федеральных правил использования воздушного пространства, федеральных авиационных правил, а также принимаемых в соответствии с ними иных нормативных правовых актов Российской Федерации.</w:t>
      </w:r>
    </w:p>
    <w:p w:rsidR="0020722C" w:rsidRPr="00A96D0E" w:rsidRDefault="0020722C" w:rsidP="0020722C">
      <w:r w:rsidRPr="00A96D0E">
        <w:t xml:space="preserve">В целях совершенствования федерального законодательства в части правового регулирования общественных отношений по использованию воздушного пространства, Администрация города Барнаула предлагает рассмотреть возможность корректировки отраслевого законодательства, исключив полномочия по выдаче </w:t>
      </w:r>
      <w:r w:rsidR="00DF1A73" w:rsidRPr="00A96D0E">
        <w:t xml:space="preserve">указанных выше </w:t>
      </w:r>
      <w:r w:rsidRPr="00A96D0E">
        <w:t>разрешений как не согласующиеся с вопросами местного значения, установленными Федеральным законом от 6</w:t>
      </w:r>
      <w:r w:rsidR="00DF1A73" w:rsidRPr="00A96D0E">
        <w:t xml:space="preserve"> ок</w:t>
      </w:r>
      <w:r w:rsidR="0085056C" w:rsidRPr="00A96D0E">
        <w:t>т</w:t>
      </w:r>
      <w:r w:rsidR="00DF1A73" w:rsidRPr="00A96D0E">
        <w:t>ября</w:t>
      </w:r>
      <w:r w:rsidR="0085056C" w:rsidRPr="00A96D0E">
        <w:t xml:space="preserve"> </w:t>
      </w:r>
      <w:r w:rsidRPr="00A96D0E">
        <w:t>2003</w:t>
      </w:r>
      <w:r w:rsidR="0085056C" w:rsidRPr="00A96D0E">
        <w:t xml:space="preserve"> года</w:t>
      </w:r>
      <w:r w:rsidRPr="00A96D0E">
        <w:t xml:space="preserve"> </w:t>
      </w:r>
      <w:r w:rsidR="000C371B" w:rsidRPr="00A96D0E">
        <w:t>№ </w:t>
      </w:r>
      <w:r w:rsidRPr="00A96D0E">
        <w:t>131-ФЗ «Об общих принципах организации местного самоуправления в Российской Федерации».</w:t>
      </w:r>
    </w:p>
    <w:p w:rsidR="0020722C" w:rsidRPr="00A96D0E" w:rsidRDefault="0006033F" w:rsidP="0020722C">
      <w:r>
        <w:t>4</w:t>
      </w:r>
      <w:r w:rsidR="0020722C" w:rsidRPr="00A96D0E">
        <w:t>.2.</w:t>
      </w:r>
      <w:r w:rsidR="00CE67B4" w:rsidRPr="00A96D0E">
        <w:t>1</w:t>
      </w:r>
      <w:r w:rsidR="00936C60" w:rsidRPr="00A96D0E">
        <w:t>1</w:t>
      </w:r>
      <w:r w:rsidR="0020722C" w:rsidRPr="00A96D0E">
        <w:t>. Федеральным законом от 22</w:t>
      </w:r>
      <w:r w:rsidR="0085056C" w:rsidRPr="00A96D0E">
        <w:t xml:space="preserve"> ноября </w:t>
      </w:r>
      <w:r w:rsidR="0020722C" w:rsidRPr="00A96D0E">
        <w:t>1995</w:t>
      </w:r>
      <w:r w:rsidR="0085056C" w:rsidRPr="00A96D0E">
        <w:t xml:space="preserve"> года</w:t>
      </w:r>
      <w:r w:rsidR="0020722C" w:rsidRPr="00A96D0E">
        <w:t xml:space="preserve"> </w:t>
      </w:r>
      <w:r w:rsidR="000C371B" w:rsidRPr="00A96D0E">
        <w:t>№ </w:t>
      </w:r>
      <w:r w:rsidR="00D47B05" w:rsidRPr="00A96D0E">
        <w:t>1</w:t>
      </w:r>
      <w:r w:rsidR="0020722C" w:rsidRPr="00A96D0E">
        <w:t xml:space="preserve">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к полномочиям субъектов Российской Федерации отнесено право устанавливать дополнительные ограничения времени, условий и мест розничной продажи алкогольной продукции, за исключением розничной </w:t>
      </w:r>
      <w:r w:rsidR="0020722C" w:rsidRPr="00A96D0E">
        <w:lastRenderedPageBreak/>
        <w:t>продажи алкогольной продукции при оказании услуг общественного питания, в том числе полный запрет на розничную продажу алкогольной продукции, за исключением розничной продажи алкогольной продукции при оказании услуг общественного питания. Администрация города Барнаула предлагает наделить субъекты Российской Федерации полномочиями устанавливать дополнительные ограничения времени, условий и мест розничной продажи алкогольной продукции при оказании услуг общественного питания, в том числе полный запрет на розничную продажу алкогольной продукции в организациях общественного питания, расположенных в многоквартирных домах, а также в пристроенных, встроенных, встроенно-пристроенных помещениях к жилым домам.</w:t>
      </w:r>
      <w:r w:rsidR="00936C60" w:rsidRPr="00A96D0E">
        <w:t xml:space="preserve"> Соответствующий законопроект находится на рассмотрении в Государственной Думе Федерального Собрания Российской Федерации.</w:t>
      </w:r>
      <w:r w:rsidR="009932C7" w:rsidRPr="00A96D0E">
        <w:rPr>
          <w:rStyle w:val="af"/>
        </w:rPr>
        <w:footnoteReference w:id="11"/>
      </w:r>
    </w:p>
    <w:p w:rsidR="00CE67B4" w:rsidRPr="00A96D0E" w:rsidRDefault="0006033F" w:rsidP="00CE67B4">
      <w:r>
        <w:t>4</w:t>
      </w:r>
      <w:r w:rsidR="00CE67B4" w:rsidRPr="00A96D0E">
        <w:t>.</w:t>
      </w:r>
      <w:r w:rsidR="00EA5E5B" w:rsidRPr="00A96D0E">
        <w:t>2</w:t>
      </w:r>
      <w:r w:rsidR="00CE67B4" w:rsidRPr="00A96D0E">
        <w:t>.1</w:t>
      </w:r>
      <w:r w:rsidR="00936C60" w:rsidRPr="00A96D0E">
        <w:t>2</w:t>
      </w:r>
      <w:r w:rsidR="00CE67B4" w:rsidRPr="00A96D0E">
        <w:t>. На основании статьи 71 Конституции Р</w:t>
      </w:r>
      <w:r w:rsidR="00936C60" w:rsidRPr="00A96D0E">
        <w:t xml:space="preserve">оссийской </w:t>
      </w:r>
      <w:r w:rsidR="00CE67B4" w:rsidRPr="00A96D0E">
        <w:t>Ф</w:t>
      </w:r>
      <w:r w:rsidR="00936C60" w:rsidRPr="00A96D0E">
        <w:t>едерации</w:t>
      </w:r>
      <w:r w:rsidR="00CE67B4" w:rsidRPr="00A96D0E">
        <w:t xml:space="preserve"> регулирование и защита прав и свобод человека и гражданина, в том числе в социальной сфере, относятся к предметам ведения Российской Федерации. Конституция не дает четкого ответа на вопрос о том, в каком объеме должно осуществляться регулирование прав и свобод на федеральном уровне. Однако Российская Федерация гарантирует гражданину единый подход к содержанию и реализации конституционных прав и свобод. Субъекты </w:t>
      </w:r>
      <w:r w:rsidR="00936C60" w:rsidRPr="00A96D0E">
        <w:t>Российской Федерации</w:t>
      </w:r>
      <w:r w:rsidR="00CE67B4" w:rsidRPr="00A96D0E">
        <w:t xml:space="preserve"> вправе устанавливать дополнительные гарантии реализации прав и свобод человека, а также способствовать созданию механизма более эффективной реализации социальных прав граждан.</w:t>
      </w:r>
    </w:p>
    <w:p w:rsidR="00CE67B4" w:rsidRPr="00A96D0E" w:rsidRDefault="00CE67B4" w:rsidP="00CE67B4">
      <w:r w:rsidRPr="00A96D0E">
        <w:t xml:space="preserve">Правительство Алтайского края предлагает в целях совершенствования федерального законодательства в порядке законодательной инициативы в </w:t>
      </w:r>
      <w:r w:rsidR="00BA20EB" w:rsidRPr="00A96D0E">
        <w:br/>
      </w:r>
      <w:r w:rsidRPr="00A96D0E">
        <w:t>2018-2019 годах рассмотреть следующие вопросы:</w:t>
      </w:r>
    </w:p>
    <w:p w:rsidR="00CE67B4" w:rsidRPr="00A96D0E" w:rsidRDefault="00CE67B4" w:rsidP="00936C60">
      <w:r w:rsidRPr="00A96D0E">
        <w:t>1) о внесении изменений в статью 12.1 Федерального закона от 17</w:t>
      </w:r>
      <w:r w:rsidR="00936C60" w:rsidRPr="00A96D0E">
        <w:t xml:space="preserve"> июля </w:t>
      </w:r>
      <w:r w:rsidRPr="00A96D0E">
        <w:t xml:space="preserve">1999 </w:t>
      </w:r>
      <w:r w:rsidR="00936C60" w:rsidRPr="00A96D0E">
        <w:t xml:space="preserve">года </w:t>
      </w:r>
      <w:r w:rsidR="000C371B" w:rsidRPr="00A96D0E">
        <w:t>№ </w:t>
      </w:r>
      <w:r w:rsidRPr="00A96D0E">
        <w:t>178-ФЗ «О государственной социальной помощи».</w:t>
      </w:r>
      <w:r w:rsidR="00936C60" w:rsidRPr="00A96D0E">
        <w:t xml:space="preserve"> П</w:t>
      </w:r>
      <w:r w:rsidRPr="00A96D0E">
        <w:t>енсионеру устанавливается федеральная социальная доплата в случае, если общая сумма его материального обеспечения не достигает величины прожиточного минимума пенсионера, установленного в субъекте Российской Федерации по его месту жи</w:t>
      </w:r>
      <w:r w:rsidRPr="00A96D0E">
        <w:lastRenderedPageBreak/>
        <w:t>тельства или пребывания. Размер федеральной социальной доплаты определяется как разница между материальным обеспечением пенсионера и величиной прожиточного минимума пенсионера.</w:t>
      </w:r>
    </w:p>
    <w:p w:rsidR="00CE67B4" w:rsidRPr="00A96D0E" w:rsidRDefault="00CE67B4" w:rsidP="00CE67B4">
      <w:r w:rsidRPr="00A96D0E">
        <w:t>Согласно пунктам 2, 3 статьи 12.1 Закона при подсчете общей суммы материального обеспечения пенсионера учитываются суммы: пенсий; дополнительного материального обеспечения; ежемесячной денежной выплаты; иных мер социальной поддержки (помощи), установленных субъектов Российской Федерации в денежном выражении (за исключением мер социальной поддержки, предоставляемых единовременно).</w:t>
      </w:r>
    </w:p>
    <w:p w:rsidR="00CE67B4" w:rsidRPr="00A96D0E" w:rsidRDefault="00CE67B4" w:rsidP="00CE67B4">
      <w:r w:rsidRPr="00A96D0E">
        <w:t>В Алтайском крае получателями федеральной социальной доплаты являются на 1</w:t>
      </w:r>
      <w:r w:rsidR="00936C60" w:rsidRPr="00A96D0E">
        <w:t xml:space="preserve"> марта </w:t>
      </w:r>
      <w:r w:rsidR="000C371B" w:rsidRPr="00A96D0E">
        <w:t>2018 года</w:t>
      </w:r>
      <w:r w:rsidR="00936C60" w:rsidRPr="00A96D0E">
        <w:t xml:space="preserve"> –</w:t>
      </w:r>
      <w:r w:rsidRPr="00A96D0E">
        <w:t xml:space="preserve"> 100496 человека, из них получающих меры социальной поддержки по федеральным и региональным основаниям </w:t>
      </w:r>
      <w:r w:rsidR="00936C60" w:rsidRPr="00A96D0E">
        <w:t>–</w:t>
      </w:r>
      <w:r w:rsidRPr="00A96D0E">
        <w:t xml:space="preserve"> 14945 человек.</w:t>
      </w:r>
    </w:p>
    <w:p w:rsidR="00CE67B4" w:rsidRPr="00A96D0E" w:rsidRDefault="00CE67B4" w:rsidP="00CE67B4">
      <w:r w:rsidRPr="00A96D0E">
        <w:t>Включение в сумму материального обеспечения пенсионера денежных выплат, получаемых им в качестве мер социальной поддержки, по сути, лишает граждан, получающих пенсию ниже прожиточного минимума, возможности получать меры социальной поддержки именно как меры, предоставляемые в соответствии с имеющимися у них льготными основаниями (инвалид, ветеран труда, реабилитированное лицо и др.). Многие граждане вынуждены отказываться от получения мер социальной поддержки, чтобы получать федеральную социальную доплату в полном объеме.</w:t>
      </w:r>
    </w:p>
    <w:p w:rsidR="00CE67B4" w:rsidRPr="00A96D0E" w:rsidRDefault="00CE67B4" w:rsidP="00CE67B4">
      <w:r w:rsidRPr="00A96D0E">
        <w:t xml:space="preserve">На основании изложенного </w:t>
      </w:r>
      <w:r w:rsidR="00936C60" w:rsidRPr="00A96D0E">
        <w:t xml:space="preserve">Правительство Алтайского края </w:t>
      </w:r>
      <w:r w:rsidRPr="00A96D0E">
        <w:t>предлага</w:t>
      </w:r>
      <w:r w:rsidR="00936C60" w:rsidRPr="00A96D0E">
        <w:t>ет</w:t>
      </w:r>
      <w:r w:rsidRPr="00A96D0E">
        <w:t xml:space="preserve"> рассмотреть вопрос о законодательной инициативе по исключению из статьи 12.1 Закона нормы, предусматривающей при подсчете материального обеспечения пенсионера учет ежемесячной денежной выплаты (включая стоимость набора социальных услуг) и иных мер социальной поддержки (помощи), установленных законодательством субъектов Российской Федерации в денежном выражении.</w:t>
      </w:r>
    </w:p>
    <w:p w:rsidR="00CE67B4" w:rsidRPr="00A96D0E" w:rsidRDefault="00CE67B4" w:rsidP="00CE67B4">
      <w:r w:rsidRPr="00A96D0E">
        <w:t>2) о принятии федерального закона о мерах социальной поддержки граждан, относящихся к категории «дети войны».</w:t>
      </w:r>
    </w:p>
    <w:p w:rsidR="00CE67B4" w:rsidRPr="00A96D0E" w:rsidRDefault="00CE67B4" w:rsidP="00CE67B4">
      <w:r w:rsidRPr="00A96D0E">
        <w:t>Федеральным законодательством льготная категория «дети войны» не определена. Всего в 11 субъектах Российской Федерации, в том числе в</w:t>
      </w:r>
      <w:r w:rsidR="00936C60" w:rsidRPr="00A96D0E">
        <w:t xml:space="preserve"> </w:t>
      </w:r>
      <w:r w:rsidRPr="00A96D0E">
        <w:t>Алтайском крае, приняты нормативные правовые акты, устанавливающие статус «детей войны» и меры социальной поддержки для данной категории граждан.</w:t>
      </w:r>
    </w:p>
    <w:p w:rsidR="00CE67B4" w:rsidRPr="00A96D0E" w:rsidRDefault="00CE67B4" w:rsidP="00CE67B4">
      <w:r w:rsidRPr="00A96D0E">
        <w:t>Полагаем, что меры социальной поддержки для «детей войны» и критерии их предоставления должны быть едиными на всей территории Российской Федерации, и определены федеральным законодательством.</w:t>
      </w:r>
    </w:p>
    <w:p w:rsidR="00CE67B4" w:rsidRPr="00A96D0E" w:rsidRDefault="00936C60" w:rsidP="00CE67B4">
      <w:r w:rsidRPr="00A96D0E">
        <w:t>З</w:t>
      </w:r>
      <w:r w:rsidR="00CE67B4" w:rsidRPr="00A96D0E">
        <w:t>аконопроект</w:t>
      </w:r>
      <w:r w:rsidRPr="00A96D0E">
        <w:t xml:space="preserve">, находящийся на рассмотрении в Государственной Думе Федерального Собрания Российской Федерации, </w:t>
      </w:r>
      <w:r w:rsidR="00CE67B4" w:rsidRPr="00A96D0E">
        <w:t>предлагается установить для «детей войны» за счет средств федерального бюджета ежемесячную денежную выплату в размере 1000 рублей и преимущество при приеме в организации социального обслуживания, предоставляющие социальные услуги в стационарной форме, в полустационарной форме, внеочередное обслуживание организациями социального обслуживания, предоставляющими социальные услуги в форме социального обслуживания на дому.</w:t>
      </w:r>
    </w:p>
    <w:p w:rsidR="00CE67B4" w:rsidRPr="00A96D0E" w:rsidRDefault="0006033F" w:rsidP="00CE67B4">
      <w:r>
        <w:lastRenderedPageBreak/>
        <w:t>4</w:t>
      </w:r>
      <w:r w:rsidR="00CE67B4" w:rsidRPr="00A96D0E">
        <w:t>.</w:t>
      </w:r>
      <w:r w:rsidR="00EA5E5B" w:rsidRPr="00A96D0E">
        <w:t>2</w:t>
      </w:r>
      <w:r w:rsidR="00CE67B4" w:rsidRPr="00A96D0E">
        <w:t>.1</w:t>
      </w:r>
      <w:r w:rsidR="00936C60" w:rsidRPr="00A96D0E">
        <w:t>3</w:t>
      </w:r>
      <w:r w:rsidR="00CE67B4" w:rsidRPr="00A96D0E">
        <w:t xml:space="preserve">. </w:t>
      </w:r>
      <w:r w:rsidR="00936C60" w:rsidRPr="00A96D0E">
        <w:t>Правительство Алтайского края отмечает, что о</w:t>
      </w:r>
      <w:r w:rsidR="00CE67B4" w:rsidRPr="00A96D0E">
        <w:t>пределенными недостатками обладает Федеральный закон от 21</w:t>
      </w:r>
      <w:r w:rsidR="00936C60" w:rsidRPr="00A96D0E">
        <w:t xml:space="preserve"> ноября </w:t>
      </w:r>
      <w:r w:rsidR="00CE67B4" w:rsidRPr="00A96D0E">
        <w:t>2011</w:t>
      </w:r>
      <w:r w:rsidR="00936C60" w:rsidRPr="00A96D0E">
        <w:t xml:space="preserve"> года</w:t>
      </w:r>
      <w:r w:rsidR="00CE67B4" w:rsidRPr="00A96D0E">
        <w:t xml:space="preserve"> </w:t>
      </w:r>
      <w:r w:rsidR="000C371B" w:rsidRPr="00A96D0E">
        <w:t>№ </w:t>
      </w:r>
      <w:r w:rsidR="00CE67B4" w:rsidRPr="00A96D0E">
        <w:t xml:space="preserve">323-ФЗ «Об основах </w:t>
      </w:r>
      <w:r w:rsidR="005342AF">
        <w:t xml:space="preserve">охраны </w:t>
      </w:r>
      <w:r w:rsidR="00CE67B4" w:rsidRPr="00A96D0E">
        <w:t>здоровья граждан в Российской Федерации».</w:t>
      </w:r>
    </w:p>
    <w:p w:rsidR="00CE67B4" w:rsidRPr="00A96D0E" w:rsidRDefault="00CE67B4" w:rsidP="00CE67B4">
      <w:r w:rsidRPr="00A96D0E">
        <w:t>Так, в частности, указанный Федеральный закон не содержит дефиниций</w:t>
      </w:r>
      <w:r w:rsidR="00936C60" w:rsidRPr="00A96D0E">
        <w:t>,</w:t>
      </w:r>
      <w:r w:rsidRPr="00A96D0E">
        <w:t xml:space="preserve"> используемых в здравоохранении при проведении контроля качества медицинской помощи таких как: медицинская ошибка, диагностическая ошибка, лечебная ошибка, несчастный случай, врачебная ошибка, ятрогения, дефект лечебно-диагностического процесса. Необходимо законодательно разделить понятия методических рекомендаций, протокол</w:t>
      </w:r>
      <w:r w:rsidR="00936C60" w:rsidRPr="00A96D0E">
        <w:t>ов</w:t>
      </w:r>
      <w:r w:rsidRPr="00A96D0E">
        <w:t xml:space="preserve"> и стандартов лечения, обозначив обязательность или не обязательность их исполнения и соблюдения в случаях проведения экспертизы качества.</w:t>
      </w:r>
    </w:p>
    <w:p w:rsidR="00CE67B4" w:rsidRPr="00A96D0E" w:rsidRDefault="00936C60" w:rsidP="00EA5E5B">
      <w:r w:rsidRPr="00A96D0E">
        <w:t xml:space="preserve">Также </w:t>
      </w:r>
      <w:r w:rsidR="00CE67B4" w:rsidRPr="00A96D0E">
        <w:t>Правительство Алтайского края считает необходимым рассмотреть вопрос о внесении в Федеральный закон от 21</w:t>
      </w:r>
      <w:r w:rsidRPr="00A96D0E">
        <w:t xml:space="preserve"> ноября 2011 года</w:t>
      </w:r>
      <w:r w:rsidR="00CE67B4" w:rsidRPr="00A96D0E">
        <w:t xml:space="preserve"> </w:t>
      </w:r>
      <w:r w:rsidR="000C371B" w:rsidRPr="00A96D0E">
        <w:t>№ </w:t>
      </w:r>
      <w:r w:rsidR="00CE67B4" w:rsidRPr="00A96D0E">
        <w:t xml:space="preserve">323-ФЗ «Об основах </w:t>
      </w:r>
      <w:r w:rsidR="005342AF">
        <w:t>охраны</w:t>
      </w:r>
      <w:r w:rsidR="005342AF" w:rsidRPr="00A96D0E">
        <w:t xml:space="preserve"> </w:t>
      </w:r>
      <w:r w:rsidR="00CE67B4" w:rsidRPr="00A96D0E">
        <w:t>здоровья граждан в Российской Федерации» положений об ответственности пациентов за свое здоровье.</w:t>
      </w:r>
    </w:p>
    <w:p w:rsidR="00EA5E5B" w:rsidRPr="00A96D0E" w:rsidRDefault="0006033F" w:rsidP="00671F78">
      <w:r>
        <w:t>4</w:t>
      </w:r>
      <w:r w:rsidR="00EA5E5B" w:rsidRPr="00A96D0E">
        <w:t>.2.13. Практика, сложившаяся в регионах, показывает, что в настоящее время посредством заключения субподрядных договоров, заказчик может в целях обхода требования Федерального закона от 5</w:t>
      </w:r>
      <w:r w:rsidR="00936C60" w:rsidRPr="00A96D0E">
        <w:t xml:space="preserve"> апреля </w:t>
      </w:r>
      <w:r w:rsidR="00EA5E5B" w:rsidRPr="00A96D0E">
        <w:t>2013</w:t>
      </w:r>
      <w:r w:rsidR="00936C60" w:rsidRPr="00A96D0E">
        <w:t xml:space="preserve"> года</w:t>
      </w:r>
      <w:r w:rsidR="00EA5E5B" w:rsidRPr="00A96D0E">
        <w:t xml:space="preserve"> </w:t>
      </w:r>
      <w:r w:rsidR="000C371B" w:rsidRPr="00A96D0E">
        <w:t>№ </w:t>
      </w:r>
      <w:r w:rsidR="00EA5E5B" w:rsidRPr="00A96D0E">
        <w:t xml:space="preserve">44-ФЗ «О контрактной системе в сфере закупок товаров, работ, услуг для обеспечения государственных и муниципальных нужд» (далее - Федеральный закон </w:t>
      </w:r>
      <w:r w:rsidR="000C371B" w:rsidRPr="00A96D0E">
        <w:t>№ </w:t>
      </w:r>
      <w:r w:rsidR="00EA5E5B" w:rsidRPr="00A96D0E">
        <w:t>44-ФЗ) о запрете на заключение контрактов в случае конфликта интересов привлекать к исполнению контрактов организаци</w:t>
      </w:r>
      <w:r w:rsidR="00936C60" w:rsidRPr="00A96D0E">
        <w:t>и</w:t>
      </w:r>
      <w:r w:rsidR="00EA5E5B" w:rsidRPr="00A96D0E">
        <w:t>, аффилированны</w:t>
      </w:r>
      <w:r w:rsidR="00936C60" w:rsidRPr="00A96D0E">
        <w:t>е</w:t>
      </w:r>
      <w:r w:rsidR="00EA5E5B" w:rsidRPr="00A96D0E">
        <w:t xml:space="preserve"> с ним.</w:t>
      </w:r>
    </w:p>
    <w:p w:rsidR="00EA5E5B" w:rsidRPr="00A96D0E" w:rsidRDefault="00EA5E5B" w:rsidP="00671F78">
      <w:r w:rsidRPr="00A96D0E">
        <w:t xml:space="preserve">В целях предотвращения данной ситуации Правительство Алтайского края полагает необходимым внести изменения в статью 34 Федерального закона </w:t>
      </w:r>
      <w:r w:rsidR="000C371B" w:rsidRPr="00A96D0E">
        <w:t>№ </w:t>
      </w:r>
      <w:r w:rsidRPr="00A96D0E">
        <w:t>44-ФЗ в части раскрытия информации о субподрядчиках</w:t>
      </w:r>
      <w:r w:rsidR="00936C60" w:rsidRPr="00A96D0E">
        <w:t>.</w:t>
      </w:r>
      <w:r w:rsidRPr="00A96D0E">
        <w:t xml:space="preserve"> </w:t>
      </w:r>
      <w:r w:rsidR="00936C60" w:rsidRPr="00A96D0E">
        <w:t>Т</w:t>
      </w:r>
      <w:r w:rsidRPr="00A96D0E">
        <w:t>ем самым активные представители общественности и компетентные государственные органы получат возможность осуществлять дополнительный контроль за соблюдением требований законодательства о государственных закупках.</w:t>
      </w:r>
    </w:p>
    <w:p w:rsidR="00EA5E5B" w:rsidRPr="00A96D0E" w:rsidRDefault="00EA5E5B" w:rsidP="00671F78">
      <w:r w:rsidRPr="00A96D0E">
        <w:t xml:space="preserve">Одним из актуальных вопросов применения Федерального закона </w:t>
      </w:r>
      <w:r w:rsidR="00936C60" w:rsidRPr="00A96D0E">
        <w:br/>
      </w:r>
      <w:r w:rsidRPr="00A96D0E">
        <w:t>от 18</w:t>
      </w:r>
      <w:r w:rsidR="00936C60" w:rsidRPr="00A96D0E">
        <w:t xml:space="preserve"> июля </w:t>
      </w:r>
      <w:r w:rsidRPr="00A96D0E">
        <w:t>2011</w:t>
      </w:r>
      <w:r w:rsidR="00936C60" w:rsidRPr="00A96D0E">
        <w:t xml:space="preserve"> года</w:t>
      </w:r>
      <w:r w:rsidRPr="00A96D0E">
        <w:t xml:space="preserve"> </w:t>
      </w:r>
      <w:r w:rsidR="000C371B" w:rsidRPr="00A96D0E">
        <w:t>№ </w:t>
      </w:r>
      <w:r w:rsidRPr="00A96D0E">
        <w:t xml:space="preserve">223-ФЗ «О закупках товаров, работ, услуг отдельными видами юридических лиц» (далее - Федеральный закон </w:t>
      </w:r>
      <w:r w:rsidR="000C371B" w:rsidRPr="00A96D0E">
        <w:t>№ </w:t>
      </w:r>
      <w:r w:rsidRPr="00A96D0E">
        <w:t>223-ФЗ) является возможность централизации закупок, проводимых на уровне субъекта Российской Федерации государственными компаниями, предприятиями и бюджетными учреждениями.</w:t>
      </w:r>
    </w:p>
    <w:p w:rsidR="00EA5E5B" w:rsidRPr="00A96D0E" w:rsidRDefault="00EA5E5B" w:rsidP="00671F78">
      <w:r w:rsidRPr="00A96D0E">
        <w:t>Федеральным закон</w:t>
      </w:r>
      <w:r w:rsidR="009B300B" w:rsidRPr="00A96D0E">
        <w:t>ом</w:t>
      </w:r>
      <w:r w:rsidRPr="00A96D0E">
        <w:t xml:space="preserve"> предусмотрено право субъектов Российской Федерации определять орган государственной власти либо казенное учреждение, уполномоченные на определение поставщиков (подрядчиков, исполнителей) для нескольких органов государственной власти, казенных учреждений.</w:t>
      </w:r>
    </w:p>
    <w:p w:rsidR="00EA5E5B" w:rsidRPr="00A96D0E" w:rsidRDefault="00EA5E5B" w:rsidP="00671F78">
      <w:r w:rsidRPr="00A96D0E">
        <w:t>Используемая модель закупок позволяет освободить заказчиков от выполнения непрофильных для них функций в сфере закупок, а также сформировать в уполномоченном учреждении высококвалифицированный кадровый состав, обеспечивающий эффективное удовлетворение нужд</w:t>
      </w:r>
      <w:r w:rsidR="009B300B" w:rsidRPr="00A96D0E">
        <w:t xml:space="preserve"> заказчиков</w:t>
      </w:r>
      <w:r w:rsidRPr="00A96D0E">
        <w:t>.</w:t>
      </w:r>
    </w:p>
    <w:p w:rsidR="00EA5E5B" w:rsidRPr="00A96D0E" w:rsidRDefault="00EA5E5B" w:rsidP="00671F78">
      <w:r w:rsidRPr="00A96D0E">
        <w:lastRenderedPageBreak/>
        <w:t xml:space="preserve">Федеральный закон </w:t>
      </w:r>
      <w:r w:rsidR="000C371B" w:rsidRPr="00A96D0E">
        <w:t>№ </w:t>
      </w:r>
      <w:r w:rsidRPr="00A96D0E">
        <w:t xml:space="preserve">223-ФЗ не содержит норм, посвященных централизации закупок. Вместе с тем, динамичное развитие законодательства о коммерческих закупках и объем бюджетных средств, расходуемых при осуществлении закупок в соответствии с Федеральным законом </w:t>
      </w:r>
      <w:r w:rsidR="000C371B" w:rsidRPr="00A96D0E">
        <w:t>№ </w:t>
      </w:r>
      <w:r w:rsidRPr="00A96D0E">
        <w:t xml:space="preserve">223-ФЗ, требует регулирования указанной сферы. Федеральный закон </w:t>
      </w:r>
      <w:r w:rsidR="000C371B" w:rsidRPr="00A96D0E">
        <w:t>№ </w:t>
      </w:r>
      <w:r w:rsidRPr="00A96D0E">
        <w:t xml:space="preserve">223-ФЗ </w:t>
      </w:r>
      <w:r w:rsidR="009B300B" w:rsidRPr="00A96D0E">
        <w:t xml:space="preserve">Правительство Алтайского края считает необходимым дополнить </w:t>
      </w:r>
      <w:r w:rsidRPr="00A96D0E">
        <w:t>положениями, позволяющими на уровне субъекта Российской Федерации определять орган государственной власти, казенное учреждение, уполномоченные на определение поставщиков (подрядчиков, исполнителей) в централизованном порядке для заказчиков, осуществляющих свою закупочную деятельность в соответствии с законодательством о закупках отдельных видов юридических лиц.</w:t>
      </w:r>
    </w:p>
    <w:p w:rsidR="00FE4414" w:rsidRPr="00A96D0E" w:rsidRDefault="0006033F" w:rsidP="00671F78">
      <w:r>
        <w:t>4</w:t>
      </w:r>
      <w:r w:rsidR="00FE4414" w:rsidRPr="00A96D0E">
        <w:t xml:space="preserve">.2.14. В соответствии с пунктом 3 статьи 15 Земельного кодекса </w:t>
      </w:r>
      <w:r w:rsidR="00C0349A" w:rsidRPr="00A96D0E">
        <w:t xml:space="preserve">Российской Федерации </w:t>
      </w:r>
      <w:r w:rsidR="00FE4414" w:rsidRPr="00A96D0E">
        <w:t>иностранные граждане, лица без гражданства и иностранные юридические лица не могут обладать на праве собственности земельными участками, находящимися на приграничных территориях, перечень которых устанавливается Президентом Российской Федерации в соответствии с федеральным законодательством о Государственной границе Российской Федерации, и на иных установленных особо территориях Российской Федерации в соответствии с федеральными законами.</w:t>
      </w:r>
    </w:p>
    <w:p w:rsidR="00FE4414" w:rsidRPr="00A96D0E" w:rsidRDefault="00FE4414" w:rsidP="00671F78">
      <w:r w:rsidRPr="00A96D0E">
        <w:t>Вместе с тем, статья 3 Федерального закона от 24</w:t>
      </w:r>
      <w:r w:rsidR="009B300B" w:rsidRPr="00A96D0E">
        <w:t xml:space="preserve"> июля </w:t>
      </w:r>
      <w:r w:rsidRPr="00A96D0E">
        <w:t>2002</w:t>
      </w:r>
      <w:r w:rsidR="009B300B" w:rsidRPr="00A96D0E">
        <w:t xml:space="preserve"> года</w:t>
      </w:r>
      <w:r w:rsidRPr="00A96D0E">
        <w:t xml:space="preserve"> </w:t>
      </w:r>
      <w:r w:rsidR="000C371B" w:rsidRPr="00A96D0E">
        <w:t>№ </w:t>
      </w:r>
      <w:r w:rsidRPr="00A96D0E">
        <w:t>101-ФЗ «Об обороте земель сельскохозяйственного назначения» устанавливает, что иностранные граждане, лица без гражданства и иностранные юридические лица могут владеть и пользоваться земельными участками</w:t>
      </w:r>
      <w:r w:rsidR="009B300B" w:rsidRPr="00A96D0E">
        <w:t xml:space="preserve"> </w:t>
      </w:r>
      <w:r w:rsidRPr="00A96D0E">
        <w:t>сельскохозяйственного назначения только на праве их аренды.</w:t>
      </w:r>
    </w:p>
    <w:p w:rsidR="00FE4414" w:rsidRPr="00A96D0E" w:rsidRDefault="00FE4414" w:rsidP="00671F78">
      <w:r w:rsidRPr="00A96D0E">
        <w:t>В соответствии со статьей 238 Гражданского кодекса Р</w:t>
      </w:r>
      <w:r w:rsidR="00C0349A" w:rsidRPr="00A96D0E">
        <w:t xml:space="preserve">оссийской </w:t>
      </w:r>
      <w:r w:rsidRPr="00A96D0E">
        <w:t>Ф</w:t>
      </w:r>
      <w:r w:rsidR="00C0349A" w:rsidRPr="00A96D0E">
        <w:t>едерации</w:t>
      </w:r>
      <w:r w:rsidRPr="00A96D0E">
        <w:t>, если по основаниям, предусмотренным законом, в собственности лица оказалось имущество, которое в силу закона не может ему принадлежать, это имущество должно быть отчуждено собственником в течение года с момента возникновения права собственности на имущество, если законом не установлен иной срок. Аналогичные нормы закреплены и в статье 5 Федерального закона от 24</w:t>
      </w:r>
      <w:r w:rsidR="00297F33" w:rsidRPr="00A96D0E">
        <w:t xml:space="preserve"> </w:t>
      </w:r>
      <w:r w:rsidR="00297F33" w:rsidRPr="00A96D0E">
        <w:rPr>
          <w:bCs/>
        </w:rPr>
        <w:t>июля</w:t>
      </w:r>
      <w:r w:rsidR="00297F33" w:rsidRPr="00A96D0E">
        <w:t xml:space="preserve"> </w:t>
      </w:r>
      <w:r w:rsidRPr="00A96D0E">
        <w:t xml:space="preserve">2002 </w:t>
      </w:r>
      <w:r w:rsidR="00297F33" w:rsidRPr="00A96D0E">
        <w:t xml:space="preserve">года </w:t>
      </w:r>
      <w:r w:rsidR="000C371B" w:rsidRPr="00A96D0E">
        <w:t>№ </w:t>
      </w:r>
      <w:r w:rsidRPr="00A96D0E">
        <w:t>101-ФЗ «Об обороте земель сельскохозяйственного назначения».</w:t>
      </w:r>
    </w:p>
    <w:p w:rsidR="00FE4414" w:rsidRPr="00A96D0E" w:rsidRDefault="00FE4414" w:rsidP="00671F78">
      <w:r w:rsidRPr="00A96D0E">
        <w:t>Таким образом, если земельные участки относятся к категории земель сельскохозяйственного назначения и находятся на праве собственности (общей долевой собственности) у иностранных граждан, лиц без гражданства и иностранных юридических лиц, то они должны быть отчуждены в установленном российским законодательством порядке как имущество, которое в силу закона не может принадлежать указанным лицам.</w:t>
      </w:r>
    </w:p>
    <w:p w:rsidR="00FE4414" w:rsidRPr="00A96D0E" w:rsidRDefault="00FE4414" w:rsidP="00671F78">
      <w:r w:rsidRPr="00A96D0E">
        <w:t xml:space="preserve">В том случае, если собственник не произведёт в течение установленного законом срока отчуждение земельного участка или доли в праве общей собственности на земельный участок, то Федеральная служба государственной регистрации, кадастра и картографии обязана в течение десяти дней в письменной форме известить об этом орган государственной власти субъекта Российской Федерации, который в течение месяца со дня, когда ему стало известно о нарушении </w:t>
      </w:r>
      <w:r w:rsidRPr="00A96D0E">
        <w:lastRenderedPageBreak/>
        <w:t>требований действующего законодательства, обязан обратиться в суд с заявлением о понуждении такого собственника к продаже земельного участка или доли в праве общей собственности на земельный участок из земель сельскохозяйственного назначения на торгах (конкурсах, аукционах).</w:t>
      </w:r>
    </w:p>
    <w:p w:rsidR="00FE4414" w:rsidRPr="00A96D0E" w:rsidRDefault="00FE4414" w:rsidP="00671F78">
      <w:r w:rsidRPr="00A96D0E">
        <w:t xml:space="preserve">Однако на практике возникают трудности, связанные с исполнением судебных решений, вынесенных на основании статьи 5 Федерального закона </w:t>
      </w:r>
      <w:r w:rsidR="00C0349A" w:rsidRPr="00A96D0E">
        <w:br/>
      </w:r>
      <w:r w:rsidRPr="00A96D0E">
        <w:t>от 24</w:t>
      </w:r>
      <w:r w:rsidR="00297F33" w:rsidRPr="00A96D0E">
        <w:rPr>
          <w:bCs/>
        </w:rPr>
        <w:t xml:space="preserve"> июля</w:t>
      </w:r>
      <w:r w:rsidR="00297F33" w:rsidRPr="00A96D0E">
        <w:t xml:space="preserve"> </w:t>
      </w:r>
      <w:r w:rsidRPr="00A96D0E">
        <w:t xml:space="preserve">2002 </w:t>
      </w:r>
      <w:r w:rsidR="00297F33" w:rsidRPr="00A96D0E">
        <w:t xml:space="preserve">года </w:t>
      </w:r>
      <w:r w:rsidR="000C371B" w:rsidRPr="00A96D0E">
        <w:t>№ </w:t>
      </w:r>
      <w:r w:rsidRPr="00A96D0E">
        <w:t xml:space="preserve">101-ФЗ «Об обороте земель сельскохозяйственного назначения». </w:t>
      </w:r>
      <w:r w:rsidR="009B300B" w:rsidRPr="00A96D0E">
        <w:t>В частности</w:t>
      </w:r>
      <w:r w:rsidRPr="00A96D0E">
        <w:t xml:space="preserve"> при исполнении судебных решений возникают вопросы:</w:t>
      </w:r>
    </w:p>
    <w:p w:rsidR="00FE4414" w:rsidRPr="00A96D0E" w:rsidRDefault="00FE4414" w:rsidP="009B300B">
      <w:r w:rsidRPr="00A96D0E">
        <w:t>кто должен проводить торги (конкурсы, аукционы) - собственник земельного участка (доли), судебный пристав-исполнитель либо орган государственной власти, который обращался в суд;</w:t>
      </w:r>
    </w:p>
    <w:p w:rsidR="00FE4414" w:rsidRPr="00A96D0E" w:rsidRDefault="00FE4414" w:rsidP="009B300B">
      <w:r w:rsidRPr="00A96D0E">
        <w:t>в каком порядке должны быть проведены торги (конкурсы, аукционы) по продаже земельного участка или доли в праве общей собственности на земельный участок из земель сельскохозяйственного назначения (обязанность граждан реализовать право продажи земельного участка (доли) на торгах, также как и порядок таких торгов не установлена).</w:t>
      </w:r>
    </w:p>
    <w:p w:rsidR="00FE4414" w:rsidRPr="00A96D0E" w:rsidRDefault="00FE4414" w:rsidP="00671F78">
      <w:r w:rsidRPr="00A96D0E">
        <w:t xml:space="preserve">Данный пробел препятствует реализовать на практике предусмотренную статьёй 4 </w:t>
      </w:r>
      <w:r w:rsidR="009B300B" w:rsidRPr="00A96D0E">
        <w:t>з</w:t>
      </w:r>
      <w:r w:rsidRPr="00A96D0E">
        <w:t>акона Алтайского края от 14</w:t>
      </w:r>
      <w:r w:rsidR="009B300B" w:rsidRPr="00A96D0E">
        <w:t xml:space="preserve"> марта </w:t>
      </w:r>
      <w:r w:rsidRPr="00A96D0E">
        <w:t xml:space="preserve">2003 </w:t>
      </w:r>
      <w:r w:rsidR="009B300B" w:rsidRPr="00A96D0E">
        <w:t xml:space="preserve">года </w:t>
      </w:r>
      <w:r w:rsidR="000C371B" w:rsidRPr="00A96D0E">
        <w:t>№ </w:t>
      </w:r>
      <w:r w:rsidRPr="00A96D0E">
        <w:t>8-ЗС «О регулировании отдельных отношений в области оборота земель сельскохозяйственного назначения» обязанность Правительства Алтайского края выкупить по рыночной стоимости долю в праве общей собственности на земельный участок из земель сельскохозяйственного назначения, находящуюся в собственности лица, которому она не может принадлежать по указанным в федеральном законе основаниям, и при отсутствии лица, изъявившего желание приобрести ее на торгах (конкурсах, аукционах).</w:t>
      </w:r>
    </w:p>
    <w:p w:rsidR="00FE4414" w:rsidRPr="00A96D0E" w:rsidRDefault="00FE4414" w:rsidP="00671F78">
      <w:r w:rsidRPr="00A96D0E">
        <w:t>Кроме этого, вышеуказанные пробелы приводят к тому, что с каждым годом увеличивается количество исполнительных производств, возбуждённых судебными приставами-исполнителями на основании судебных решений, вынесенных по статье 5 Федерального закона от 24</w:t>
      </w:r>
      <w:r w:rsidR="009B300B" w:rsidRPr="00A96D0E">
        <w:t xml:space="preserve"> июля </w:t>
      </w:r>
      <w:r w:rsidRPr="00A96D0E">
        <w:t>2002</w:t>
      </w:r>
      <w:r w:rsidR="009B300B" w:rsidRPr="00A96D0E">
        <w:t xml:space="preserve"> года</w:t>
      </w:r>
      <w:r w:rsidRPr="00A96D0E">
        <w:t xml:space="preserve"> </w:t>
      </w:r>
      <w:r w:rsidR="000C371B" w:rsidRPr="00A96D0E">
        <w:t>№ </w:t>
      </w:r>
      <w:r w:rsidRPr="00A96D0E">
        <w:t>101-ФЗ «Об обороте земель сельскохозяйственного назначения».</w:t>
      </w:r>
    </w:p>
    <w:p w:rsidR="00FE4414" w:rsidRPr="00A96D0E" w:rsidRDefault="00FE4414" w:rsidP="00671F78">
      <w:r w:rsidRPr="00A96D0E">
        <w:t>Решение данной проблемы возможно путём обращения в Государственную Думу Р</w:t>
      </w:r>
      <w:r w:rsidR="00C0349A" w:rsidRPr="00A96D0E">
        <w:t xml:space="preserve">оссийской </w:t>
      </w:r>
      <w:r w:rsidRPr="00A96D0E">
        <w:t>Ф</w:t>
      </w:r>
      <w:r w:rsidR="00C0349A" w:rsidRPr="00A96D0E">
        <w:t>едерации</w:t>
      </w:r>
      <w:r w:rsidRPr="00A96D0E">
        <w:t xml:space="preserve"> с законодательной инициативой о:</w:t>
      </w:r>
    </w:p>
    <w:p w:rsidR="00FE4414" w:rsidRPr="00A96D0E" w:rsidRDefault="00FE4414" w:rsidP="00671F78">
      <w:r w:rsidRPr="00A96D0E">
        <w:t>принятии федерального закона о внесении изменений в статью 5 Федерального закона от 24</w:t>
      </w:r>
      <w:r w:rsidR="009B300B" w:rsidRPr="00A96D0E">
        <w:t xml:space="preserve"> июля 2002 года </w:t>
      </w:r>
      <w:r w:rsidR="000C371B" w:rsidRPr="00A96D0E">
        <w:t>№ </w:t>
      </w:r>
      <w:r w:rsidRPr="00A96D0E">
        <w:t>101-ФЗ «Об обороте земель сельскохозяйственного назначения», а именно об исключении из данной статьи способа продажи земельного участка или доли в праве общей собственности на земельный участок из земель сельскохозяйственного назначения;</w:t>
      </w:r>
    </w:p>
    <w:p w:rsidR="00FE4414" w:rsidRPr="00A96D0E" w:rsidRDefault="00FE4414" w:rsidP="00671F78">
      <w:r w:rsidRPr="00A96D0E">
        <w:t>об урегулировании порядка исполнения судебных решений о прекращении права собственности иностранного лица на земли сельскохозяйственного назначения в Федеральном законе от 2</w:t>
      </w:r>
      <w:r w:rsidR="009B300B" w:rsidRPr="00A96D0E">
        <w:t xml:space="preserve"> октября </w:t>
      </w:r>
      <w:r w:rsidRPr="00A96D0E">
        <w:t>2007</w:t>
      </w:r>
      <w:r w:rsidR="009B300B" w:rsidRPr="00A96D0E">
        <w:t xml:space="preserve"> года </w:t>
      </w:r>
      <w:r w:rsidRPr="00A96D0E">
        <w:t xml:space="preserve"> </w:t>
      </w:r>
      <w:r w:rsidR="000C371B" w:rsidRPr="00A96D0E">
        <w:t>№ </w:t>
      </w:r>
      <w:r w:rsidRPr="00A96D0E">
        <w:t>229-ФЗ «Об исполнительном производстве».</w:t>
      </w:r>
    </w:p>
    <w:p w:rsidR="00FE4414" w:rsidRPr="00A96D0E" w:rsidRDefault="00FE4414" w:rsidP="00671F78">
      <w:r w:rsidRPr="00A96D0E">
        <w:t>Согласно пунктам 29-31 статьи 34 Федерального закона от 23</w:t>
      </w:r>
      <w:r w:rsidR="009B300B" w:rsidRPr="00A96D0E">
        <w:t xml:space="preserve"> июня </w:t>
      </w:r>
      <w:r w:rsidR="000C371B" w:rsidRPr="00A96D0E">
        <w:t>2014 года</w:t>
      </w:r>
      <w:r w:rsidR="009B300B" w:rsidRPr="00A96D0E">
        <w:t xml:space="preserve"> </w:t>
      </w:r>
      <w:r w:rsidR="000C371B" w:rsidRPr="00A96D0E">
        <w:t>№ </w:t>
      </w:r>
      <w:r w:rsidRPr="00A96D0E">
        <w:t xml:space="preserve">171-ФЗ «О внесении изменений в Земельный кодекс Российской </w:t>
      </w:r>
      <w:r w:rsidRPr="00A96D0E">
        <w:lastRenderedPageBreak/>
        <w:t>Федерации и отдельные законодательные акты Российской Федерации» установлено, что до 1 января 2020 года исполнительные орган государственной власти или органы местного самоуправления, уполномоченные на распоряжение земельными участками, находящимися в государственной или муниципальной собственности, вправе принять решение об отказе в утверждении схемы расположения земельного участка или земельных участков на кадастровом плане территории, об отказе в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такого земельного участка, об отказе в предварительном согласовании предоставления земельного участка или в предоставлении земельного участка без проведения торгов по основаниям, предусмотренным законом субъекта Российской Федерации, наряду с основаниями для отказов, предусмотренных пунктом 16 статьи 11.10, пунктом 8 статьи 39.11, статьями 39.15 и 39.16 Земельного кодекса Российской Федерации.</w:t>
      </w:r>
    </w:p>
    <w:p w:rsidR="00FE4414" w:rsidRPr="00A96D0E" w:rsidRDefault="00FE4414" w:rsidP="00671F78">
      <w:r w:rsidRPr="00A96D0E">
        <w:t>С учетом формирования существующей правоприменительной практики н</w:t>
      </w:r>
      <w:r w:rsidR="00406D48">
        <w:t>е</w:t>
      </w:r>
      <w:r w:rsidRPr="00A96D0E">
        <w:t xml:space="preserve">изменного с марта </w:t>
      </w:r>
      <w:r w:rsidR="000C371B" w:rsidRPr="00A96D0E">
        <w:t>2015 года</w:t>
      </w:r>
      <w:r w:rsidRPr="00A96D0E">
        <w:t xml:space="preserve"> земельного законодательства Правительство Алтайского края предлагает выйти с законодательной инициативой по вопросу продления действия срока</w:t>
      </w:r>
      <w:r w:rsidR="009B300B" w:rsidRPr="00A96D0E">
        <w:t>,</w:t>
      </w:r>
      <w:r w:rsidRPr="00A96D0E">
        <w:t xml:space="preserve"> до которого применяются дополнительные основания об отказе в утверждении схемы расположения земельного участка или земельных участков на кадастровом плане территории, об отказе в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такого земельного участка, об отказе в предварительном согласовании предоставления земельного участка или в предоставлении земельного участка без проведения торгов, установленные законами субъектов Р</w:t>
      </w:r>
      <w:r w:rsidR="009B300B" w:rsidRPr="00A96D0E">
        <w:t xml:space="preserve">оссийской </w:t>
      </w:r>
      <w:r w:rsidRPr="00A96D0E">
        <w:t>Ф</w:t>
      </w:r>
      <w:r w:rsidR="009B300B" w:rsidRPr="00A96D0E">
        <w:t>едерации</w:t>
      </w:r>
      <w:r w:rsidRPr="00A96D0E">
        <w:t>.</w:t>
      </w:r>
    </w:p>
    <w:p w:rsidR="00671F78" w:rsidRPr="00A96D0E" w:rsidRDefault="0006033F" w:rsidP="00671F78">
      <w:r>
        <w:t>4</w:t>
      </w:r>
      <w:r w:rsidR="00671F78" w:rsidRPr="00A96D0E">
        <w:t>.2.1</w:t>
      </w:r>
      <w:r w:rsidR="009B300B" w:rsidRPr="00A96D0E">
        <w:t>5</w:t>
      </w:r>
      <w:r w:rsidR="00671F78" w:rsidRPr="00A96D0E">
        <w:t>. Уполномоченный по правам человека в Алтайском крае полагает возможным</w:t>
      </w:r>
      <w:r w:rsidR="009B300B" w:rsidRPr="00A96D0E">
        <w:t xml:space="preserve"> </w:t>
      </w:r>
      <w:r w:rsidR="00671F78" w:rsidRPr="00A96D0E">
        <w:t>поддерж</w:t>
      </w:r>
      <w:r w:rsidR="009B300B" w:rsidRPr="00A96D0E">
        <w:t>ать</w:t>
      </w:r>
      <w:r w:rsidR="00671F78" w:rsidRPr="00A96D0E">
        <w:t xml:space="preserve"> изменения федерального законодательства, направленн</w:t>
      </w:r>
      <w:r w:rsidR="009B300B" w:rsidRPr="00A96D0E">
        <w:t>ых</w:t>
      </w:r>
      <w:r w:rsidR="00671F78" w:rsidRPr="00A96D0E">
        <w:t xml:space="preserve"> на совершенствование механизма обеспечения санаторно-курортной реабилитацией нуждающихся лиц</w:t>
      </w:r>
      <w:r w:rsidR="009B300B" w:rsidRPr="00A96D0E">
        <w:t>.</w:t>
      </w:r>
    </w:p>
    <w:p w:rsidR="00671F78" w:rsidRPr="00A96D0E" w:rsidRDefault="0006033F" w:rsidP="00671F78">
      <w:r>
        <w:t>4</w:t>
      </w:r>
      <w:r w:rsidR="009B300B" w:rsidRPr="00A96D0E">
        <w:t xml:space="preserve">.2.16. Уполномоченный по правам человека в Алтайском крае предполагает </w:t>
      </w:r>
      <w:r w:rsidR="00671F78" w:rsidRPr="00A96D0E">
        <w:t>рассмотре</w:t>
      </w:r>
      <w:r w:rsidR="009B300B" w:rsidRPr="00A96D0E">
        <w:t>ть</w:t>
      </w:r>
      <w:r w:rsidR="00671F78" w:rsidRPr="00A96D0E">
        <w:t xml:space="preserve"> возможност</w:t>
      </w:r>
      <w:r w:rsidR="009B300B" w:rsidRPr="00A96D0E">
        <w:t>ь</w:t>
      </w:r>
      <w:r w:rsidR="00671F78" w:rsidRPr="00A96D0E">
        <w:t xml:space="preserve"> внесения законодательной инициативы по совершенствованию Федерального закона «О несостоятельности (банкротстве)».</w:t>
      </w:r>
      <w:r w:rsidR="009B300B" w:rsidRPr="00A96D0E">
        <w:t xml:space="preserve"> В части обеспечения прав работников на получение заработной платы.</w:t>
      </w:r>
    </w:p>
    <w:p w:rsidR="00671F78" w:rsidRPr="007359B4" w:rsidRDefault="0006033F" w:rsidP="00B91207">
      <w:pPr>
        <w:rPr>
          <w:rFonts w:eastAsia="Times New Roman"/>
        </w:rPr>
      </w:pPr>
      <w:r>
        <w:t>4</w:t>
      </w:r>
      <w:r w:rsidR="00671F78" w:rsidRPr="00A96D0E">
        <w:t>.2.1</w:t>
      </w:r>
      <w:r>
        <w:t>7</w:t>
      </w:r>
      <w:r w:rsidR="00671F78" w:rsidRPr="00A96D0E">
        <w:t xml:space="preserve">. Уполномоченный по правам человека в Алтайском крае предлагает </w:t>
      </w:r>
      <w:r w:rsidR="00671F78" w:rsidRPr="00A96D0E">
        <w:rPr>
          <w:rFonts w:eastAsia="Times New Roman"/>
        </w:rPr>
        <w:t>рассмотреть возможность правового регулирования отношений между лицами, оказывающими социальные и реабилитационные услуги, и получателями услуг, круглосуточно проживающими в учреждениях, альтернативных государственным.</w:t>
      </w:r>
    </w:p>
    <w:p w:rsidR="00FE4414" w:rsidRPr="00C85F88" w:rsidRDefault="00FE4414" w:rsidP="004A2BE0"/>
    <w:p w:rsidR="00406D48" w:rsidRDefault="00406D48" w:rsidP="0059289D">
      <w:pPr>
        <w:pStyle w:val="2"/>
        <w:spacing w:line="240" w:lineRule="auto"/>
        <w:rPr>
          <w:b w:val="0"/>
        </w:rPr>
      </w:pPr>
      <w:bookmarkStart w:id="40" w:name="_Toc480211070"/>
      <w:r>
        <w:rPr>
          <w:b w:val="0"/>
        </w:rPr>
        <w:br w:type="page"/>
      </w:r>
    </w:p>
    <w:p w:rsidR="00D72A2E" w:rsidRPr="00C85F88" w:rsidRDefault="00315D99" w:rsidP="0059289D">
      <w:pPr>
        <w:pStyle w:val="2"/>
        <w:spacing w:line="240" w:lineRule="auto"/>
        <w:rPr>
          <w:b w:val="0"/>
        </w:rPr>
      </w:pPr>
      <w:r>
        <w:rPr>
          <w:b w:val="0"/>
        </w:rPr>
        <w:lastRenderedPageBreak/>
        <w:t>4</w:t>
      </w:r>
      <w:r w:rsidR="00D72A2E" w:rsidRPr="00C85F88">
        <w:rPr>
          <w:b w:val="0"/>
        </w:rPr>
        <w:t>.3.</w:t>
      </w:r>
      <w:r w:rsidR="004A2BE0" w:rsidRPr="00C85F88">
        <w:rPr>
          <w:b w:val="0"/>
        </w:rPr>
        <w:t xml:space="preserve"> </w:t>
      </w:r>
      <w:r w:rsidR="00D72A2E" w:rsidRPr="00C85F88">
        <w:rPr>
          <w:b w:val="0"/>
        </w:rPr>
        <w:t xml:space="preserve">Предложения по совершенствованию организации законопроектной и контрольной деятельности </w:t>
      </w:r>
      <w:r w:rsidR="00CF75A0">
        <w:rPr>
          <w:b w:val="0"/>
        </w:rPr>
        <w:t xml:space="preserve">Алтайского краевого </w:t>
      </w:r>
      <w:r w:rsidR="00D72A2E" w:rsidRPr="00C85F88">
        <w:rPr>
          <w:b w:val="0"/>
        </w:rPr>
        <w:t>Законодательного Собрания</w:t>
      </w:r>
      <w:bookmarkEnd w:id="40"/>
      <w:r w:rsidR="009B300B">
        <w:rPr>
          <w:b w:val="0"/>
        </w:rPr>
        <w:t xml:space="preserve">, </w:t>
      </w:r>
      <w:r w:rsidR="009B300B" w:rsidRPr="008539D9">
        <w:rPr>
          <w:b w:val="0"/>
        </w:rPr>
        <w:t>совершенствования взаимодействия федеральных органов власти, их территориальных органов и органов власти Алтайского края в правотворческом процессе и в процессе правоприменения</w:t>
      </w:r>
    </w:p>
    <w:p w:rsidR="00A937EF" w:rsidRDefault="00A937EF" w:rsidP="0059289D">
      <w:pPr>
        <w:jc w:val="right"/>
      </w:pPr>
    </w:p>
    <w:p w:rsidR="00995355" w:rsidRPr="00C0349A" w:rsidRDefault="00995355" w:rsidP="00A937EF">
      <w:r w:rsidRPr="00C0349A">
        <w:t>4</w:t>
      </w:r>
      <w:r w:rsidR="00A937EF" w:rsidRPr="00C0349A">
        <w:t xml:space="preserve">.3.1. По мнению Алтайского государственного университета в части реализации функций парламентского контроля представляется целесообразным запросить у Правительства Алтайского края отчет об эффективности произведенного перехода к новой модели органов исполнительной власти края. </w:t>
      </w:r>
    </w:p>
    <w:p w:rsidR="00A937EF" w:rsidRPr="00C0349A" w:rsidRDefault="00A937EF" w:rsidP="00A937EF">
      <w:r w:rsidRPr="00C0349A">
        <w:t>А также провести анализ взаимодействия территориальных органов исполнительной власти, органов исполнительной власти Алтайского края и органов местного самоуправления по вопросам противодействия экстремизму и терроризму.</w:t>
      </w:r>
    </w:p>
    <w:p w:rsidR="00247047" w:rsidRPr="00C0349A" w:rsidRDefault="00995355" w:rsidP="00EA753B">
      <w:r w:rsidRPr="00C0349A">
        <w:t xml:space="preserve">4.3.2. </w:t>
      </w:r>
      <w:r w:rsidR="00247047" w:rsidRPr="00C0349A">
        <w:t>В настоящее время процесс взаимодействия федеральных органов власти, их территориальных органов и органов власти Алтайского края в региональном законодательстве урегулирован в полном объеме. В 2017 году начали функционировать новые формы парламентского контроля: правительственный час и приглашение на сессии Алтайского краевого Законодательного Собрания Губернатора Алтайского края, должностных лиц органов исполнительной власти Алтайского края, иных государственных органов Алтайского края, Территориального фонда обязательного медицинского страхования Алтайского края, органов местного самоуправления для ответов на вопросы депутатов. На сегодняшний день еще не сложилась единая практика реализации новых форм парламентского контроля и изменений не требует.</w:t>
      </w:r>
    </w:p>
    <w:p w:rsidR="00EA753B" w:rsidRPr="00C0349A" w:rsidRDefault="00995355" w:rsidP="00EA753B">
      <w:r w:rsidRPr="00C0349A">
        <w:t xml:space="preserve">4.3.3. </w:t>
      </w:r>
      <w:r w:rsidR="00EA753B" w:rsidRPr="00C0349A">
        <w:t xml:space="preserve">По мнению </w:t>
      </w:r>
      <w:r w:rsidRPr="00C0349A">
        <w:t xml:space="preserve">представителей </w:t>
      </w:r>
      <w:r w:rsidR="00EA753B" w:rsidRPr="00C0349A">
        <w:t>Алтайского государственного университета необходимой представляется работа законодательных (представительных) органов субъектов Р</w:t>
      </w:r>
      <w:r w:rsidRPr="00C0349A">
        <w:t xml:space="preserve">оссийской </w:t>
      </w:r>
      <w:r w:rsidR="00EA753B" w:rsidRPr="00C0349A">
        <w:t>Ф</w:t>
      </w:r>
      <w:r w:rsidRPr="00C0349A">
        <w:t>едерации</w:t>
      </w:r>
      <w:r w:rsidR="00EA753B" w:rsidRPr="00C0349A">
        <w:t xml:space="preserve"> по сокращению в законах субъектов </w:t>
      </w:r>
      <w:r w:rsidRPr="00C0349A">
        <w:t>Российской Федерации</w:t>
      </w:r>
      <w:r w:rsidR="00EA753B" w:rsidRPr="00C0349A">
        <w:t xml:space="preserve"> числа норм, дублирующих нормы федеральных законов. В основном это актуально для случаев, когда субъект </w:t>
      </w:r>
      <w:r w:rsidRPr="00C0349A">
        <w:t>Российской Федерации</w:t>
      </w:r>
      <w:r w:rsidR="00EA753B" w:rsidRPr="00C0349A">
        <w:t xml:space="preserve"> воспроизводит нормы федеральных законов, принятых по предметам ведения Российской Федерации. Факт воспроизведения положений федерального закона в законе субъекта </w:t>
      </w:r>
      <w:r w:rsidR="00C0349A">
        <w:t xml:space="preserve">Российской Федерации </w:t>
      </w:r>
      <w:r w:rsidR="00EA753B" w:rsidRPr="00C0349A">
        <w:t xml:space="preserve">уже порождает противоречие, поскольку региональный акт регулирует вопросы, которые он регулировать не должен. Кроме того, федеральные законы, принимаемые по предметам ведения Российской Федерации, имеют прямое действие на всей территории России (ч. 1 ст. 76 Конституции </w:t>
      </w:r>
      <w:r w:rsidRPr="00C0349A">
        <w:t>Российской Федерации</w:t>
      </w:r>
      <w:r w:rsidR="00EA753B" w:rsidRPr="00C0349A">
        <w:t xml:space="preserve">) и для своей реализации не требуют копирования в законах субъектов </w:t>
      </w:r>
      <w:r w:rsidR="002A6990" w:rsidRPr="00C0349A">
        <w:t>Российской Федерации</w:t>
      </w:r>
      <w:r w:rsidR="00EA753B" w:rsidRPr="00C0349A">
        <w:t xml:space="preserve">. При дублировании федерального законодательства нормы законов субъектов </w:t>
      </w:r>
      <w:r w:rsidRPr="00C0349A">
        <w:t>Российской Федерации</w:t>
      </w:r>
      <w:r w:rsidR="00EA753B" w:rsidRPr="00C0349A">
        <w:t xml:space="preserve"> перестают иметь самостоятельное значение и смысл в их существовании утрачивается. Соответственно, практика прямого копирования норм федеральных законов обесценивает самостоятельную компетенцию законодательного (представительного) органа государственной власти субъекта </w:t>
      </w:r>
      <w:r w:rsidRPr="00C0349A">
        <w:t>Российской Федерации</w:t>
      </w:r>
      <w:r w:rsidR="00EA753B" w:rsidRPr="00C0349A">
        <w:t>.</w:t>
      </w:r>
    </w:p>
    <w:p w:rsidR="00EA753B" w:rsidRPr="00C0349A" w:rsidRDefault="00EA753B" w:rsidP="00EA753B">
      <w:r w:rsidRPr="00C0349A">
        <w:lastRenderedPageBreak/>
        <w:t xml:space="preserve">Самостоятельное законотворчество субъектов </w:t>
      </w:r>
      <w:r w:rsidR="00995355" w:rsidRPr="00C0349A">
        <w:t>Российской Федерации</w:t>
      </w:r>
      <w:r w:rsidRPr="00C0349A">
        <w:t xml:space="preserve"> отсутствует и в случае, когда субъект </w:t>
      </w:r>
      <w:r w:rsidR="00995355" w:rsidRPr="00C0349A">
        <w:t>Российской Федерации</w:t>
      </w:r>
      <w:r w:rsidRPr="00C0349A">
        <w:t xml:space="preserve"> активно воспроизводит нормы федеральных законов, принятых по предметам совместного ведения Федерации и её субъектов. Более того, данный подход со стороны регионального законодателя довольно уязвим: если в федеральный закон вносятся изменения и дополнения, то возникает необходимость внесения поправок в соответствующие законы субъектов </w:t>
      </w:r>
      <w:r w:rsidR="002A6990" w:rsidRPr="00C0349A">
        <w:t>Российской Федерации</w:t>
      </w:r>
      <w:r w:rsidRPr="00C0349A">
        <w:t xml:space="preserve">. Учитывая частую изменчивость федерального законодательства, становится очевидной нестабильность находящегося в зависимости от него законодательства субъектов </w:t>
      </w:r>
      <w:r w:rsidR="00995355" w:rsidRPr="00C0349A">
        <w:t>Российской Федерации</w:t>
      </w:r>
      <w:r w:rsidRPr="00C0349A">
        <w:t>.</w:t>
      </w:r>
    </w:p>
    <w:p w:rsidR="00EA753B" w:rsidRPr="00C0349A" w:rsidRDefault="00EA753B" w:rsidP="00EA753B">
      <w:r w:rsidRPr="00C0349A">
        <w:t xml:space="preserve">К решению проблемы нормативного дублирования целесообразно подходить дифференцированно в зависимости от того, по каким предметам ведения приняты федеральные законы: </w:t>
      </w:r>
    </w:p>
    <w:p w:rsidR="00EA753B" w:rsidRPr="00C0349A" w:rsidRDefault="00EA753B" w:rsidP="00EA753B">
      <w:r w:rsidRPr="00C0349A">
        <w:t xml:space="preserve">а) воспроизведение в законах субъектов </w:t>
      </w:r>
      <w:r w:rsidR="00995355" w:rsidRPr="00C0349A">
        <w:t>Российской Федерации</w:t>
      </w:r>
      <w:r w:rsidRPr="00C0349A">
        <w:t xml:space="preserve"> норм федерального законодательства по предметам ведения Российской Федерации должно признаваться недопустимым;</w:t>
      </w:r>
    </w:p>
    <w:p w:rsidR="00EA753B" w:rsidRPr="00C0349A" w:rsidRDefault="00EA753B" w:rsidP="00EA753B">
      <w:r w:rsidRPr="00C0349A">
        <w:t xml:space="preserve">б) дублирование в законах субъектов </w:t>
      </w:r>
      <w:r w:rsidR="00995355" w:rsidRPr="00C0349A">
        <w:t>Российской Федерации</w:t>
      </w:r>
      <w:r w:rsidRPr="00C0349A">
        <w:t xml:space="preserve"> положений федеральных законов, принятых по предметам совместного ведения, должно ограничиваться случаями, когда это действительно необходимо. В основном дублирование исходных норм федерального законодательства может быть востребовано в тех случаях, когда субъект </w:t>
      </w:r>
      <w:r w:rsidR="00995355" w:rsidRPr="00C0349A">
        <w:t>Российской Федерации</w:t>
      </w:r>
      <w:r w:rsidRPr="00C0349A">
        <w:t xml:space="preserve"> в пределах своей компетенции осуществляет их конкретизирующее регулирование, либо когда дублирование позволяет избежать явной неполноты, фрагментарности правового регулирования общественных отношений посредством закона субъекта </w:t>
      </w:r>
      <w:r w:rsidR="00995355" w:rsidRPr="00C0349A">
        <w:t>Российской Федерации</w:t>
      </w:r>
      <w:r w:rsidRPr="00C0349A">
        <w:t xml:space="preserve">; </w:t>
      </w:r>
    </w:p>
    <w:p w:rsidR="00EA753B" w:rsidRPr="00C0349A" w:rsidRDefault="00EA753B" w:rsidP="00EA753B">
      <w:r w:rsidRPr="00C0349A">
        <w:t xml:space="preserve">в) </w:t>
      </w:r>
      <w:r w:rsidR="00995355" w:rsidRPr="00C0349A">
        <w:t>в</w:t>
      </w:r>
      <w:r w:rsidRPr="00C0349A">
        <w:t xml:space="preserve"> законах субъектов </w:t>
      </w:r>
      <w:r w:rsidR="00995355" w:rsidRPr="00C0349A">
        <w:t>Российской Федерации</w:t>
      </w:r>
      <w:r w:rsidRPr="00C0349A">
        <w:t xml:space="preserve"> следует чаще использовать отсылки к федеральным законам, регулирующим те или иные вопросы совместного ведения, чтобы всякий раз при изменении (дополнении) федерального закона не поправлять закон субъекта </w:t>
      </w:r>
      <w:r w:rsidR="00995355" w:rsidRPr="00C0349A">
        <w:t>Российской Федерации</w:t>
      </w:r>
      <w:r w:rsidRPr="00C0349A">
        <w:t>.</w:t>
      </w:r>
    </w:p>
    <w:p w:rsidR="00EA753B" w:rsidRPr="00C0349A" w:rsidRDefault="00995355" w:rsidP="00EA753B">
      <w:r w:rsidRPr="00C0349A">
        <w:t xml:space="preserve">4.3.4. </w:t>
      </w:r>
      <w:r w:rsidR="00EA753B" w:rsidRPr="00C0349A">
        <w:t xml:space="preserve">По мнению </w:t>
      </w:r>
      <w:r w:rsidRPr="00C0349A">
        <w:t xml:space="preserve">представителей </w:t>
      </w:r>
      <w:r w:rsidR="00EA753B" w:rsidRPr="00C0349A">
        <w:t xml:space="preserve">Алтайского государственного университета </w:t>
      </w:r>
      <w:r w:rsidRPr="00C0349A">
        <w:t>целесообразна</w:t>
      </w:r>
      <w:r w:rsidR="00EA753B" w:rsidRPr="00C0349A">
        <w:t xml:space="preserve"> активизация создания в субъектах </w:t>
      </w:r>
      <w:r w:rsidRPr="00C0349A">
        <w:t>Российской Федерации</w:t>
      </w:r>
      <w:r w:rsidR="00EA753B" w:rsidRPr="00C0349A">
        <w:t xml:space="preserve"> институтов регионального законодательства, либо создание при законодательных (представительных) органах государственной власти субъектов </w:t>
      </w:r>
      <w:r w:rsidRPr="00C0349A">
        <w:t>Российской Федерации</w:t>
      </w:r>
      <w:r w:rsidR="00EA753B" w:rsidRPr="00C0349A">
        <w:t xml:space="preserve"> специальных экспертно</w:t>
      </w:r>
      <w:r w:rsidRPr="00C0349A">
        <w:t>-</w:t>
      </w:r>
      <w:r w:rsidR="00EA753B" w:rsidRPr="00C0349A">
        <w:t xml:space="preserve">аналитических советов. Основное назначение указанных образований, как представляется, должно состоять в осуществлении предварительного контроля за соответствием принимаемых законов Конституции </w:t>
      </w:r>
      <w:r w:rsidRPr="00C0349A">
        <w:t>Российской Федерации</w:t>
      </w:r>
      <w:r w:rsidR="00EA753B" w:rsidRPr="00C0349A">
        <w:t xml:space="preserve">, федеральному законодательству, конституции (уставу) субъекта </w:t>
      </w:r>
      <w:r w:rsidRPr="00C0349A">
        <w:t>Российской Федерации</w:t>
      </w:r>
      <w:r w:rsidR="00EA753B" w:rsidRPr="00C0349A">
        <w:t xml:space="preserve">, в выявлении возможных противоречий с нормами действующих законов конкретного субъекта </w:t>
      </w:r>
      <w:r w:rsidRPr="00C0349A">
        <w:t>Российской Федерации</w:t>
      </w:r>
      <w:r w:rsidR="00EA753B" w:rsidRPr="00C0349A">
        <w:t xml:space="preserve"> с последующим вынесением рекомендательных заключений. Помимо этого, институтам или советам целесообразно было бы заниматься системным сбором и анализом информации о состоянии того или иного закона (комплекса законов, регулирующих отдельную область общественных отношений) и практике его (их) реализации. В последнем случае институты или советы становились бы центральным звеном осуществления правового мониторинга в субъекте </w:t>
      </w:r>
      <w:r w:rsidRPr="00C0349A">
        <w:t xml:space="preserve">Российской </w:t>
      </w:r>
      <w:r w:rsidRPr="00C0349A">
        <w:lastRenderedPageBreak/>
        <w:t>Федерации</w:t>
      </w:r>
      <w:r w:rsidR="00EA753B" w:rsidRPr="00C0349A">
        <w:t xml:space="preserve">. Эффективность работы указанных органов, </w:t>
      </w:r>
      <w:r w:rsidRPr="00C0349A">
        <w:t>по мнению представителей Алтайского государственного университета</w:t>
      </w:r>
      <w:r w:rsidR="00EA753B" w:rsidRPr="00C0349A">
        <w:t>, усилилась бы в результате регулярного привлечения в качестве экспертов представителей юридического научного сообщества.</w:t>
      </w:r>
    </w:p>
    <w:p w:rsidR="00EA753B" w:rsidRPr="00C0349A" w:rsidRDefault="00EA753B" w:rsidP="00EA753B">
      <w:r w:rsidRPr="00C0349A">
        <w:t xml:space="preserve">Отдельным направлением совершенствования правотворческой деятельности в Алтайском крае может стать развитие института независимой научно-правовой экспертизы проектов и действующих нормативных правовых актов. Возможно принятие соответствующего закона об экспертизе нормативных правовых актов, которым бы были установлены виды, субъекты, объекты и критерии экспертизы, а также порядок учета экспертного заключения в правотворческой деятельности (проект нормативного акта представлен). Юридический факультет Алтайского государственного университета с учетом заключенного Соглашения с </w:t>
      </w:r>
      <w:r w:rsidR="00CF75A0">
        <w:t xml:space="preserve">Алтайским краевым </w:t>
      </w:r>
      <w:r w:rsidR="00995355" w:rsidRPr="00C0349A">
        <w:t>Законодательным Собранием</w:t>
      </w:r>
      <w:r w:rsidRPr="00C0349A">
        <w:t xml:space="preserve"> может выступить экспертной площадкой в сфере законотворчества. На базе факультета созданы 2 научно</w:t>
      </w:r>
      <w:r w:rsidR="00995355" w:rsidRPr="00C0349A">
        <w:t>-</w:t>
      </w:r>
      <w:r w:rsidRPr="00C0349A">
        <w:t>образовательных центра «Мониторинг законодательства и правоприменения» и «Правовая политика в субъектах Российской Федерации», деятельность которых направлена на разработку и экспертизу нормативных правовых актов.</w:t>
      </w:r>
    </w:p>
    <w:p w:rsidR="00A937EF" w:rsidRPr="00C0349A" w:rsidRDefault="00995355" w:rsidP="00A937EF">
      <w:r w:rsidRPr="00C0349A">
        <w:t xml:space="preserve">4.3.5. </w:t>
      </w:r>
      <w:r w:rsidR="00A937EF" w:rsidRPr="00C0349A">
        <w:t xml:space="preserve">По мнению </w:t>
      </w:r>
      <w:r w:rsidRPr="00C0349A">
        <w:t xml:space="preserve">представителей </w:t>
      </w:r>
      <w:r w:rsidR="00A937EF" w:rsidRPr="00C0349A">
        <w:t xml:space="preserve">Алтайского государственного университета в части направлений совершенствования </w:t>
      </w:r>
      <w:r w:rsidRPr="00C0349A">
        <w:t>правотворческой деятельности</w:t>
      </w:r>
      <w:r w:rsidR="00A937EF" w:rsidRPr="00C0349A">
        <w:t xml:space="preserve"> необходимо:</w:t>
      </w:r>
    </w:p>
    <w:p w:rsidR="00A937EF" w:rsidRPr="00C0349A" w:rsidRDefault="00A937EF" w:rsidP="00A937EF">
      <w:r w:rsidRPr="00C0349A">
        <w:t>рассылать в крупные образовательные организации Алтайского края планы законотворческой деятельности Алтайского краевого Законодательного Собрания и проекты рассматриваемых нормативно-правовых актов;</w:t>
      </w:r>
    </w:p>
    <w:p w:rsidR="00A937EF" w:rsidRPr="00C0349A" w:rsidRDefault="00A937EF" w:rsidP="00A937EF">
      <w:r w:rsidRPr="00C0349A">
        <w:t>обеспечить размещение на официальных сайтах органов власти Алтайского края всех нормативно-правовых актов Алтайского края с использованием удобной системы поиска актов (по аналогии с СПС «Консультант Плюс» или «Гарант»)</w:t>
      </w:r>
      <w:r w:rsidR="00995355" w:rsidRPr="00C0349A">
        <w:rPr>
          <w:rStyle w:val="af"/>
        </w:rPr>
        <w:footnoteReference w:id="12"/>
      </w:r>
      <w:r w:rsidRPr="00C0349A">
        <w:t>.</w:t>
      </w:r>
      <w:r w:rsidR="00995355" w:rsidRPr="00C0349A">
        <w:t xml:space="preserve"> </w:t>
      </w:r>
    </w:p>
    <w:p w:rsidR="0099283C" w:rsidRPr="00C0349A" w:rsidRDefault="00995355" w:rsidP="0099283C">
      <w:r w:rsidRPr="00C0349A">
        <w:t xml:space="preserve">4.3.6. </w:t>
      </w:r>
      <w:r w:rsidR="0099283C" w:rsidRPr="00C0349A">
        <w:t>На федеральном и региональном уровне Правительство Алтайского края предлагает создать механизм систематизации предложений органов государственной власти, органов местного самоуправления, судебных, правоохранительных органов, институтов гражданского общества о совершенствовании законодательства, содержащи</w:t>
      </w:r>
      <w:r w:rsidRPr="00C0349A">
        <w:t>х</w:t>
      </w:r>
      <w:r w:rsidR="0099283C" w:rsidRPr="00C0349A">
        <w:t xml:space="preserve"> информацию о проблемных вопросах правового регулирования в той или иной сфере деятельности и необходимости принятия нормативных правовых актов или внесении изменений в действующ</w:t>
      </w:r>
      <w:r w:rsidRPr="00C0349A">
        <w:t>е</w:t>
      </w:r>
      <w:r w:rsidR="0099283C" w:rsidRPr="00C0349A">
        <w:t>е законодательств</w:t>
      </w:r>
      <w:r w:rsidRPr="00C0349A">
        <w:t>о</w:t>
      </w:r>
      <w:r w:rsidR="0099283C" w:rsidRPr="00C0349A">
        <w:t>.</w:t>
      </w:r>
    </w:p>
    <w:p w:rsidR="00613298" w:rsidRDefault="00613298" w:rsidP="004A2BE0"/>
    <w:p w:rsidR="0051657C" w:rsidRDefault="0051657C" w:rsidP="004A2BE0">
      <w:pPr>
        <w:sectPr w:rsidR="0051657C" w:rsidSect="007A1827">
          <w:headerReference w:type="default" r:id="rId21"/>
          <w:footerReference w:type="default" r:id="rId22"/>
          <w:pgSz w:w="11906" w:h="16838"/>
          <w:pgMar w:top="992" w:right="567" w:bottom="851" w:left="1701" w:header="709" w:footer="709" w:gutter="0"/>
          <w:cols w:space="708"/>
          <w:docGrid w:linePitch="381"/>
        </w:sectPr>
      </w:pPr>
    </w:p>
    <w:p w:rsidR="00304523" w:rsidRDefault="00584773" w:rsidP="00304523">
      <w:pPr>
        <w:jc w:val="right"/>
      </w:pPr>
      <w:r w:rsidRPr="00304523">
        <w:lastRenderedPageBreak/>
        <w:t xml:space="preserve">Приложение 1 </w:t>
      </w:r>
    </w:p>
    <w:p w:rsidR="00662D97" w:rsidRPr="00304523" w:rsidRDefault="00662D97" w:rsidP="00304523">
      <w:pPr>
        <w:jc w:val="right"/>
      </w:pPr>
    </w:p>
    <w:p w:rsidR="00613298" w:rsidRDefault="00613298" w:rsidP="00662D97">
      <w:pPr>
        <w:pStyle w:val="2"/>
        <w:spacing w:line="240" w:lineRule="auto"/>
        <w:rPr>
          <w:b w:val="0"/>
        </w:rPr>
      </w:pPr>
      <w:bookmarkStart w:id="41" w:name="_Toc480211071"/>
      <w:r w:rsidRPr="00C85F88">
        <w:rPr>
          <w:b w:val="0"/>
        </w:rPr>
        <w:t xml:space="preserve">Реализация предложений по совершенствованию отдельных сфер правового регулирования </w:t>
      </w:r>
      <w:r w:rsidRPr="00C85F88">
        <w:rPr>
          <w:b w:val="0"/>
        </w:rPr>
        <w:br/>
        <w:t xml:space="preserve">«Доклада Алтайского краевого Законодательного Собрания </w:t>
      </w:r>
      <w:r w:rsidRPr="00C85F88">
        <w:rPr>
          <w:b w:val="0"/>
        </w:rPr>
        <w:br/>
        <w:t>«О состоянии законодательства Алтайского края в 201</w:t>
      </w:r>
      <w:r w:rsidR="001829D6">
        <w:rPr>
          <w:b w:val="0"/>
        </w:rPr>
        <w:t>6</w:t>
      </w:r>
      <w:r w:rsidRPr="00C85F88">
        <w:rPr>
          <w:b w:val="0"/>
        </w:rPr>
        <w:t xml:space="preserve"> году и перспективах его совершенствования»</w:t>
      </w:r>
      <w:bookmarkEnd w:id="41"/>
    </w:p>
    <w:p w:rsidR="007C4045" w:rsidRDefault="007C4045" w:rsidP="007C4045"/>
    <w:tbl>
      <w:tblPr>
        <w:tblStyle w:val="af8"/>
        <w:tblW w:w="15304" w:type="dxa"/>
        <w:tblLayout w:type="fixed"/>
        <w:tblLook w:val="04A0" w:firstRow="1" w:lastRow="0" w:firstColumn="1" w:lastColumn="0" w:noHBand="0" w:noVBand="1"/>
      </w:tblPr>
      <w:tblGrid>
        <w:gridCol w:w="704"/>
        <w:gridCol w:w="9563"/>
        <w:gridCol w:w="5037"/>
      </w:tblGrid>
      <w:tr w:rsidR="007C4045" w:rsidRPr="00677A4B" w:rsidTr="00662D97">
        <w:trPr>
          <w:tblHeader/>
        </w:trPr>
        <w:tc>
          <w:tcPr>
            <w:tcW w:w="704" w:type="dxa"/>
          </w:tcPr>
          <w:p w:rsidR="007C4045" w:rsidRPr="00515539" w:rsidRDefault="007C4045" w:rsidP="00662D97">
            <w:pPr>
              <w:widowControl w:val="0"/>
              <w:spacing w:line="240" w:lineRule="exact"/>
              <w:ind w:firstLine="0"/>
              <w:jc w:val="center"/>
            </w:pPr>
            <w:r w:rsidRPr="00662D97">
              <w:rPr>
                <w:sz w:val="24"/>
              </w:rPr>
              <w:t>№</w:t>
            </w:r>
            <w:r w:rsidR="000C371B" w:rsidRPr="00662D97">
              <w:rPr>
                <w:sz w:val="24"/>
              </w:rPr>
              <w:t>№</w:t>
            </w:r>
            <w:r w:rsidR="00662D97">
              <w:rPr>
                <w:sz w:val="24"/>
              </w:rPr>
              <w:br/>
            </w:r>
            <w:r w:rsidRPr="00662D97">
              <w:rPr>
                <w:sz w:val="24"/>
              </w:rPr>
              <w:t>п/п</w:t>
            </w:r>
          </w:p>
        </w:tc>
        <w:tc>
          <w:tcPr>
            <w:tcW w:w="9563" w:type="dxa"/>
          </w:tcPr>
          <w:p w:rsidR="007C4045" w:rsidRPr="00515539" w:rsidRDefault="007C4045" w:rsidP="00033193">
            <w:pPr>
              <w:widowControl w:val="0"/>
              <w:spacing w:line="240" w:lineRule="exact"/>
              <w:ind w:firstLine="0"/>
              <w:jc w:val="center"/>
              <w:rPr>
                <w:sz w:val="24"/>
              </w:rPr>
            </w:pPr>
            <w:r>
              <w:rPr>
                <w:sz w:val="24"/>
              </w:rPr>
              <w:t>Предложения доклада</w:t>
            </w:r>
            <w:r w:rsidR="00662D97">
              <w:rPr>
                <w:sz w:val="24"/>
              </w:rPr>
              <w:t xml:space="preserve"> </w:t>
            </w:r>
          </w:p>
        </w:tc>
        <w:tc>
          <w:tcPr>
            <w:tcW w:w="5037" w:type="dxa"/>
          </w:tcPr>
          <w:p w:rsidR="007C4045" w:rsidRPr="00515539" w:rsidRDefault="007C4045" w:rsidP="00033193">
            <w:pPr>
              <w:widowControl w:val="0"/>
              <w:spacing w:line="240" w:lineRule="exact"/>
              <w:ind w:firstLine="0"/>
              <w:jc w:val="center"/>
              <w:rPr>
                <w:sz w:val="24"/>
              </w:rPr>
            </w:pPr>
            <w:r w:rsidRPr="00515539">
              <w:rPr>
                <w:sz w:val="24"/>
              </w:rPr>
              <w:t>Реализация</w:t>
            </w:r>
          </w:p>
        </w:tc>
      </w:tr>
      <w:tr w:rsidR="007C4045" w:rsidRPr="00677A4B" w:rsidTr="00662D97">
        <w:tc>
          <w:tcPr>
            <w:tcW w:w="15304" w:type="dxa"/>
            <w:gridSpan w:val="3"/>
          </w:tcPr>
          <w:p w:rsidR="007C4045" w:rsidRPr="001F1875" w:rsidRDefault="007C4045" w:rsidP="00033193">
            <w:pPr>
              <w:widowControl w:val="0"/>
              <w:spacing w:line="240" w:lineRule="exact"/>
              <w:ind w:firstLine="29"/>
              <w:jc w:val="center"/>
            </w:pPr>
            <w:r w:rsidRPr="00515539">
              <w:rPr>
                <w:sz w:val="24"/>
                <w:szCs w:val="24"/>
              </w:rPr>
              <w:t>3.1.1. Предложения по совершенствованию законодательства в сфере правовой политики</w:t>
            </w:r>
          </w:p>
          <w:p w:rsidR="007C4045" w:rsidRPr="00677A4B" w:rsidRDefault="007C4045" w:rsidP="00033193">
            <w:pPr>
              <w:widowControl w:val="0"/>
              <w:spacing w:line="240" w:lineRule="exact"/>
              <w:ind w:firstLine="0"/>
              <w:jc w:val="center"/>
            </w:pPr>
            <w:r w:rsidRPr="00885B8C">
              <w:rPr>
                <w:sz w:val="24"/>
                <w:szCs w:val="24"/>
              </w:rPr>
              <w:t>профильный комитет Законодательного Собрания – по правовой политике</w:t>
            </w:r>
          </w:p>
        </w:tc>
      </w:tr>
      <w:tr w:rsidR="007C4045" w:rsidRPr="00677A4B" w:rsidTr="00662D97">
        <w:tc>
          <w:tcPr>
            <w:tcW w:w="704" w:type="dxa"/>
          </w:tcPr>
          <w:p w:rsidR="007C4045" w:rsidRPr="00515539" w:rsidRDefault="007C4045" w:rsidP="00ED4397">
            <w:pPr>
              <w:pStyle w:val="af7"/>
              <w:widowControl w:val="0"/>
              <w:numPr>
                <w:ilvl w:val="0"/>
                <w:numId w:val="4"/>
              </w:numPr>
              <w:spacing w:line="240" w:lineRule="exact"/>
              <w:ind w:left="0" w:firstLine="0"/>
            </w:pPr>
          </w:p>
        </w:tc>
        <w:tc>
          <w:tcPr>
            <w:tcW w:w="9563" w:type="dxa"/>
          </w:tcPr>
          <w:p w:rsidR="007C4045" w:rsidRPr="00515539" w:rsidRDefault="007C4045" w:rsidP="00033193">
            <w:pPr>
              <w:widowControl w:val="0"/>
              <w:spacing w:line="240" w:lineRule="exact"/>
              <w:ind w:firstLine="0"/>
              <w:rPr>
                <w:sz w:val="24"/>
              </w:rPr>
            </w:pPr>
            <w:r w:rsidRPr="00515539">
              <w:rPr>
                <w:sz w:val="24"/>
              </w:rPr>
              <w:t xml:space="preserve">3.1.1.1. Комитетом по правовой политике Алтайского краевого Законодательного Собрания в связи с переходом на правительственную модель управления предлагается продолжить совершенствование законодательства Алтайского края о парламентском контроле, в том числе в части установления порядка проведения «правительственного часа» в Алтайском краевом Законодательном Собрании. </w:t>
            </w:r>
          </w:p>
        </w:tc>
        <w:tc>
          <w:tcPr>
            <w:tcW w:w="5037" w:type="dxa"/>
          </w:tcPr>
          <w:p w:rsidR="007C4045" w:rsidRPr="00655703" w:rsidRDefault="007C4045" w:rsidP="00033193">
            <w:pPr>
              <w:spacing w:line="220" w:lineRule="exact"/>
              <w:ind w:firstLine="0"/>
              <w:rPr>
                <w:sz w:val="24"/>
                <w:szCs w:val="24"/>
              </w:rPr>
            </w:pPr>
            <w:r w:rsidRPr="00655703">
              <w:rPr>
                <w:sz w:val="24"/>
                <w:szCs w:val="24"/>
              </w:rPr>
              <w:t xml:space="preserve">Законом Алтайского края от 5 мая </w:t>
            </w:r>
            <w:r w:rsidR="00655447">
              <w:rPr>
                <w:sz w:val="24"/>
                <w:szCs w:val="24"/>
              </w:rPr>
              <w:br/>
            </w:r>
            <w:r w:rsidR="000C371B">
              <w:rPr>
                <w:sz w:val="24"/>
                <w:szCs w:val="24"/>
              </w:rPr>
              <w:t>2017 года</w:t>
            </w:r>
            <w:r w:rsidRPr="00655703">
              <w:rPr>
                <w:sz w:val="24"/>
                <w:szCs w:val="24"/>
              </w:rPr>
              <w:t xml:space="preserve"> </w:t>
            </w:r>
            <w:r w:rsidR="000C371B">
              <w:rPr>
                <w:sz w:val="24"/>
                <w:szCs w:val="24"/>
              </w:rPr>
              <w:t>№ </w:t>
            </w:r>
            <w:r w:rsidRPr="00655703">
              <w:rPr>
                <w:sz w:val="24"/>
                <w:szCs w:val="24"/>
              </w:rPr>
              <w:t>34-ЗС «О внесении изменений в статью 19 закона Алтайского края «О Правительстве Алтайского края» и закон Алтайского края «О парламентском контроле в Алтайском крае» установлен механизма реализации контрольных полномочий Алтайского краевого Законодательного Собрания в форме «правительственного часа». Правительственный час – форма ответов членов Правительства Алтайского края, руководителей органов исполнительной власти Алтайского края, иных должностных лиц Алтайского края на ответы депутатов Алтайского краевого Законодательного Собрания. При этом возможность реализации этой формы парламентского контроля не связана с сессиями Алтайского краевого Законодательного Собрания</w:t>
            </w:r>
          </w:p>
        </w:tc>
      </w:tr>
      <w:tr w:rsidR="007C4045" w:rsidRPr="00677A4B" w:rsidTr="00662D97">
        <w:tc>
          <w:tcPr>
            <w:tcW w:w="704" w:type="dxa"/>
          </w:tcPr>
          <w:p w:rsidR="007C4045" w:rsidRPr="00515539" w:rsidRDefault="007C4045" w:rsidP="00ED4397">
            <w:pPr>
              <w:pStyle w:val="af7"/>
              <w:widowControl w:val="0"/>
              <w:numPr>
                <w:ilvl w:val="0"/>
                <w:numId w:val="4"/>
              </w:numPr>
              <w:spacing w:line="240" w:lineRule="exact"/>
              <w:ind w:left="0" w:firstLine="0"/>
            </w:pPr>
          </w:p>
        </w:tc>
        <w:tc>
          <w:tcPr>
            <w:tcW w:w="9563" w:type="dxa"/>
          </w:tcPr>
          <w:p w:rsidR="007C4045" w:rsidRPr="00515539" w:rsidRDefault="007C4045" w:rsidP="00033193">
            <w:pPr>
              <w:widowControl w:val="0"/>
              <w:spacing w:line="240" w:lineRule="exact"/>
              <w:ind w:firstLine="0"/>
              <w:rPr>
                <w:sz w:val="24"/>
              </w:rPr>
            </w:pPr>
            <w:r w:rsidRPr="00515539">
              <w:rPr>
                <w:sz w:val="24"/>
              </w:rPr>
              <w:t>3.1.1.2. Правительство Алтайского края отмечает, что органам государственной власти края предстоит продолжить работу по созданию комплекса взаимосвязанных мер по повышению эффективности всей системы государственного управления, для этого развивать заложенные в федеральных актах принципы деятельности органов государственной власти, включая расширение их самостоятельности, усиление ответственности за принятые решения, уменьшение коррупциогенных рисков.</w:t>
            </w:r>
          </w:p>
        </w:tc>
        <w:tc>
          <w:tcPr>
            <w:tcW w:w="5037" w:type="dxa"/>
          </w:tcPr>
          <w:p w:rsidR="007C4045" w:rsidRPr="00677A4B" w:rsidRDefault="007C4045" w:rsidP="00033193">
            <w:pPr>
              <w:widowControl w:val="0"/>
              <w:spacing w:line="220" w:lineRule="exact"/>
              <w:ind w:firstLine="0"/>
            </w:pPr>
            <w:r w:rsidRPr="00515539">
              <w:rPr>
                <w:sz w:val="24"/>
              </w:rPr>
              <w:t>Правительство</w:t>
            </w:r>
            <w:r>
              <w:rPr>
                <w:sz w:val="24"/>
              </w:rPr>
              <w:t>м</w:t>
            </w:r>
            <w:r w:rsidRPr="00515539">
              <w:rPr>
                <w:sz w:val="24"/>
              </w:rPr>
              <w:t xml:space="preserve"> Алтайского края </w:t>
            </w:r>
            <w:r>
              <w:rPr>
                <w:sz w:val="24"/>
              </w:rPr>
              <w:t xml:space="preserve">на уровне подзаконного регулирования продолжена </w:t>
            </w:r>
            <w:r w:rsidRPr="00515539">
              <w:rPr>
                <w:sz w:val="24"/>
              </w:rPr>
              <w:t>работ</w:t>
            </w:r>
            <w:r>
              <w:rPr>
                <w:sz w:val="24"/>
              </w:rPr>
              <w:t>а</w:t>
            </w:r>
            <w:r w:rsidRPr="00515539">
              <w:rPr>
                <w:sz w:val="24"/>
              </w:rPr>
              <w:t xml:space="preserve"> по созданию комплекса взаимосвязанных мер по повышению эффективности всей систе</w:t>
            </w:r>
            <w:r>
              <w:rPr>
                <w:sz w:val="24"/>
              </w:rPr>
              <w:t>мы государственного управления</w:t>
            </w:r>
          </w:p>
        </w:tc>
      </w:tr>
      <w:tr w:rsidR="007C4045" w:rsidRPr="00677A4B" w:rsidTr="00662D97">
        <w:tc>
          <w:tcPr>
            <w:tcW w:w="704" w:type="dxa"/>
          </w:tcPr>
          <w:p w:rsidR="007C4045" w:rsidRPr="00515539" w:rsidRDefault="007C4045" w:rsidP="00ED4397">
            <w:pPr>
              <w:pStyle w:val="af7"/>
              <w:widowControl w:val="0"/>
              <w:numPr>
                <w:ilvl w:val="0"/>
                <w:numId w:val="4"/>
              </w:numPr>
              <w:spacing w:line="240" w:lineRule="exact"/>
              <w:ind w:left="0" w:firstLine="0"/>
            </w:pPr>
          </w:p>
        </w:tc>
        <w:tc>
          <w:tcPr>
            <w:tcW w:w="9563" w:type="dxa"/>
          </w:tcPr>
          <w:p w:rsidR="007C4045" w:rsidRPr="00515539" w:rsidRDefault="007C4045" w:rsidP="00033193">
            <w:pPr>
              <w:widowControl w:val="0"/>
              <w:spacing w:line="240" w:lineRule="exact"/>
              <w:ind w:firstLine="0"/>
              <w:rPr>
                <w:sz w:val="24"/>
              </w:rPr>
            </w:pPr>
            <w:r w:rsidRPr="00515539">
              <w:rPr>
                <w:sz w:val="24"/>
              </w:rPr>
              <w:t xml:space="preserve">3.1.1.3. Правительство Алтайского края отмечает, что организация доступа независимых экспертов к проектам правовых актов (правовым актам) не имеет единообразия на уровне субъектов </w:t>
            </w:r>
            <w:r w:rsidR="00C0349A">
              <w:rPr>
                <w:sz w:val="24"/>
              </w:rPr>
              <w:t xml:space="preserve">Российской Федерации </w:t>
            </w:r>
            <w:r w:rsidRPr="00515539">
              <w:rPr>
                <w:sz w:val="24"/>
              </w:rPr>
              <w:t xml:space="preserve">и тем более на уровне муниципалитетов, что затрудняет </w:t>
            </w:r>
            <w:r w:rsidRPr="00515539">
              <w:rPr>
                <w:sz w:val="24"/>
              </w:rPr>
              <w:lastRenderedPageBreak/>
              <w:t xml:space="preserve">доступ к поиску актов (проектов) для независимых экспертов. Закон Алтайского края от 2 марта </w:t>
            </w:r>
            <w:r w:rsidR="000C371B">
              <w:rPr>
                <w:sz w:val="24"/>
              </w:rPr>
              <w:t>2017 года</w:t>
            </w:r>
            <w:r w:rsidRPr="00515539">
              <w:rPr>
                <w:sz w:val="24"/>
              </w:rPr>
              <w:t xml:space="preserve"> </w:t>
            </w:r>
            <w:r w:rsidR="000C371B">
              <w:rPr>
                <w:sz w:val="24"/>
              </w:rPr>
              <w:t>№ </w:t>
            </w:r>
            <w:r w:rsidRPr="00515539">
              <w:rPr>
                <w:sz w:val="24"/>
                <w:lang w:bidi="en-US"/>
              </w:rPr>
              <w:t>13-3</w:t>
            </w:r>
            <w:r w:rsidRPr="00515539">
              <w:rPr>
                <w:sz w:val="24"/>
                <w:lang w:val="en-US" w:bidi="en-US"/>
              </w:rPr>
              <w:t>C</w:t>
            </w:r>
            <w:r w:rsidRPr="00515539">
              <w:rPr>
                <w:sz w:val="24"/>
                <w:lang w:bidi="en-US"/>
              </w:rPr>
              <w:t xml:space="preserve"> </w:t>
            </w:r>
            <w:r w:rsidRPr="00515539">
              <w:rPr>
                <w:sz w:val="24"/>
              </w:rPr>
              <w:t>«О внесении изменений в отдельные законы Алтайского края» предусматривает, что для обеспечения проведения независимой антикоррупционной экспертизы проектов нормативных правовых актов, издаваемых Губернатором Алтайского края, принимаемых Правительством Алтайского края и иными органами исполнительной власти Алтайского края, Губернатор Алтайского края, Правительство Алтайского края и иные органы исполнительной власти Алтайского края размещают указанные проекты на официальном сайте Правительства Алтайского края не позднее чем за пять дней до дня их принятия (издания). Ведется соответствующая работа по созданию подраздела «Независимая антикоррупционная экспертиза» в разделе «Документы» на официальном сайте Алтайского края для размещения в нем вышеуказанных проектов документов. Вместе с тем, очевидно, что на практике нарушения законодательства и коррупциогенные факторы чаще выявляются в муниципальных правовых актах, но вопрос о полномочиях органов местного самоуправления в организации обеспечения независимой антикоррупционной экспертизы муниципальных правовых актов (их проектов) пока остается открытым и требует дополнительной проработки.</w:t>
            </w:r>
          </w:p>
        </w:tc>
        <w:tc>
          <w:tcPr>
            <w:tcW w:w="5037" w:type="dxa"/>
          </w:tcPr>
          <w:p w:rsidR="007C4045" w:rsidRPr="00DF4E35" w:rsidRDefault="007C4045" w:rsidP="00655447">
            <w:pPr>
              <w:widowControl w:val="0"/>
              <w:spacing w:line="220" w:lineRule="exact"/>
              <w:ind w:firstLine="0"/>
              <w:rPr>
                <w:sz w:val="24"/>
                <w:szCs w:val="24"/>
              </w:rPr>
            </w:pPr>
            <w:r w:rsidRPr="00DF4E35">
              <w:rPr>
                <w:sz w:val="24"/>
                <w:szCs w:val="24"/>
              </w:rPr>
              <w:lastRenderedPageBreak/>
              <w:t>Данный организационный вопрос не относится к вопросам ведения комитета по правовой политике</w:t>
            </w:r>
            <w:r w:rsidR="00655447">
              <w:rPr>
                <w:sz w:val="24"/>
                <w:szCs w:val="24"/>
              </w:rPr>
              <w:t xml:space="preserve">. Проекты правовых актов, вносимых на </w:t>
            </w:r>
            <w:r w:rsidR="00655447">
              <w:rPr>
                <w:sz w:val="24"/>
                <w:szCs w:val="24"/>
              </w:rPr>
              <w:lastRenderedPageBreak/>
              <w:t>рассмотрение Законодательного Собрания, размещаются в установленном порядке на официальном сайте Законодательного Собрания. Специалистами Законодательного Собрания проводится информационно-разъяснительная работа с представительными органами местного самоуправления по вопросам размещения в сети «Интернет» проектов правовых актов.</w:t>
            </w:r>
          </w:p>
        </w:tc>
      </w:tr>
      <w:tr w:rsidR="007C4045" w:rsidRPr="00677A4B" w:rsidTr="00662D97">
        <w:tc>
          <w:tcPr>
            <w:tcW w:w="704" w:type="dxa"/>
          </w:tcPr>
          <w:p w:rsidR="007C4045" w:rsidRPr="00515539" w:rsidRDefault="007C4045" w:rsidP="00ED4397">
            <w:pPr>
              <w:pStyle w:val="af7"/>
              <w:widowControl w:val="0"/>
              <w:numPr>
                <w:ilvl w:val="0"/>
                <w:numId w:val="4"/>
              </w:numPr>
              <w:spacing w:line="240" w:lineRule="exact"/>
              <w:ind w:left="0" w:firstLine="0"/>
            </w:pPr>
          </w:p>
        </w:tc>
        <w:tc>
          <w:tcPr>
            <w:tcW w:w="9563" w:type="dxa"/>
          </w:tcPr>
          <w:p w:rsidR="007C4045" w:rsidRPr="00515539" w:rsidRDefault="007C4045" w:rsidP="00033193">
            <w:pPr>
              <w:widowControl w:val="0"/>
              <w:spacing w:line="240" w:lineRule="exact"/>
              <w:ind w:firstLine="0"/>
              <w:rPr>
                <w:sz w:val="24"/>
              </w:rPr>
            </w:pPr>
            <w:r w:rsidRPr="00515539">
              <w:rPr>
                <w:sz w:val="24"/>
              </w:rPr>
              <w:t xml:space="preserve">3.1.1.4. Представители Алтайского государственного университета отмечают, что указом Президента Российской Федерации «Об основных направлениях развития государственной гражданской службы Российской Федерации на 2016-2018 годы» рекомендована субъектам Российской Федерации организация соответствующих мероприятий по развитию государственной гражданской службы. В этой связи представители вуза считают необходимым принятие в Алтайском крае единого для всех краевых государственных органов плана мероприятий по развитию государственной гражданской службы края с четким закреплением действенных форм и способов контроля и координации деятельности этих органов по выполнению предусмотренных мероприятий. </w:t>
            </w:r>
          </w:p>
        </w:tc>
        <w:tc>
          <w:tcPr>
            <w:tcW w:w="5037" w:type="dxa"/>
          </w:tcPr>
          <w:p w:rsidR="007C4045" w:rsidRPr="00EB08FF" w:rsidRDefault="007C4045" w:rsidP="00033193">
            <w:pPr>
              <w:autoSpaceDE w:val="0"/>
              <w:autoSpaceDN w:val="0"/>
              <w:adjustRightInd w:val="0"/>
              <w:spacing w:line="220" w:lineRule="exact"/>
              <w:ind w:firstLine="0"/>
              <w:rPr>
                <w:rFonts w:eastAsiaTheme="minorHAnsi"/>
                <w:sz w:val="24"/>
                <w:szCs w:val="24"/>
                <w:lang w:eastAsia="en-US"/>
              </w:rPr>
            </w:pPr>
            <w:r w:rsidRPr="00EB08FF">
              <w:rPr>
                <w:rFonts w:eastAsiaTheme="minorHAnsi"/>
                <w:sz w:val="24"/>
                <w:szCs w:val="24"/>
                <w:lang w:eastAsia="en-US"/>
              </w:rPr>
              <w:t xml:space="preserve">С целью реализации указа Президента Российской Федерации от 11 августа </w:t>
            </w:r>
            <w:r w:rsidR="000C371B">
              <w:rPr>
                <w:rFonts w:eastAsiaTheme="minorHAnsi"/>
                <w:sz w:val="24"/>
                <w:szCs w:val="24"/>
                <w:lang w:eastAsia="en-US"/>
              </w:rPr>
              <w:t>2016 года</w:t>
            </w:r>
            <w:r w:rsidRPr="00EB08FF">
              <w:rPr>
                <w:rFonts w:eastAsiaTheme="minorHAnsi"/>
                <w:sz w:val="24"/>
                <w:szCs w:val="24"/>
                <w:lang w:eastAsia="en-US"/>
              </w:rPr>
              <w:t xml:space="preserve"> </w:t>
            </w:r>
            <w:r w:rsidR="000C371B">
              <w:rPr>
                <w:rFonts w:eastAsiaTheme="minorHAnsi"/>
                <w:sz w:val="24"/>
                <w:szCs w:val="24"/>
                <w:lang w:eastAsia="en-US"/>
              </w:rPr>
              <w:t>№ </w:t>
            </w:r>
            <w:r w:rsidRPr="00EB08FF">
              <w:rPr>
                <w:rFonts w:eastAsiaTheme="minorHAnsi"/>
                <w:sz w:val="24"/>
                <w:szCs w:val="24"/>
                <w:lang w:eastAsia="en-US"/>
              </w:rPr>
              <w:t xml:space="preserve">403 «Об основных направлениях развития государственной гражданской службы Российской Федерации на 2016 - 2018 годы» и распоряжения Правительства </w:t>
            </w:r>
            <w:r w:rsidR="00C0349A">
              <w:rPr>
                <w:rFonts w:eastAsiaTheme="minorHAnsi"/>
                <w:sz w:val="24"/>
                <w:szCs w:val="24"/>
                <w:lang w:eastAsia="en-US"/>
              </w:rPr>
              <w:t xml:space="preserve">Российской Федерации </w:t>
            </w:r>
            <w:r w:rsidRPr="00EB08FF">
              <w:rPr>
                <w:rFonts w:eastAsiaTheme="minorHAnsi"/>
                <w:sz w:val="24"/>
                <w:szCs w:val="24"/>
                <w:lang w:eastAsia="en-US"/>
              </w:rPr>
              <w:t xml:space="preserve">от 12 сентября </w:t>
            </w:r>
            <w:r w:rsidR="000C371B">
              <w:rPr>
                <w:rFonts w:eastAsiaTheme="minorHAnsi"/>
                <w:sz w:val="24"/>
                <w:szCs w:val="24"/>
                <w:lang w:eastAsia="en-US"/>
              </w:rPr>
              <w:t>2016 года</w:t>
            </w:r>
            <w:r w:rsidR="003F0645">
              <w:rPr>
                <w:rFonts w:eastAsiaTheme="minorHAnsi"/>
                <w:sz w:val="24"/>
                <w:szCs w:val="24"/>
                <w:lang w:eastAsia="en-US"/>
              </w:rPr>
              <w:t xml:space="preserve"> </w:t>
            </w:r>
            <w:r w:rsidR="000C371B">
              <w:rPr>
                <w:rFonts w:eastAsiaTheme="minorHAnsi"/>
                <w:sz w:val="24"/>
                <w:szCs w:val="24"/>
                <w:lang w:eastAsia="en-US"/>
              </w:rPr>
              <w:t>№ </w:t>
            </w:r>
            <w:r w:rsidRPr="00EB08FF">
              <w:rPr>
                <w:rFonts w:eastAsiaTheme="minorHAnsi"/>
                <w:sz w:val="24"/>
                <w:szCs w:val="24"/>
                <w:lang w:eastAsia="en-US"/>
              </w:rPr>
              <w:t xml:space="preserve">1919-р «Об утверждении плана мероприятий («дорожной карты») по реализации Основных направлений развития государственной гражданской службы Российской Федерации на 2016 - 2018 годы» на территории Алтайского края действует подпрограмма «Совершенствование кадрового обеспечения государственного и муниципального управления в Алтайском крае» на 2015 - 2020 годы государственной программы «Совершенствование государственного и муниципального управления в Алтайском крае» на 2015 - 2020 годы, утвержденная Постановлением Администрации Алтайского края от 6 марта </w:t>
            </w:r>
            <w:r w:rsidR="000C371B">
              <w:rPr>
                <w:rFonts w:eastAsiaTheme="minorHAnsi"/>
                <w:sz w:val="24"/>
                <w:szCs w:val="24"/>
                <w:lang w:eastAsia="en-US"/>
              </w:rPr>
              <w:t>2015 года</w:t>
            </w:r>
            <w:r w:rsidRPr="00EB08FF">
              <w:rPr>
                <w:rFonts w:eastAsiaTheme="minorHAnsi"/>
                <w:sz w:val="24"/>
                <w:szCs w:val="24"/>
                <w:lang w:eastAsia="en-US"/>
              </w:rPr>
              <w:t xml:space="preserve"> </w:t>
            </w:r>
            <w:r w:rsidR="000C371B">
              <w:rPr>
                <w:rFonts w:eastAsiaTheme="minorHAnsi"/>
                <w:sz w:val="24"/>
                <w:szCs w:val="24"/>
                <w:lang w:eastAsia="en-US"/>
              </w:rPr>
              <w:t>№ </w:t>
            </w:r>
            <w:r w:rsidRPr="00EB08FF">
              <w:rPr>
                <w:rFonts w:eastAsiaTheme="minorHAnsi"/>
                <w:sz w:val="24"/>
                <w:szCs w:val="24"/>
                <w:lang w:eastAsia="en-US"/>
              </w:rPr>
              <w:t>87.</w:t>
            </w:r>
          </w:p>
          <w:p w:rsidR="007C4045" w:rsidRPr="00EB08FF" w:rsidRDefault="007C4045" w:rsidP="00033193">
            <w:pPr>
              <w:autoSpaceDE w:val="0"/>
              <w:autoSpaceDN w:val="0"/>
              <w:adjustRightInd w:val="0"/>
              <w:spacing w:line="220" w:lineRule="exact"/>
              <w:ind w:firstLine="0"/>
              <w:rPr>
                <w:rFonts w:eastAsiaTheme="minorHAnsi"/>
                <w:bCs/>
                <w:sz w:val="24"/>
                <w:szCs w:val="24"/>
                <w:lang w:eastAsia="en-US"/>
              </w:rPr>
            </w:pPr>
            <w:r w:rsidRPr="00EB08FF">
              <w:rPr>
                <w:rFonts w:eastAsiaTheme="minorHAnsi"/>
                <w:sz w:val="24"/>
                <w:szCs w:val="24"/>
                <w:lang w:eastAsia="en-US"/>
              </w:rPr>
              <w:lastRenderedPageBreak/>
              <w:t xml:space="preserve">Кроме того, </w:t>
            </w:r>
            <w:r w:rsidR="00655447">
              <w:rPr>
                <w:rFonts w:eastAsiaTheme="minorHAnsi"/>
                <w:sz w:val="24"/>
                <w:szCs w:val="24"/>
                <w:lang w:eastAsia="en-US"/>
              </w:rPr>
              <w:t>п</w:t>
            </w:r>
            <w:r w:rsidRPr="00EB08FF">
              <w:rPr>
                <w:rFonts w:eastAsiaTheme="minorHAnsi"/>
                <w:sz w:val="24"/>
                <w:szCs w:val="24"/>
                <w:lang w:eastAsia="en-US"/>
              </w:rPr>
              <w:t xml:space="preserve">остановлением Администрации Алтайского края от 1 декабря </w:t>
            </w:r>
            <w:r w:rsidR="000C371B">
              <w:rPr>
                <w:rFonts w:eastAsiaTheme="minorHAnsi"/>
                <w:sz w:val="24"/>
                <w:szCs w:val="24"/>
                <w:lang w:eastAsia="en-US"/>
              </w:rPr>
              <w:t>2016 года</w:t>
            </w:r>
            <w:r w:rsidRPr="00EB08FF">
              <w:rPr>
                <w:rFonts w:eastAsiaTheme="minorHAnsi"/>
                <w:sz w:val="24"/>
                <w:szCs w:val="24"/>
                <w:lang w:eastAsia="en-US"/>
              </w:rPr>
              <w:t xml:space="preserve"> </w:t>
            </w:r>
            <w:r w:rsidR="000C371B">
              <w:rPr>
                <w:rFonts w:eastAsiaTheme="minorHAnsi"/>
                <w:sz w:val="24"/>
                <w:szCs w:val="24"/>
                <w:lang w:eastAsia="en-US"/>
              </w:rPr>
              <w:t>№ </w:t>
            </w:r>
            <w:r w:rsidRPr="00EB08FF">
              <w:rPr>
                <w:rFonts w:eastAsiaTheme="minorHAnsi"/>
                <w:sz w:val="24"/>
                <w:szCs w:val="24"/>
                <w:lang w:eastAsia="en-US"/>
              </w:rPr>
              <w:t xml:space="preserve">413 утверждена </w:t>
            </w:r>
            <w:r w:rsidRPr="00EB08FF">
              <w:rPr>
                <w:rFonts w:eastAsiaTheme="minorHAnsi"/>
                <w:bCs/>
                <w:sz w:val="24"/>
                <w:szCs w:val="24"/>
                <w:lang w:eastAsia="en-US"/>
              </w:rPr>
              <w:t>государственная программа Алтайского края «Противодействие коррупции в Алтайском крае» на 2017 - 2021 годы.</w:t>
            </w:r>
          </w:p>
          <w:p w:rsidR="007C4045" w:rsidRPr="00EB08FF" w:rsidRDefault="007C4045" w:rsidP="00033193">
            <w:pPr>
              <w:autoSpaceDE w:val="0"/>
              <w:autoSpaceDN w:val="0"/>
              <w:adjustRightInd w:val="0"/>
              <w:spacing w:line="220" w:lineRule="exact"/>
              <w:ind w:firstLine="0"/>
              <w:rPr>
                <w:rFonts w:eastAsiaTheme="minorHAnsi"/>
                <w:sz w:val="24"/>
                <w:szCs w:val="24"/>
                <w:lang w:eastAsia="en-US"/>
              </w:rPr>
            </w:pPr>
            <w:r w:rsidRPr="00EB08FF">
              <w:rPr>
                <w:rFonts w:eastAsiaTheme="minorHAnsi"/>
                <w:sz w:val="24"/>
                <w:szCs w:val="24"/>
                <w:lang w:eastAsia="en-US"/>
              </w:rPr>
              <w:t xml:space="preserve">Основные направления развития государственной гражданской службы Российской Федерации на 2016 - 2018 годы, утвержденные указом Президента Российской Федерации от 11 августа </w:t>
            </w:r>
            <w:r w:rsidR="000C371B">
              <w:rPr>
                <w:rFonts w:eastAsiaTheme="minorHAnsi"/>
                <w:sz w:val="24"/>
                <w:szCs w:val="24"/>
                <w:lang w:eastAsia="en-US"/>
              </w:rPr>
              <w:t>2016 года</w:t>
            </w:r>
            <w:r w:rsidRPr="00EB08FF">
              <w:rPr>
                <w:rFonts w:eastAsiaTheme="minorHAnsi"/>
                <w:sz w:val="24"/>
                <w:szCs w:val="24"/>
                <w:lang w:eastAsia="en-US"/>
              </w:rPr>
              <w:t xml:space="preserve"> </w:t>
            </w:r>
            <w:r w:rsidR="000C371B">
              <w:rPr>
                <w:rFonts w:eastAsiaTheme="minorHAnsi"/>
                <w:sz w:val="24"/>
                <w:szCs w:val="24"/>
                <w:lang w:eastAsia="en-US"/>
              </w:rPr>
              <w:t>№ </w:t>
            </w:r>
            <w:r w:rsidRPr="00EB08FF">
              <w:rPr>
                <w:rFonts w:eastAsiaTheme="minorHAnsi"/>
                <w:sz w:val="24"/>
                <w:szCs w:val="24"/>
                <w:lang w:eastAsia="en-US"/>
              </w:rPr>
              <w:t>403, нашли свое отражение в вышеуказанных государственных программах Алтайского края</w:t>
            </w:r>
            <w:r w:rsidR="00655447">
              <w:rPr>
                <w:rFonts w:eastAsiaTheme="minorHAnsi"/>
                <w:sz w:val="24"/>
                <w:szCs w:val="24"/>
                <w:lang w:eastAsia="en-US"/>
              </w:rPr>
              <w:t>,</w:t>
            </w:r>
            <w:r w:rsidR="00655447" w:rsidRPr="00EB08FF">
              <w:rPr>
                <w:rFonts w:eastAsiaTheme="minorHAnsi"/>
                <w:sz w:val="24"/>
                <w:szCs w:val="24"/>
                <w:lang w:eastAsia="en-US"/>
              </w:rPr>
              <w:t xml:space="preserve"> при организации мероприятий по развитию государственной гражданской службы Алтайского края</w:t>
            </w:r>
            <w:r w:rsidRPr="00EB08FF">
              <w:rPr>
                <w:rFonts w:eastAsiaTheme="minorHAnsi"/>
                <w:sz w:val="24"/>
                <w:szCs w:val="24"/>
                <w:lang w:eastAsia="en-US"/>
              </w:rPr>
              <w:t>.</w:t>
            </w:r>
          </w:p>
          <w:p w:rsidR="007C4045" w:rsidRPr="00677A4B" w:rsidRDefault="007C4045" w:rsidP="00033193">
            <w:pPr>
              <w:autoSpaceDE w:val="0"/>
              <w:autoSpaceDN w:val="0"/>
              <w:adjustRightInd w:val="0"/>
              <w:spacing w:line="220" w:lineRule="exact"/>
              <w:ind w:firstLine="0"/>
            </w:pPr>
            <w:r w:rsidRPr="00EB08FF">
              <w:rPr>
                <w:rFonts w:eastAsiaTheme="minorHAnsi"/>
                <w:bCs/>
                <w:sz w:val="24"/>
                <w:szCs w:val="24"/>
                <w:lang w:eastAsia="en-US"/>
              </w:rPr>
              <w:t>Таким образом, предложение п</w:t>
            </w:r>
            <w:r w:rsidRPr="00EB08FF">
              <w:rPr>
                <w:rFonts w:eastAsiaTheme="minorHAnsi"/>
                <w:sz w:val="24"/>
                <w:szCs w:val="24"/>
                <w:lang w:eastAsia="en-US"/>
              </w:rPr>
              <w:t>редставителей Алтайского государственного университета является нецелесообразным.</w:t>
            </w:r>
          </w:p>
        </w:tc>
      </w:tr>
      <w:tr w:rsidR="007C4045" w:rsidRPr="00677A4B" w:rsidTr="00662D97">
        <w:tc>
          <w:tcPr>
            <w:tcW w:w="704" w:type="dxa"/>
          </w:tcPr>
          <w:p w:rsidR="007C4045" w:rsidRPr="00515539" w:rsidRDefault="007C4045" w:rsidP="00ED4397">
            <w:pPr>
              <w:pStyle w:val="af7"/>
              <w:widowControl w:val="0"/>
              <w:numPr>
                <w:ilvl w:val="0"/>
                <w:numId w:val="4"/>
              </w:numPr>
              <w:spacing w:line="240" w:lineRule="exact"/>
              <w:ind w:left="0" w:firstLine="0"/>
            </w:pPr>
          </w:p>
        </w:tc>
        <w:tc>
          <w:tcPr>
            <w:tcW w:w="9563" w:type="dxa"/>
          </w:tcPr>
          <w:p w:rsidR="007C4045" w:rsidRPr="00515539" w:rsidRDefault="007C4045" w:rsidP="00033193">
            <w:pPr>
              <w:widowControl w:val="0"/>
              <w:spacing w:line="240" w:lineRule="exact"/>
              <w:ind w:firstLine="0"/>
              <w:rPr>
                <w:sz w:val="24"/>
              </w:rPr>
            </w:pPr>
            <w:r w:rsidRPr="00515539">
              <w:rPr>
                <w:sz w:val="24"/>
              </w:rPr>
              <w:t>3.1.1.5. В сфере противодействия коррупции комитетом по правовой политике Алтайского краевого Законодательного Собрания предлагается продолжить дальнейшее совершенствование законодательства Алтайского края в соответствии с динамикой федерального законодательства, в том числе в части совершенствования механизмов исполнения антикоррупционных обязанностей и привлечения к ответственности за их неисполнение.</w:t>
            </w:r>
          </w:p>
        </w:tc>
        <w:tc>
          <w:tcPr>
            <w:tcW w:w="5037" w:type="dxa"/>
          </w:tcPr>
          <w:p w:rsidR="007C4045" w:rsidRPr="009B3501" w:rsidRDefault="007C4045" w:rsidP="00033193">
            <w:pPr>
              <w:spacing w:line="220" w:lineRule="exact"/>
              <w:ind w:firstLine="0"/>
              <w:rPr>
                <w:sz w:val="24"/>
                <w:szCs w:val="24"/>
              </w:rPr>
            </w:pPr>
            <w:r w:rsidRPr="009B3501">
              <w:rPr>
                <w:sz w:val="24"/>
                <w:szCs w:val="24"/>
              </w:rPr>
              <w:t xml:space="preserve">Законом Алтайского края от 4 июля </w:t>
            </w:r>
            <w:r w:rsidR="000C371B">
              <w:rPr>
                <w:sz w:val="24"/>
                <w:szCs w:val="24"/>
              </w:rPr>
              <w:t>2017 года</w:t>
            </w:r>
            <w:r w:rsidRPr="009B3501">
              <w:rPr>
                <w:sz w:val="24"/>
                <w:szCs w:val="24"/>
              </w:rPr>
              <w:t xml:space="preserve"> </w:t>
            </w:r>
            <w:r w:rsidR="000C371B">
              <w:rPr>
                <w:sz w:val="24"/>
                <w:szCs w:val="24"/>
              </w:rPr>
              <w:t>№ </w:t>
            </w:r>
            <w:r w:rsidRPr="009B3501">
              <w:rPr>
                <w:sz w:val="24"/>
                <w:szCs w:val="24"/>
              </w:rPr>
              <w:t>47-ЗС «О внесении изменений в отдельные законы Алтайского края в сфере противодействия коррупции» законы Алтайского края приведены в соответствие с федеральными законами в сфере противодействия коррупции</w:t>
            </w:r>
            <w:r w:rsidR="00655447">
              <w:rPr>
                <w:sz w:val="24"/>
                <w:szCs w:val="24"/>
              </w:rPr>
              <w:t>.</w:t>
            </w:r>
          </w:p>
        </w:tc>
      </w:tr>
      <w:tr w:rsidR="007C4045" w:rsidRPr="00677A4B" w:rsidTr="00662D97">
        <w:tc>
          <w:tcPr>
            <w:tcW w:w="704" w:type="dxa"/>
          </w:tcPr>
          <w:p w:rsidR="007C4045" w:rsidRPr="00515539" w:rsidRDefault="007C4045" w:rsidP="00ED4397">
            <w:pPr>
              <w:pStyle w:val="af7"/>
              <w:widowControl w:val="0"/>
              <w:numPr>
                <w:ilvl w:val="0"/>
                <w:numId w:val="4"/>
              </w:numPr>
              <w:spacing w:line="240" w:lineRule="exact"/>
              <w:ind w:left="0" w:firstLine="0"/>
            </w:pPr>
          </w:p>
        </w:tc>
        <w:tc>
          <w:tcPr>
            <w:tcW w:w="9563" w:type="dxa"/>
          </w:tcPr>
          <w:p w:rsidR="007C4045" w:rsidRPr="00515539" w:rsidRDefault="007C4045" w:rsidP="00033193">
            <w:pPr>
              <w:widowControl w:val="0"/>
              <w:spacing w:line="240" w:lineRule="exact"/>
              <w:ind w:firstLine="0"/>
              <w:rPr>
                <w:sz w:val="24"/>
              </w:rPr>
            </w:pPr>
            <w:r w:rsidRPr="00515539">
              <w:rPr>
                <w:sz w:val="24"/>
              </w:rPr>
              <w:t>3.1.1.6. Комитет по правовой политике предлагает продолжить дальнейшее совершенствование законодательства Алтайского края в части обеспечения прав граждан на тишину.</w:t>
            </w:r>
          </w:p>
        </w:tc>
        <w:tc>
          <w:tcPr>
            <w:tcW w:w="5037" w:type="dxa"/>
          </w:tcPr>
          <w:p w:rsidR="007C4045" w:rsidRPr="009B3501" w:rsidRDefault="007C4045" w:rsidP="00033193">
            <w:pPr>
              <w:spacing w:line="220" w:lineRule="exact"/>
              <w:ind w:firstLine="0"/>
              <w:rPr>
                <w:sz w:val="24"/>
                <w:szCs w:val="24"/>
              </w:rPr>
            </w:pPr>
            <w:r w:rsidRPr="009B3501">
              <w:rPr>
                <w:sz w:val="24"/>
                <w:szCs w:val="24"/>
              </w:rPr>
              <w:t xml:space="preserve">Закон Алтайского края от 6 декабря </w:t>
            </w:r>
            <w:r w:rsidR="000C371B">
              <w:rPr>
                <w:sz w:val="24"/>
                <w:szCs w:val="24"/>
              </w:rPr>
              <w:t>2017 года</w:t>
            </w:r>
            <w:r w:rsidRPr="009B3501">
              <w:rPr>
                <w:sz w:val="24"/>
                <w:szCs w:val="24"/>
              </w:rPr>
              <w:t xml:space="preserve"> </w:t>
            </w:r>
            <w:r w:rsidR="000C371B">
              <w:rPr>
                <w:sz w:val="24"/>
                <w:szCs w:val="24"/>
              </w:rPr>
              <w:t>№ </w:t>
            </w:r>
            <w:r w:rsidRPr="009B3501">
              <w:rPr>
                <w:sz w:val="24"/>
                <w:szCs w:val="24"/>
              </w:rPr>
              <w:t>95-ЗС «Об обеспечении тишины и покоя граждан на территории Алтайского края» разработан с целью регулирования отношений, связанных с обеспечением тишины и покоя граждан на территории Алтайского края. Законом определены объекты и действия, нарушающие тишину и покой граждан на территории Алтайского края, а также установлены периоды времени, в которые не допускается нарушение тишины и покоя граждан</w:t>
            </w:r>
            <w:r w:rsidR="00655447">
              <w:rPr>
                <w:sz w:val="24"/>
                <w:szCs w:val="24"/>
              </w:rPr>
              <w:t>.</w:t>
            </w:r>
          </w:p>
        </w:tc>
      </w:tr>
      <w:tr w:rsidR="007C4045" w:rsidRPr="00677A4B" w:rsidTr="00662D97">
        <w:tc>
          <w:tcPr>
            <w:tcW w:w="704" w:type="dxa"/>
          </w:tcPr>
          <w:p w:rsidR="007C4045" w:rsidRPr="00515539" w:rsidRDefault="007C4045" w:rsidP="00ED4397">
            <w:pPr>
              <w:pStyle w:val="af7"/>
              <w:widowControl w:val="0"/>
              <w:numPr>
                <w:ilvl w:val="0"/>
                <w:numId w:val="4"/>
              </w:numPr>
              <w:spacing w:line="240" w:lineRule="exact"/>
              <w:ind w:left="0" w:firstLine="0"/>
            </w:pPr>
          </w:p>
        </w:tc>
        <w:tc>
          <w:tcPr>
            <w:tcW w:w="9563" w:type="dxa"/>
          </w:tcPr>
          <w:p w:rsidR="007C4045" w:rsidRPr="00515539" w:rsidRDefault="007C4045" w:rsidP="00033193">
            <w:pPr>
              <w:widowControl w:val="0"/>
              <w:spacing w:line="240" w:lineRule="exact"/>
              <w:ind w:firstLine="0"/>
              <w:rPr>
                <w:sz w:val="24"/>
              </w:rPr>
            </w:pPr>
            <w:r w:rsidRPr="00515539">
              <w:rPr>
                <w:sz w:val="24"/>
              </w:rPr>
              <w:t>3.1.1.7. Комитет по правовой политике предлагает разработать проект закона Алтайского края об установлении административной ответственности за нарушение дополнительных ограничений курения табака, установленных законом Алтайского края.</w:t>
            </w:r>
          </w:p>
        </w:tc>
        <w:tc>
          <w:tcPr>
            <w:tcW w:w="5037" w:type="dxa"/>
          </w:tcPr>
          <w:p w:rsidR="007C4045" w:rsidRPr="009B3501" w:rsidRDefault="007C4045" w:rsidP="00033193">
            <w:pPr>
              <w:spacing w:line="220" w:lineRule="exact"/>
              <w:ind w:firstLine="0"/>
              <w:rPr>
                <w:sz w:val="24"/>
                <w:szCs w:val="24"/>
              </w:rPr>
            </w:pPr>
            <w:r w:rsidRPr="009B3501">
              <w:rPr>
                <w:sz w:val="24"/>
                <w:szCs w:val="24"/>
              </w:rPr>
              <w:t xml:space="preserve">Законом Алтайского края от 3 мая </w:t>
            </w:r>
            <w:r w:rsidR="000C371B">
              <w:rPr>
                <w:sz w:val="24"/>
                <w:szCs w:val="24"/>
              </w:rPr>
              <w:t>2017 года</w:t>
            </w:r>
            <w:r w:rsidRPr="009B3501">
              <w:rPr>
                <w:sz w:val="24"/>
                <w:szCs w:val="24"/>
              </w:rPr>
              <w:t xml:space="preserve"> </w:t>
            </w:r>
            <w:r w:rsidR="000C371B">
              <w:rPr>
                <w:sz w:val="24"/>
                <w:szCs w:val="24"/>
              </w:rPr>
              <w:t>№ </w:t>
            </w:r>
            <w:r w:rsidRPr="009B3501">
              <w:rPr>
                <w:sz w:val="24"/>
                <w:szCs w:val="24"/>
              </w:rPr>
              <w:t xml:space="preserve">27-ЗС «О внесении изменений в закон Алтайского края «Об административной ответственности за совершение правонарушений на </w:t>
            </w:r>
            <w:r w:rsidRPr="009B3501">
              <w:rPr>
                <w:sz w:val="24"/>
                <w:szCs w:val="24"/>
              </w:rPr>
              <w:lastRenderedPageBreak/>
              <w:t>территории Алтайского края» установлена административная ответственность граждан за нарушение установленного законом Алтайского края «О регулировании отдельных отношений в сфере охраны здоровья граждан от воздействия окружающего табачного дыма и последствий потребления табака на территории Алтайского края» запрета курения табака в отдельных общественных местах в виде административного штрафа в размере от пятисот до одной тысячи пятисот рублей. Также определен круг лиц, уполномоченных составлять протоколы об административных правонарушениях за указанные нарушения, это уполномоченные должностные лица органов исполнительной власти Алтайского края и должностные лица местного самоуправления</w:t>
            </w:r>
            <w:r w:rsidR="00655447">
              <w:rPr>
                <w:sz w:val="24"/>
                <w:szCs w:val="24"/>
              </w:rPr>
              <w:t>.</w:t>
            </w:r>
          </w:p>
        </w:tc>
      </w:tr>
      <w:tr w:rsidR="007C4045" w:rsidRPr="00677A4B" w:rsidTr="00662D97">
        <w:tc>
          <w:tcPr>
            <w:tcW w:w="704" w:type="dxa"/>
          </w:tcPr>
          <w:p w:rsidR="007C4045" w:rsidRPr="00515539" w:rsidRDefault="007C4045" w:rsidP="00ED4397">
            <w:pPr>
              <w:pStyle w:val="af7"/>
              <w:widowControl w:val="0"/>
              <w:numPr>
                <w:ilvl w:val="0"/>
                <w:numId w:val="4"/>
              </w:numPr>
              <w:spacing w:line="240" w:lineRule="exact"/>
              <w:ind w:left="0" w:firstLine="0"/>
            </w:pPr>
          </w:p>
        </w:tc>
        <w:tc>
          <w:tcPr>
            <w:tcW w:w="9563" w:type="dxa"/>
          </w:tcPr>
          <w:p w:rsidR="007C4045" w:rsidRPr="00515539" w:rsidRDefault="007C4045" w:rsidP="00033193">
            <w:pPr>
              <w:widowControl w:val="0"/>
              <w:spacing w:line="240" w:lineRule="exact"/>
              <w:ind w:firstLine="0"/>
              <w:rPr>
                <w:sz w:val="24"/>
              </w:rPr>
            </w:pPr>
            <w:r w:rsidRPr="00515539">
              <w:rPr>
                <w:sz w:val="24"/>
              </w:rPr>
              <w:t xml:space="preserve">3.1.1.8. В связи со вступлением в силу Федерального закона 23 июня </w:t>
            </w:r>
            <w:r w:rsidRPr="00515539">
              <w:rPr>
                <w:sz w:val="24"/>
              </w:rPr>
              <w:br/>
            </w:r>
            <w:r w:rsidR="000C371B">
              <w:rPr>
                <w:sz w:val="24"/>
              </w:rPr>
              <w:t>2016 года</w:t>
            </w:r>
            <w:r w:rsidRPr="00515539">
              <w:rPr>
                <w:sz w:val="24"/>
              </w:rPr>
              <w:t xml:space="preserve"> </w:t>
            </w:r>
            <w:r w:rsidR="000C371B">
              <w:rPr>
                <w:sz w:val="24"/>
              </w:rPr>
              <w:t>№ </w:t>
            </w:r>
            <w:r w:rsidRPr="00515539">
              <w:rPr>
                <w:sz w:val="24"/>
              </w:rPr>
              <w:t>182-ФЗ «Об основах системы профилактики правонарушений в Российской Федерации», а также с учетом нормотворческой деятельности других субъектов Российской Федерации (Архангельской области, Забайкальского края, республик Бурятия, Чувашия, Карачаево-Черкесия, Липецкой области и др.) и положительного опыта профилактической деятельности на указанных территориях, Барнаульский юридический институт предлагает рассмотреть вопрос о необходимости разработки закона Алтайского края «О профилактике правонарушений на территории Алтайского края».</w:t>
            </w:r>
          </w:p>
        </w:tc>
        <w:tc>
          <w:tcPr>
            <w:tcW w:w="5037" w:type="dxa"/>
          </w:tcPr>
          <w:p w:rsidR="007C4045" w:rsidRPr="00677A4B" w:rsidRDefault="007C4045" w:rsidP="00655447">
            <w:pPr>
              <w:widowControl w:val="0"/>
              <w:spacing w:line="220" w:lineRule="exact"/>
              <w:ind w:firstLine="0"/>
            </w:pPr>
            <w:r w:rsidRPr="00515539">
              <w:rPr>
                <w:sz w:val="24"/>
              </w:rPr>
              <w:t>Федеральн</w:t>
            </w:r>
            <w:r>
              <w:rPr>
                <w:sz w:val="24"/>
              </w:rPr>
              <w:t>ый</w:t>
            </w:r>
            <w:r w:rsidRPr="00515539">
              <w:rPr>
                <w:sz w:val="24"/>
              </w:rPr>
              <w:t xml:space="preserve"> закон 23 июня</w:t>
            </w:r>
            <w:r>
              <w:rPr>
                <w:sz w:val="24"/>
              </w:rPr>
              <w:t xml:space="preserve"> </w:t>
            </w:r>
            <w:r w:rsidR="000C371B">
              <w:rPr>
                <w:sz w:val="24"/>
              </w:rPr>
              <w:t>2016 года</w:t>
            </w:r>
            <w:r w:rsidRPr="00515539">
              <w:rPr>
                <w:sz w:val="24"/>
              </w:rPr>
              <w:t xml:space="preserve"> </w:t>
            </w:r>
            <w:r w:rsidR="000C371B">
              <w:rPr>
                <w:sz w:val="24"/>
              </w:rPr>
              <w:t>№ </w:t>
            </w:r>
            <w:r w:rsidRPr="00515539">
              <w:rPr>
                <w:sz w:val="24"/>
              </w:rPr>
              <w:t>182-ФЗ «Об основах системы профилактики правона</w:t>
            </w:r>
            <w:r>
              <w:rPr>
                <w:sz w:val="24"/>
              </w:rPr>
              <w:t xml:space="preserve">рушений в Российской Федерации» не обязывает субъекты Российской Федерации принимать подобный закон, так как у регионов ограниченный перечень вопросов для самостоятельного регулирования. Вместе с тем в дальнейшем, после анализа сложившейся правоприменительной практики, возможно принятие закона </w:t>
            </w:r>
            <w:r w:rsidR="00655447">
              <w:rPr>
                <w:sz w:val="24"/>
              </w:rPr>
              <w:t>А</w:t>
            </w:r>
            <w:r>
              <w:rPr>
                <w:sz w:val="24"/>
              </w:rPr>
              <w:t>лтайского края о профилактике правонарушений на территории Алтайского края</w:t>
            </w:r>
            <w:r w:rsidR="00655447">
              <w:rPr>
                <w:sz w:val="24"/>
              </w:rPr>
              <w:t>.</w:t>
            </w:r>
          </w:p>
        </w:tc>
      </w:tr>
      <w:tr w:rsidR="007C4045" w:rsidRPr="00677A4B" w:rsidTr="00662D97">
        <w:tc>
          <w:tcPr>
            <w:tcW w:w="704" w:type="dxa"/>
          </w:tcPr>
          <w:p w:rsidR="007C4045" w:rsidRPr="00515539" w:rsidRDefault="007C4045" w:rsidP="00ED4397">
            <w:pPr>
              <w:pStyle w:val="af7"/>
              <w:widowControl w:val="0"/>
              <w:numPr>
                <w:ilvl w:val="0"/>
                <w:numId w:val="4"/>
              </w:numPr>
              <w:spacing w:line="240" w:lineRule="exact"/>
              <w:ind w:left="0" w:firstLine="0"/>
            </w:pPr>
          </w:p>
        </w:tc>
        <w:tc>
          <w:tcPr>
            <w:tcW w:w="9563" w:type="dxa"/>
          </w:tcPr>
          <w:p w:rsidR="007C4045" w:rsidRDefault="007C4045" w:rsidP="00033193">
            <w:pPr>
              <w:widowControl w:val="0"/>
              <w:spacing w:line="240" w:lineRule="exact"/>
              <w:ind w:firstLine="0"/>
              <w:rPr>
                <w:sz w:val="24"/>
              </w:rPr>
            </w:pPr>
            <w:r w:rsidRPr="00515539">
              <w:rPr>
                <w:sz w:val="24"/>
              </w:rPr>
              <w:t>3.1.1.9. Администрация города Барнаула выявила проблемы в практике применения закона Алтайского края «Об ограничении пребывания несовершеннолетних в общественных местах на территории Алтайского края». Тенденция правоприменительной практики по данной категории дел складывается таким образом, что суды отменяют постановления административной комиссии, вынесенные за нарушение статьи 5.35. Кодекса об административных правонарушениях Российской Федерации, в случае выявления фактов пребывания несовершеннолетних в ночное время в общественных местах в связи с отсутствием причинно-следственной связи, кроме того, юридические лица не подлежат ответственности на основании данной статьи.</w:t>
            </w:r>
          </w:p>
          <w:p w:rsidR="007C4045" w:rsidRPr="00515539" w:rsidRDefault="007C4045" w:rsidP="00033193">
            <w:pPr>
              <w:widowControl w:val="0"/>
              <w:spacing w:line="240" w:lineRule="exact"/>
              <w:ind w:firstLine="0"/>
              <w:rPr>
                <w:sz w:val="24"/>
              </w:rPr>
            </w:pPr>
            <w:r w:rsidRPr="00515539">
              <w:rPr>
                <w:sz w:val="24"/>
              </w:rPr>
              <w:lastRenderedPageBreak/>
              <w:t>Учитывая изложенное, закон Алтайского края «Об административной ответственности за совершение правонарушений на территории Алтайского края» предлагается дополнить положениями, предусматривающими ответственность физических и юридических лиц за несоблюдение мер по недопущению нахождения детей в общественных местах.</w:t>
            </w:r>
          </w:p>
        </w:tc>
        <w:tc>
          <w:tcPr>
            <w:tcW w:w="5037" w:type="dxa"/>
          </w:tcPr>
          <w:p w:rsidR="007C4045" w:rsidRPr="00AB767F" w:rsidRDefault="007C4045" w:rsidP="00033193">
            <w:pPr>
              <w:widowControl w:val="0"/>
              <w:spacing w:line="220" w:lineRule="exact"/>
              <w:ind w:firstLine="0"/>
              <w:rPr>
                <w:sz w:val="24"/>
                <w:szCs w:val="24"/>
              </w:rPr>
            </w:pPr>
            <w:r w:rsidRPr="00AB767F">
              <w:rPr>
                <w:sz w:val="24"/>
                <w:szCs w:val="24"/>
              </w:rPr>
              <w:lastRenderedPageBreak/>
              <w:t xml:space="preserve">Норма об административной ответственности за несоблюдение мер по недопущению нахождения детей в общественных местах законом Алтайского края от 22 декабря </w:t>
            </w:r>
            <w:r w:rsidR="000C371B">
              <w:rPr>
                <w:sz w:val="24"/>
                <w:szCs w:val="24"/>
              </w:rPr>
              <w:t>2015 года</w:t>
            </w:r>
            <w:r w:rsidRPr="00AB767F">
              <w:rPr>
                <w:sz w:val="24"/>
                <w:szCs w:val="24"/>
              </w:rPr>
              <w:t xml:space="preserve"> </w:t>
            </w:r>
            <w:r w:rsidR="000C371B">
              <w:rPr>
                <w:sz w:val="24"/>
                <w:szCs w:val="24"/>
              </w:rPr>
              <w:t>№ </w:t>
            </w:r>
            <w:r w:rsidRPr="00AB767F">
              <w:rPr>
                <w:sz w:val="24"/>
                <w:szCs w:val="24"/>
              </w:rPr>
              <w:t xml:space="preserve">127-ЗС «О внесении изменений в закон Алтайского края «Об административной ответственности за совершение правонарушений на территории Алтайского края» была признана утратившей силу в связи с протестом прокурора Алтайского края от 8 сентября </w:t>
            </w:r>
            <w:r w:rsidR="000C371B">
              <w:rPr>
                <w:sz w:val="24"/>
                <w:szCs w:val="24"/>
              </w:rPr>
              <w:t>2015 года</w:t>
            </w:r>
            <w:r w:rsidRPr="00AB767F">
              <w:rPr>
                <w:sz w:val="24"/>
                <w:szCs w:val="24"/>
              </w:rPr>
              <w:t xml:space="preserve"> </w:t>
            </w:r>
            <w:r w:rsidR="000C371B">
              <w:rPr>
                <w:sz w:val="24"/>
                <w:szCs w:val="24"/>
              </w:rPr>
              <w:lastRenderedPageBreak/>
              <w:t>№ </w:t>
            </w:r>
            <w:r w:rsidRPr="00AB767F">
              <w:rPr>
                <w:sz w:val="24"/>
                <w:szCs w:val="24"/>
              </w:rPr>
              <w:t xml:space="preserve">07-09-2015. Статья 32-1 закона Алтайского края от 10 июля 2002 года </w:t>
            </w:r>
            <w:r w:rsidR="000C371B">
              <w:rPr>
                <w:sz w:val="24"/>
                <w:szCs w:val="24"/>
              </w:rPr>
              <w:t>№ </w:t>
            </w:r>
            <w:r w:rsidRPr="00AB767F">
              <w:rPr>
                <w:sz w:val="24"/>
                <w:szCs w:val="24"/>
              </w:rPr>
              <w:t>46-ЗС «Об административной ответственности за совершение правонарушений на территории Алтайского края» устанавливала административную ответственность за несоблюдение мер по недопущению нахождения детей в общественных местах, которые по своей юридической природе являются мерами по содействию физическому, интеллектуальному, психическому, духовному и нравственному развитию детей, которые предусмотрены федеральным законодательством, соответственно и ответственность должна быть установлена федеральным законодательством</w:t>
            </w:r>
            <w:r w:rsidR="00655447">
              <w:rPr>
                <w:sz w:val="24"/>
                <w:szCs w:val="24"/>
              </w:rPr>
              <w:t>.</w:t>
            </w:r>
          </w:p>
        </w:tc>
      </w:tr>
      <w:tr w:rsidR="007C4045" w:rsidRPr="00677A4B" w:rsidTr="00662D97">
        <w:tc>
          <w:tcPr>
            <w:tcW w:w="704" w:type="dxa"/>
          </w:tcPr>
          <w:p w:rsidR="007C4045" w:rsidRPr="00515539" w:rsidRDefault="007C4045" w:rsidP="00ED4397">
            <w:pPr>
              <w:pStyle w:val="af7"/>
              <w:widowControl w:val="0"/>
              <w:numPr>
                <w:ilvl w:val="0"/>
                <w:numId w:val="4"/>
              </w:numPr>
              <w:spacing w:line="240" w:lineRule="exact"/>
              <w:ind w:left="0" w:firstLine="0"/>
              <w:rPr>
                <w:bCs/>
              </w:rPr>
            </w:pPr>
          </w:p>
        </w:tc>
        <w:tc>
          <w:tcPr>
            <w:tcW w:w="9563" w:type="dxa"/>
          </w:tcPr>
          <w:p w:rsidR="007C4045" w:rsidRDefault="007C4045" w:rsidP="00033193">
            <w:pPr>
              <w:widowControl w:val="0"/>
              <w:spacing w:line="240" w:lineRule="exact"/>
              <w:ind w:firstLine="0"/>
              <w:rPr>
                <w:sz w:val="24"/>
              </w:rPr>
            </w:pPr>
            <w:r w:rsidRPr="00515539">
              <w:rPr>
                <w:rFonts w:eastAsia="Times New Roman"/>
                <w:bCs/>
                <w:sz w:val="24"/>
              </w:rPr>
              <w:t xml:space="preserve">3.1.1.10. Представители Алтайского государственного университета предлагают </w:t>
            </w:r>
            <w:r w:rsidRPr="00515539">
              <w:rPr>
                <w:sz w:val="24"/>
              </w:rPr>
              <w:t xml:space="preserve">предусмотреть в законодательстве Алтайского края ответственность за совершение правонарушений в связи с предоставлением государственных и муниципальных услуг путем внесения соответствующих дополнений в закон Алтайского края «Об административной ответственности за совершение правонарушений на территории Алтайского края», либо принятием специального закона. По мнению представителей вуза, наиболее приоритетным является принятие специального закона Алтайского края об ответственности в сфере предоставления государственных и муниципальных услуг. </w:t>
            </w:r>
          </w:p>
          <w:p w:rsidR="007C4045" w:rsidRPr="00515539" w:rsidRDefault="007C4045" w:rsidP="00033193">
            <w:pPr>
              <w:widowControl w:val="0"/>
              <w:spacing w:line="240" w:lineRule="exact"/>
              <w:ind w:firstLine="0"/>
              <w:rPr>
                <w:sz w:val="24"/>
              </w:rPr>
            </w:pPr>
            <w:r w:rsidRPr="00515539">
              <w:rPr>
                <w:sz w:val="24"/>
              </w:rPr>
              <w:t xml:space="preserve">Так, например, согласно закону Иркутской области «Об административной ответственности в сфере организации предоставления государственных и муниципальных услуг» ответственности подлежат должностные лица органов государственной власти области и местного самоуправления, работники организаций и многофункциональных центров за нарушение порядка предоставления государственной или муниципальной услуги, повлекшее их непредоставление либо предоставление с нарушением установленных сроков; а также за требование документов и (или) платы, не предусмотренных федеральными законами и в соответствии с ними иными нормативными правовыми актами, если эти деяния не являются уголовно наказуемыми. Соответствующие дела об административных правонарушениях рассматриваются мировыми судьями. Упомянутый вариант закрепления административного правонарушения в сфере предоставления государственных и муниципальных услуг специальным законом субъекта </w:t>
            </w:r>
            <w:r w:rsidR="00C0349A">
              <w:rPr>
                <w:sz w:val="24"/>
              </w:rPr>
              <w:t xml:space="preserve">Российской Федерации </w:t>
            </w:r>
            <w:r w:rsidRPr="00515539">
              <w:rPr>
                <w:sz w:val="24"/>
              </w:rPr>
              <w:t>характеризует особую значимость объекта посягательства, а также закрепляет публичную ответственность регионального законодателя перед населением в установленной сфере.</w:t>
            </w:r>
          </w:p>
        </w:tc>
        <w:tc>
          <w:tcPr>
            <w:tcW w:w="5037" w:type="dxa"/>
          </w:tcPr>
          <w:p w:rsidR="007C4045" w:rsidRPr="00677A4B" w:rsidRDefault="00655447" w:rsidP="003F0645">
            <w:pPr>
              <w:widowControl w:val="0"/>
              <w:spacing w:line="240" w:lineRule="exact"/>
              <w:ind w:firstLine="0"/>
              <w:rPr>
                <w:rFonts w:eastAsia="Times New Roman"/>
                <w:bCs/>
              </w:rPr>
            </w:pPr>
            <w:r>
              <w:rPr>
                <w:sz w:val="24"/>
              </w:rPr>
              <w:t>По информации комитета по правовой политики в</w:t>
            </w:r>
            <w:r w:rsidR="007C4045">
              <w:rPr>
                <w:sz w:val="24"/>
              </w:rPr>
              <w:t xml:space="preserve">опросы предоставления </w:t>
            </w:r>
            <w:r w:rsidR="007C4045" w:rsidRPr="00515539">
              <w:rPr>
                <w:sz w:val="24"/>
              </w:rPr>
              <w:t>государственных и муниципальных услуг</w:t>
            </w:r>
            <w:r w:rsidR="007C4045">
              <w:rPr>
                <w:sz w:val="24"/>
              </w:rPr>
              <w:t xml:space="preserve"> урегулированы федеральным законодательством и в соответствии со статьей 1.3 Кодекса Российской Федерации об административных правонарушениях административная ответственность за указанные правонарушения может быть установлена только на федеральном уровне</w:t>
            </w:r>
            <w:r>
              <w:rPr>
                <w:sz w:val="24"/>
              </w:rPr>
              <w:t>.</w:t>
            </w:r>
          </w:p>
        </w:tc>
      </w:tr>
      <w:tr w:rsidR="007C4045" w:rsidRPr="00677A4B" w:rsidTr="00896C33">
        <w:trPr>
          <w:trHeight w:val="4027"/>
        </w:trPr>
        <w:tc>
          <w:tcPr>
            <w:tcW w:w="704" w:type="dxa"/>
          </w:tcPr>
          <w:p w:rsidR="007C4045" w:rsidRPr="00515539" w:rsidRDefault="007C4045" w:rsidP="00ED4397">
            <w:pPr>
              <w:pStyle w:val="af7"/>
              <w:widowControl w:val="0"/>
              <w:numPr>
                <w:ilvl w:val="0"/>
                <w:numId w:val="4"/>
              </w:numPr>
              <w:spacing w:line="240" w:lineRule="exact"/>
              <w:ind w:left="0" w:firstLine="0"/>
            </w:pPr>
          </w:p>
        </w:tc>
        <w:tc>
          <w:tcPr>
            <w:tcW w:w="9563" w:type="dxa"/>
          </w:tcPr>
          <w:p w:rsidR="007C4045" w:rsidRPr="00515539" w:rsidRDefault="007C4045" w:rsidP="00033193">
            <w:pPr>
              <w:widowControl w:val="0"/>
              <w:spacing w:line="240" w:lineRule="exact"/>
              <w:ind w:firstLine="0"/>
              <w:rPr>
                <w:sz w:val="24"/>
              </w:rPr>
            </w:pPr>
            <w:r w:rsidRPr="00515539">
              <w:rPr>
                <w:sz w:val="24"/>
              </w:rPr>
              <w:t>3.1.1.11. Представители Барнаульского юридического института отмечают, что Стратегия противодействия экстремизму в Российской Федерации до 2025 года к основным направлениям государственной политики по противодействию экстремизму в сфере законодательной деятельности относит разработку региональных и муниципальных целевых программ, предусматривающих формирование системы профилактики экстремизма и терроризма, предупреждения межнациональных конфликтов. Поэтому представители вуза считают целесообразным:</w:t>
            </w:r>
          </w:p>
          <w:p w:rsidR="007C4045" w:rsidRPr="00515539" w:rsidRDefault="007C4045" w:rsidP="00033193">
            <w:pPr>
              <w:widowControl w:val="0"/>
              <w:spacing w:line="240" w:lineRule="exact"/>
              <w:ind w:firstLine="0"/>
              <w:rPr>
                <w:sz w:val="24"/>
              </w:rPr>
            </w:pPr>
            <w:r w:rsidRPr="00515539">
              <w:rPr>
                <w:sz w:val="24"/>
              </w:rPr>
              <w:t>дополнить задачи и ожидаемые результаты реализации региональных программ (оценку эффективности) таким параметром, как динамика регистрации преступлений и правонарушений экстремистской направленности, т.е. показателями, которые наиболее достоверно могут иллюстрировать сложившуюся ситуацию и позволить произвести корректировку антиэкстремистской государственно-правовой политики;</w:t>
            </w:r>
          </w:p>
          <w:p w:rsidR="007C4045" w:rsidRPr="00515539" w:rsidRDefault="007C4045" w:rsidP="00033193">
            <w:pPr>
              <w:widowControl w:val="0"/>
              <w:spacing w:line="240" w:lineRule="exact"/>
              <w:ind w:firstLine="0"/>
              <w:rPr>
                <w:sz w:val="24"/>
              </w:rPr>
            </w:pPr>
            <w:r w:rsidRPr="00515539">
              <w:rPr>
                <w:sz w:val="24"/>
              </w:rPr>
              <w:t>акцентировать внимание на задачах по правовому просвещению граждан, разъяснению юридической ответственности за экстремистскую деятельность, в т.ч. в сети Интернет;</w:t>
            </w:r>
          </w:p>
          <w:p w:rsidR="007C4045" w:rsidRPr="00515539" w:rsidRDefault="007C4045" w:rsidP="00033193">
            <w:pPr>
              <w:widowControl w:val="0"/>
              <w:spacing w:line="240" w:lineRule="exact"/>
              <w:ind w:firstLine="0"/>
              <w:rPr>
                <w:sz w:val="24"/>
              </w:rPr>
            </w:pPr>
            <w:r w:rsidRPr="00515539">
              <w:rPr>
                <w:sz w:val="24"/>
              </w:rPr>
              <w:t>более детально дифференцировать субъекты, на которые непосредственно направлено воздействие некоторых мероприятий программ (указывать их возраст, социальный статус и т.д.);</w:t>
            </w:r>
          </w:p>
          <w:p w:rsidR="007C4045" w:rsidRPr="00515539" w:rsidRDefault="007C4045" w:rsidP="009D0852">
            <w:pPr>
              <w:widowControl w:val="0"/>
              <w:spacing w:line="240" w:lineRule="exact"/>
              <w:ind w:firstLine="0"/>
              <w:rPr>
                <w:sz w:val="24"/>
              </w:rPr>
            </w:pPr>
            <w:r w:rsidRPr="00515539">
              <w:rPr>
                <w:sz w:val="24"/>
              </w:rPr>
              <w:t>публиковать в общем доступе итоговые отчеты для информирования общественности о мероприятиях, осуществляемых в рамках реализации программ и их результатах.</w:t>
            </w:r>
          </w:p>
        </w:tc>
        <w:tc>
          <w:tcPr>
            <w:tcW w:w="5037" w:type="dxa"/>
          </w:tcPr>
          <w:p w:rsidR="007C4045" w:rsidRPr="00677A4B" w:rsidRDefault="007C4045" w:rsidP="009D0852">
            <w:pPr>
              <w:widowControl w:val="0"/>
              <w:spacing w:line="220" w:lineRule="exact"/>
              <w:ind w:firstLine="0"/>
            </w:pPr>
            <w:r w:rsidRPr="00D57597">
              <w:rPr>
                <w:sz w:val="24"/>
                <w:szCs w:val="24"/>
              </w:rPr>
              <w:t>Поставленный вопрос выходит за рамки полномочий Алтайского краевого Законодательного Собрания. В настоящее время действует</w:t>
            </w:r>
            <w:r>
              <w:rPr>
                <w:sz w:val="24"/>
                <w:szCs w:val="24"/>
              </w:rPr>
              <w:t xml:space="preserve"> </w:t>
            </w:r>
            <w:r w:rsidRPr="00D57597">
              <w:rPr>
                <w:sz w:val="24"/>
                <w:szCs w:val="24"/>
              </w:rPr>
              <w:t xml:space="preserve">государственная программа Алтайского края «Противодействие экстремизму и идеологии терроризма в Алтайском крае» на 2015 - 2019 годы», утвержденная постановлением Администрации Алтайского края </w:t>
            </w:r>
            <w:r w:rsidR="009D0852">
              <w:rPr>
                <w:sz w:val="24"/>
                <w:szCs w:val="24"/>
              </w:rPr>
              <w:br/>
            </w:r>
            <w:r w:rsidRPr="00D57597">
              <w:rPr>
                <w:sz w:val="24"/>
                <w:szCs w:val="24"/>
              </w:rPr>
              <w:t>от 31</w:t>
            </w:r>
            <w:r w:rsidR="009D0852">
              <w:rPr>
                <w:sz w:val="24"/>
                <w:szCs w:val="24"/>
              </w:rPr>
              <w:t xml:space="preserve"> </w:t>
            </w:r>
            <w:r w:rsidR="009D0852" w:rsidRPr="000D7BC5">
              <w:rPr>
                <w:sz w:val="24"/>
                <w:szCs w:val="24"/>
              </w:rPr>
              <w:t xml:space="preserve">декабря </w:t>
            </w:r>
            <w:r w:rsidR="000C371B">
              <w:rPr>
                <w:sz w:val="24"/>
                <w:szCs w:val="24"/>
              </w:rPr>
              <w:t>2014 года</w:t>
            </w:r>
            <w:r w:rsidR="009D0852">
              <w:rPr>
                <w:sz w:val="24"/>
                <w:szCs w:val="24"/>
              </w:rPr>
              <w:t xml:space="preserve"> </w:t>
            </w:r>
            <w:r w:rsidR="000C371B">
              <w:rPr>
                <w:sz w:val="24"/>
                <w:szCs w:val="24"/>
              </w:rPr>
              <w:t>№ </w:t>
            </w:r>
            <w:r w:rsidRPr="00D57597">
              <w:rPr>
                <w:sz w:val="24"/>
                <w:szCs w:val="24"/>
              </w:rPr>
              <w:t>602, в которой предложенные вопросы частично урегулированы</w:t>
            </w:r>
            <w:r w:rsidR="00655447">
              <w:rPr>
                <w:sz w:val="24"/>
                <w:szCs w:val="24"/>
              </w:rPr>
              <w:t>.</w:t>
            </w:r>
            <w:r w:rsidRPr="00D57597">
              <w:t xml:space="preserve"> </w:t>
            </w:r>
          </w:p>
        </w:tc>
      </w:tr>
      <w:tr w:rsidR="007C4045" w:rsidRPr="00677A4B" w:rsidTr="00662D97">
        <w:tc>
          <w:tcPr>
            <w:tcW w:w="704" w:type="dxa"/>
          </w:tcPr>
          <w:p w:rsidR="007C4045" w:rsidRPr="00515539" w:rsidRDefault="007C4045" w:rsidP="00ED4397">
            <w:pPr>
              <w:pStyle w:val="af7"/>
              <w:widowControl w:val="0"/>
              <w:numPr>
                <w:ilvl w:val="0"/>
                <w:numId w:val="4"/>
              </w:numPr>
              <w:spacing w:line="240" w:lineRule="exact"/>
              <w:ind w:left="0" w:firstLine="0"/>
            </w:pPr>
          </w:p>
        </w:tc>
        <w:tc>
          <w:tcPr>
            <w:tcW w:w="9563" w:type="dxa"/>
          </w:tcPr>
          <w:p w:rsidR="007C4045" w:rsidRPr="00515539" w:rsidRDefault="007C4045" w:rsidP="00033193">
            <w:pPr>
              <w:widowControl w:val="0"/>
              <w:spacing w:line="240" w:lineRule="exact"/>
              <w:ind w:firstLine="0"/>
              <w:rPr>
                <w:sz w:val="24"/>
              </w:rPr>
            </w:pPr>
            <w:r w:rsidRPr="00515539">
              <w:rPr>
                <w:sz w:val="24"/>
              </w:rPr>
              <w:t xml:space="preserve">3.1.1.12. В сфере реализации избирательных прав граждан комитетом по правовой политике Законодательного Собрания предлагается продолжить совершенствование законодательства Алтайского края в соответствии с динамикой федерального законодательства и правоприменительной практикой при проведении избирательных кампаний </w:t>
            </w:r>
            <w:r w:rsidR="000C371B">
              <w:rPr>
                <w:sz w:val="24"/>
              </w:rPr>
              <w:t>2016 года</w:t>
            </w:r>
            <w:r w:rsidRPr="00515539">
              <w:rPr>
                <w:sz w:val="24"/>
              </w:rPr>
              <w:t>.</w:t>
            </w:r>
          </w:p>
        </w:tc>
        <w:tc>
          <w:tcPr>
            <w:tcW w:w="5037" w:type="dxa"/>
          </w:tcPr>
          <w:p w:rsidR="007C4045" w:rsidRPr="00EB08FF" w:rsidRDefault="007C4045" w:rsidP="00033193">
            <w:pPr>
              <w:autoSpaceDE w:val="0"/>
              <w:autoSpaceDN w:val="0"/>
              <w:adjustRightInd w:val="0"/>
              <w:spacing w:line="220" w:lineRule="exact"/>
              <w:ind w:firstLine="0"/>
              <w:rPr>
                <w:rFonts w:eastAsiaTheme="minorHAnsi"/>
                <w:sz w:val="24"/>
                <w:szCs w:val="24"/>
                <w:lang w:eastAsia="en-US"/>
              </w:rPr>
            </w:pPr>
            <w:r w:rsidRPr="00EB08FF">
              <w:rPr>
                <w:rFonts w:eastAsiaTheme="minorHAnsi"/>
                <w:sz w:val="24"/>
                <w:szCs w:val="24"/>
                <w:lang w:eastAsia="en-US"/>
              </w:rPr>
              <w:t>С целью дальнейшего совершенствования законодательства Алтайского края в сфере реализации избирательных прав граждан и избирательных объединений в 2017 году трижды были внесены  изменения в Кодекс Алтайского края о выборах, референдуме, отзыве:</w:t>
            </w:r>
          </w:p>
          <w:p w:rsidR="007C4045" w:rsidRPr="00EB08FF" w:rsidRDefault="007C4045" w:rsidP="00033193">
            <w:pPr>
              <w:autoSpaceDE w:val="0"/>
              <w:autoSpaceDN w:val="0"/>
              <w:adjustRightInd w:val="0"/>
              <w:spacing w:line="220" w:lineRule="exact"/>
              <w:ind w:firstLine="0"/>
              <w:rPr>
                <w:rFonts w:eastAsiaTheme="minorHAnsi"/>
                <w:sz w:val="24"/>
                <w:szCs w:val="24"/>
                <w:lang w:eastAsia="en-US"/>
              </w:rPr>
            </w:pPr>
            <w:r w:rsidRPr="00EB08FF">
              <w:rPr>
                <w:rFonts w:eastAsiaTheme="minorHAnsi"/>
                <w:sz w:val="24"/>
                <w:szCs w:val="24"/>
                <w:lang w:eastAsia="en-US"/>
              </w:rPr>
              <w:t xml:space="preserve">закон Алтайского края от 2 марта </w:t>
            </w:r>
            <w:r w:rsidR="000C371B">
              <w:rPr>
                <w:rFonts w:eastAsiaTheme="minorHAnsi"/>
                <w:sz w:val="24"/>
                <w:szCs w:val="24"/>
                <w:lang w:eastAsia="en-US"/>
              </w:rPr>
              <w:t>2017 года</w:t>
            </w:r>
            <w:r w:rsidRPr="00EB08FF">
              <w:rPr>
                <w:rFonts w:eastAsiaTheme="minorHAnsi"/>
                <w:sz w:val="24"/>
                <w:szCs w:val="24"/>
                <w:lang w:eastAsia="en-US"/>
              </w:rPr>
              <w:t xml:space="preserve"> </w:t>
            </w:r>
            <w:r w:rsidR="000C371B">
              <w:rPr>
                <w:rFonts w:eastAsiaTheme="minorHAnsi"/>
                <w:sz w:val="24"/>
                <w:szCs w:val="24"/>
                <w:lang w:eastAsia="en-US"/>
              </w:rPr>
              <w:t>№ </w:t>
            </w:r>
            <w:r w:rsidRPr="00EB08FF">
              <w:rPr>
                <w:rFonts w:eastAsiaTheme="minorHAnsi"/>
                <w:sz w:val="24"/>
                <w:szCs w:val="24"/>
                <w:lang w:eastAsia="en-US"/>
              </w:rPr>
              <w:t>13-ЗС «О внесении изменений в отдельные законы Алтайского края»;</w:t>
            </w:r>
          </w:p>
          <w:p w:rsidR="007C4045" w:rsidRPr="00EB08FF" w:rsidRDefault="007C4045" w:rsidP="00033193">
            <w:pPr>
              <w:spacing w:line="220" w:lineRule="exact"/>
              <w:ind w:firstLine="0"/>
              <w:rPr>
                <w:bCs/>
                <w:sz w:val="24"/>
                <w:szCs w:val="24"/>
                <w:lang w:eastAsia="en-US"/>
              </w:rPr>
            </w:pPr>
            <w:r w:rsidRPr="00EB08FF">
              <w:rPr>
                <w:sz w:val="24"/>
                <w:szCs w:val="24"/>
                <w:lang w:eastAsia="en-US"/>
              </w:rPr>
              <w:t xml:space="preserve">закон Алтайского края от 3 мая </w:t>
            </w:r>
            <w:r w:rsidR="000C371B">
              <w:rPr>
                <w:sz w:val="24"/>
                <w:szCs w:val="24"/>
                <w:lang w:eastAsia="en-US"/>
              </w:rPr>
              <w:t>2017 года</w:t>
            </w:r>
            <w:r w:rsidRPr="00EB08FF">
              <w:rPr>
                <w:sz w:val="24"/>
                <w:szCs w:val="24"/>
                <w:lang w:eastAsia="en-US"/>
              </w:rPr>
              <w:t xml:space="preserve"> </w:t>
            </w:r>
            <w:r w:rsidR="000C371B">
              <w:rPr>
                <w:sz w:val="24"/>
                <w:szCs w:val="24"/>
                <w:lang w:eastAsia="en-US"/>
              </w:rPr>
              <w:t>№ </w:t>
            </w:r>
            <w:r w:rsidRPr="00EB08FF">
              <w:rPr>
                <w:sz w:val="24"/>
                <w:szCs w:val="24"/>
                <w:lang w:eastAsia="en-US"/>
              </w:rPr>
              <w:t xml:space="preserve">33-ЗС «О внесении изменений в </w:t>
            </w:r>
            <w:r w:rsidRPr="00EB08FF">
              <w:rPr>
                <w:bCs/>
                <w:sz w:val="24"/>
                <w:szCs w:val="24"/>
                <w:lang w:eastAsia="en-US"/>
              </w:rPr>
              <w:t>Кодекс Алтайского края о выборах, референдуме, отзыве»;</w:t>
            </w:r>
          </w:p>
          <w:p w:rsidR="007C4045" w:rsidRDefault="007C4045" w:rsidP="00033193">
            <w:pPr>
              <w:spacing w:line="220" w:lineRule="exact"/>
              <w:ind w:firstLine="0"/>
              <w:rPr>
                <w:bCs/>
                <w:sz w:val="24"/>
                <w:szCs w:val="24"/>
                <w:lang w:eastAsia="en-US"/>
              </w:rPr>
            </w:pPr>
            <w:r w:rsidRPr="00EB08FF">
              <w:rPr>
                <w:sz w:val="24"/>
                <w:szCs w:val="24"/>
                <w:lang w:eastAsia="en-US"/>
              </w:rPr>
              <w:t xml:space="preserve">закон Алтайского края от 26 декабря </w:t>
            </w:r>
            <w:r w:rsidR="000C371B">
              <w:rPr>
                <w:sz w:val="24"/>
                <w:szCs w:val="24"/>
                <w:lang w:eastAsia="en-US"/>
              </w:rPr>
              <w:t>2017 года</w:t>
            </w:r>
            <w:r w:rsidRPr="00EB08FF">
              <w:rPr>
                <w:sz w:val="24"/>
                <w:szCs w:val="24"/>
                <w:lang w:eastAsia="en-US"/>
              </w:rPr>
              <w:t xml:space="preserve"> </w:t>
            </w:r>
            <w:r w:rsidR="000C371B">
              <w:rPr>
                <w:sz w:val="24"/>
                <w:szCs w:val="24"/>
                <w:lang w:eastAsia="en-US"/>
              </w:rPr>
              <w:t>№ </w:t>
            </w:r>
            <w:r w:rsidRPr="00EB08FF">
              <w:rPr>
                <w:sz w:val="24"/>
                <w:szCs w:val="24"/>
                <w:lang w:eastAsia="en-US"/>
              </w:rPr>
              <w:t xml:space="preserve">113-ЗС «О внесении изменений в </w:t>
            </w:r>
            <w:r w:rsidRPr="00EB08FF">
              <w:rPr>
                <w:bCs/>
                <w:sz w:val="24"/>
                <w:szCs w:val="24"/>
                <w:lang w:eastAsia="en-US"/>
              </w:rPr>
              <w:t>Кодекс Алтайского края о выборах, референдуме, отзыве».</w:t>
            </w:r>
          </w:p>
          <w:p w:rsidR="000D7BC5" w:rsidRDefault="000D7BC5" w:rsidP="00033193">
            <w:pPr>
              <w:spacing w:line="220" w:lineRule="exact"/>
              <w:ind w:firstLine="0"/>
              <w:rPr>
                <w:bCs/>
                <w:sz w:val="24"/>
                <w:szCs w:val="24"/>
                <w:lang w:eastAsia="en-US"/>
              </w:rPr>
            </w:pPr>
          </w:p>
          <w:p w:rsidR="000D7BC5" w:rsidRPr="00677A4B" w:rsidRDefault="000D7BC5" w:rsidP="00033193">
            <w:pPr>
              <w:spacing w:line="220" w:lineRule="exact"/>
              <w:ind w:firstLine="0"/>
            </w:pPr>
          </w:p>
        </w:tc>
      </w:tr>
      <w:tr w:rsidR="007C4045" w:rsidRPr="00677A4B" w:rsidTr="00662D97">
        <w:tc>
          <w:tcPr>
            <w:tcW w:w="15304" w:type="dxa"/>
            <w:gridSpan w:val="3"/>
          </w:tcPr>
          <w:p w:rsidR="007C4045" w:rsidRDefault="007C4045" w:rsidP="00033193">
            <w:pPr>
              <w:pStyle w:val="3"/>
              <w:widowControl w:val="0"/>
              <w:suppressAutoHyphens w:val="0"/>
              <w:spacing w:line="240" w:lineRule="exact"/>
              <w:outlineLvl w:val="2"/>
              <w:rPr>
                <w:rStyle w:val="30"/>
                <w:rFonts w:eastAsia="Calibri"/>
                <w:sz w:val="24"/>
              </w:rPr>
            </w:pPr>
            <w:r w:rsidRPr="00515539">
              <w:rPr>
                <w:rStyle w:val="30"/>
                <w:rFonts w:eastAsia="Calibri"/>
                <w:sz w:val="24"/>
              </w:rPr>
              <w:lastRenderedPageBreak/>
              <w:t>3.1.2. Предложения по совершенствованию законодательства в сфере организации местного самоуправления</w:t>
            </w:r>
          </w:p>
          <w:p w:rsidR="007C4045" w:rsidRPr="00515539" w:rsidRDefault="007C4045" w:rsidP="00033193">
            <w:pPr>
              <w:widowControl w:val="0"/>
              <w:spacing w:line="240" w:lineRule="exact"/>
              <w:jc w:val="center"/>
            </w:pPr>
            <w:r w:rsidRPr="00885B8C">
              <w:rPr>
                <w:sz w:val="24"/>
                <w:szCs w:val="24"/>
              </w:rPr>
              <w:t>профильный комитет Законодательного Собрания – по местному самоуправлению</w:t>
            </w:r>
          </w:p>
        </w:tc>
      </w:tr>
      <w:tr w:rsidR="007C4045" w:rsidRPr="00677A4B" w:rsidTr="00662D97">
        <w:tc>
          <w:tcPr>
            <w:tcW w:w="704" w:type="dxa"/>
          </w:tcPr>
          <w:p w:rsidR="007C4045" w:rsidRPr="00515539" w:rsidRDefault="007C4045" w:rsidP="00ED4397">
            <w:pPr>
              <w:pStyle w:val="af7"/>
              <w:widowControl w:val="0"/>
              <w:numPr>
                <w:ilvl w:val="0"/>
                <w:numId w:val="4"/>
              </w:numPr>
              <w:spacing w:line="240" w:lineRule="exact"/>
              <w:ind w:left="0" w:firstLine="0"/>
            </w:pPr>
          </w:p>
        </w:tc>
        <w:tc>
          <w:tcPr>
            <w:tcW w:w="9563" w:type="dxa"/>
          </w:tcPr>
          <w:p w:rsidR="007C4045" w:rsidRPr="00515539" w:rsidRDefault="007C4045" w:rsidP="00033193">
            <w:pPr>
              <w:widowControl w:val="0"/>
              <w:spacing w:line="240" w:lineRule="exact"/>
              <w:ind w:firstLine="0"/>
              <w:rPr>
                <w:color w:val="222222"/>
                <w:sz w:val="24"/>
                <w:shd w:val="clear" w:color="auto" w:fill="FFFFFF"/>
              </w:rPr>
            </w:pPr>
            <w:r w:rsidRPr="00655447">
              <w:rPr>
                <w:color w:val="222222"/>
                <w:sz w:val="24"/>
                <w:shd w:val="clear" w:color="auto" w:fill="FFFFFF"/>
              </w:rPr>
              <w:t>3.1.2.1. </w:t>
            </w:r>
            <w:r w:rsidRPr="00515539">
              <w:rPr>
                <w:color w:val="222222"/>
                <w:sz w:val="24"/>
                <w:shd w:val="clear" w:color="auto" w:fill="FFFFFF"/>
              </w:rPr>
              <w:t>По мнению представителей Алтайского государственного университета не до конца урегулирован в законодательстве вопрос о представителе нанимателя в отношении главы местной администрации.</w:t>
            </w:r>
          </w:p>
        </w:tc>
        <w:tc>
          <w:tcPr>
            <w:tcW w:w="5037" w:type="dxa"/>
          </w:tcPr>
          <w:p w:rsidR="007C4045" w:rsidRPr="00604C7C" w:rsidRDefault="007C4045" w:rsidP="00033193">
            <w:pPr>
              <w:widowControl w:val="0"/>
              <w:spacing w:line="240" w:lineRule="exact"/>
              <w:ind w:firstLine="0"/>
              <w:rPr>
                <w:sz w:val="24"/>
                <w:szCs w:val="24"/>
              </w:rPr>
            </w:pPr>
            <w:r w:rsidRPr="00604C7C">
              <w:rPr>
                <w:sz w:val="24"/>
                <w:szCs w:val="24"/>
              </w:rPr>
              <w:t xml:space="preserve">По мнению комитета </w:t>
            </w:r>
            <w:r w:rsidR="00655447">
              <w:rPr>
                <w:sz w:val="24"/>
                <w:szCs w:val="24"/>
              </w:rPr>
              <w:t xml:space="preserve">по местному самоуправлению </w:t>
            </w:r>
            <w:r w:rsidRPr="00604C7C">
              <w:rPr>
                <w:sz w:val="24"/>
                <w:szCs w:val="24"/>
              </w:rPr>
              <w:t>действующим законодательством данный вопрос урегулирован. Работодателем является представительный орган</w:t>
            </w:r>
            <w:r>
              <w:rPr>
                <w:sz w:val="24"/>
                <w:szCs w:val="24"/>
              </w:rPr>
              <w:t xml:space="preserve"> муниципального образования</w:t>
            </w:r>
            <w:r w:rsidRPr="00604C7C">
              <w:rPr>
                <w:sz w:val="24"/>
                <w:szCs w:val="24"/>
              </w:rPr>
              <w:t xml:space="preserve"> в лице его руководителя.</w:t>
            </w:r>
          </w:p>
        </w:tc>
      </w:tr>
      <w:tr w:rsidR="007C4045" w:rsidRPr="00677A4B" w:rsidTr="00662D97">
        <w:tc>
          <w:tcPr>
            <w:tcW w:w="704" w:type="dxa"/>
          </w:tcPr>
          <w:p w:rsidR="007C4045" w:rsidRPr="00515539" w:rsidRDefault="007C4045" w:rsidP="00ED4397">
            <w:pPr>
              <w:pStyle w:val="af7"/>
              <w:widowControl w:val="0"/>
              <w:numPr>
                <w:ilvl w:val="0"/>
                <w:numId w:val="4"/>
              </w:numPr>
              <w:spacing w:line="240" w:lineRule="exact"/>
              <w:ind w:left="0" w:firstLine="0"/>
            </w:pPr>
          </w:p>
        </w:tc>
        <w:tc>
          <w:tcPr>
            <w:tcW w:w="9563" w:type="dxa"/>
          </w:tcPr>
          <w:p w:rsidR="007C4045" w:rsidRPr="00655447" w:rsidRDefault="007C4045" w:rsidP="00033193">
            <w:pPr>
              <w:widowControl w:val="0"/>
              <w:spacing w:line="240" w:lineRule="exact"/>
              <w:ind w:firstLine="0"/>
              <w:rPr>
                <w:color w:val="222222"/>
                <w:sz w:val="24"/>
                <w:shd w:val="clear" w:color="auto" w:fill="FFFFFF"/>
              </w:rPr>
            </w:pPr>
            <w:r w:rsidRPr="00655447">
              <w:rPr>
                <w:color w:val="222222"/>
                <w:sz w:val="24"/>
                <w:shd w:val="clear" w:color="auto" w:fill="FFFFFF"/>
              </w:rPr>
              <w:t xml:space="preserve">3.1.2.2. </w:t>
            </w:r>
            <w:r w:rsidRPr="00515539">
              <w:rPr>
                <w:color w:val="222222"/>
                <w:sz w:val="24"/>
                <w:shd w:val="clear" w:color="auto" w:fill="FFFFFF"/>
              </w:rPr>
              <w:t>По мнению администрации Первомайского района, неурегулированный вопрос с финансированием оплаты труда сельского старосты является одним из факторов, тормозящих развитие института старост на территории района.</w:t>
            </w:r>
            <w:r w:rsidRPr="00655447">
              <w:rPr>
                <w:color w:val="222222"/>
                <w:sz w:val="24"/>
                <w:shd w:val="clear" w:color="auto" w:fill="FFFFFF"/>
              </w:rPr>
              <w:t> </w:t>
            </w:r>
            <w:r w:rsidRPr="00515539">
              <w:rPr>
                <w:color w:val="222222"/>
                <w:sz w:val="24"/>
                <w:shd w:val="clear" w:color="auto" w:fill="FFFFFF"/>
              </w:rPr>
              <w:t>Администрация района предлагает изучить возможность внесения изменений в закон Алтайского края «О старосте сельского населенного пункта Алтайского края» в части уточнения источников оплаты компенсации сельским старостам.</w:t>
            </w:r>
            <w:r w:rsidRPr="00655447">
              <w:rPr>
                <w:color w:val="222222"/>
                <w:sz w:val="24"/>
                <w:shd w:val="clear" w:color="auto" w:fill="FFFFFF"/>
              </w:rPr>
              <w:t> </w:t>
            </w:r>
          </w:p>
        </w:tc>
        <w:tc>
          <w:tcPr>
            <w:tcW w:w="5037" w:type="dxa"/>
          </w:tcPr>
          <w:p w:rsidR="007C4045" w:rsidRPr="00604C7C" w:rsidRDefault="007C4045" w:rsidP="00033193">
            <w:pPr>
              <w:widowControl w:val="0"/>
              <w:spacing w:line="240" w:lineRule="exact"/>
              <w:ind w:firstLine="0"/>
              <w:rPr>
                <w:sz w:val="24"/>
                <w:szCs w:val="24"/>
              </w:rPr>
            </w:pPr>
            <w:r w:rsidRPr="00604C7C">
              <w:rPr>
                <w:sz w:val="24"/>
                <w:szCs w:val="24"/>
              </w:rPr>
              <w:t xml:space="preserve">В соответствии с Федеральным законом </w:t>
            </w:r>
            <w:r w:rsidR="000C371B">
              <w:rPr>
                <w:sz w:val="24"/>
                <w:szCs w:val="24"/>
              </w:rPr>
              <w:t>№ </w:t>
            </w:r>
            <w:r w:rsidRPr="00604C7C">
              <w:rPr>
                <w:sz w:val="24"/>
                <w:szCs w:val="24"/>
              </w:rPr>
              <w:t xml:space="preserve">131-ФЗ оплата труда сельского старосты должна финансироваться из местного бюджета. Но вместе с тем, комитетом ежегодно вносятся предложения в проект краевого бюджета о выделении средств на поддержку института старост. </w:t>
            </w:r>
          </w:p>
        </w:tc>
      </w:tr>
      <w:tr w:rsidR="007C4045" w:rsidRPr="00677A4B" w:rsidTr="00662D97">
        <w:tc>
          <w:tcPr>
            <w:tcW w:w="704" w:type="dxa"/>
          </w:tcPr>
          <w:p w:rsidR="007C4045" w:rsidRPr="00515539" w:rsidRDefault="007C4045" w:rsidP="00ED4397">
            <w:pPr>
              <w:pStyle w:val="af7"/>
              <w:widowControl w:val="0"/>
              <w:numPr>
                <w:ilvl w:val="0"/>
                <w:numId w:val="4"/>
              </w:numPr>
              <w:spacing w:line="240" w:lineRule="exact"/>
              <w:ind w:left="0" w:firstLine="0"/>
              <w:rPr>
                <w:rStyle w:val="apple-converted-space"/>
                <w:color w:val="222222"/>
                <w:shd w:val="clear" w:color="auto" w:fill="FFFFFF"/>
              </w:rPr>
            </w:pPr>
          </w:p>
        </w:tc>
        <w:tc>
          <w:tcPr>
            <w:tcW w:w="9563" w:type="dxa"/>
          </w:tcPr>
          <w:p w:rsidR="007C4045" w:rsidRPr="00655447" w:rsidRDefault="007C4045" w:rsidP="00033193">
            <w:pPr>
              <w:widowControl w:val="0"/>
              <w:spacing w:line="240" w:lineRule="exact"/>
              <w:ind w:firstLine="0"/>
              <w:rPr>
                <w:color w:val="222222"/>
                <w:sz w:val="24"/>
                <w:shd w:val="clear" w:color="auto" w:fill="FFFFFF"/>
              </w:rPr>
            </w:pPr>
            <w:r w:rsidRPr="00655447">
              <w:rPr>
                <w:color w:val="222222"/>
                <w:sz w:val="24"/>
                <w:shd w:val="clear" w:color="auto" w:fill="FFFFFF"/>
              </w:rPr>
              <w:t xml:space="preserve">3.1.2.3. Администрация Первомайского района отмечает, что законодательно не урегулирован вопрос о взаимодействии органов местного самоуправления с собственниками земельных участков, предполагаемых для комплексного освоения. Отсутствие правового решения данного вопроса возлагает ответственность за создание инфраструктуры на данных территориях на органы местного самоуправления муниципальных районов. По мнению представителей администрации Первомайского района необходимо законодательное регулирование вопроса об обязании собственника земельного участка, предполагаемого для комплексного освоения, обеспечить в определенные сроки данную территорию инженерной и транспортной инфраструктурой. </w:t>
            </w:r>
          </w:p>
        </w:tc>
        <w:tc>
          <w:tcPr>
            <w:tcW w:w="5037" w:type="dxa"/>
          </w:tcPr>
          <w:p w:rsidR="007C4045" w:rsidRPr="00604C7C" w:rsidRDefault="007C4045" w:rsidP="00033193">
            <w:pPr>
              <w:widowControl w:val="0"/>
              <w:spacing w:line="240" w:lineRule="exact"/>
              <w:ind w:firstLine="0"/>
              <w:rPr>
                <w:rStyle w:val="apple-converted-space"/>
                <w:color w:val="222222"/>
                <w:sz w:val="24"/>
                <w:szCs w:val="24"/>
                <w:shd w:val="clear" w:color="auto" w:fill="FFFFFF"/>
              </w:rPr>
            </w:pPr>
          </w:p>
        </w:tc>
      </w:tr>
      <w:tr w:rsidR="007C4045" w:rsidRPr="00677A4B" w:rsidTr="00662D97">
        <w:trPr>
          <w:trHeight w:val="1656"/>
        </w:trPr>
        <w:tc>
          <w:tcPr>
            <w:tcW w:w="704" w:type="dxa"/>
          </w:tcPr>
          <w:p w:rsidR="007C4045" w:rsidRPr="00515539" w:rsidRDefault="007C4045" w:rsidP="00ED4397">
            <w:pPr>
              <w:pStyle w:val="af7"/>
              <w:widowControl w:val="0"/>
              <w:numPr>
                <w:ilvl w:val="0"/>
                <w:numId w:val="4"/>
              </w:numPr>
              <w:spacing w:line="240" w:lineRule="exact"/>
              <w:ind w:left="0" w:firstLine="0"/>
            </w:pPr>
          </w:p>
        </w:tc>
        <w:tc>
          <w:tcPr>
            <w:tcW w:w="9563" w:type="dxa"/>
          </w:tcPr>
          <w:p w:rsidR="007C4045" w:rsidRPr="00515539" w:rsidRDefault="007C4045" w:rsidP="00033193">
            <w:pPr>
              <w:widowControl w:val="0"/>
              <w:spacing w:line="240" w:lineRule="exact"/>
              <w:ind w:firstLine="0"/>
              <w:rPr>
                <w:sz w:val="24"/>
              </w:rPr>
            </w:pPr>
            <w:r w:rsidRPr="00515539">
              <w:rPr>
                <w:sz w:val="24"/>
              </w:rPr>
              <w:t xml:space="preserve">3.1.2.4. Администрация Бурлинского района </w:t>
            </w:r>
            <w:r w:rsidRPr="00515539">
              <w:rPr>
                <w:color w:val="222222"/>
                <w:sz w:val="24"/>
                <w:shd w:val="clear" w:color="auto" w:fill="FFFFFF"/>
              </w:rPr>
              <w:t>предлагает на законодательном и подзаконном уровнях изучить возможность решения ряда вопросов, касающихся муниципальной службы</w:t>
            </w:r>
            <w:r w:rsidRPr="00515539">
              <w:rPr>
                <w:sz w:val="24"/>
              </w:rPr>
              <w:t>:</w:t>
            </w:r>
          </w:p>
          <w:p w:rsidR="007C4045" w:rsidRPr="00515539" w:rsidRDefault="007C4045" w:rsidP="00033193">
            <w:pPr>
              <w:widowControl w:val="0"/>
              <w:spacing w:line="240" w:lineRule="exact"/>
              <w:ind w:firstLine="0"/>
              <w:rPr>
                <w:sz w:val="24"/>
              </w:rPr>
            </w:pPr>
            <w:r w:rsidRPr="00515539">
              <w:rPr>
                <w:sz w:val="24"/>
              </w:rPr>
              <w:t>вопрос о повышении коэффициента за выслугу лет;</w:t>
            </w:r>
          </w:p>
          <w:p w:rsidR="007C4045" w:rsidRPr="00515539" w:rsidRDefault="007C4045" w:rsidP="00033193">
            <w:pPr>
              <w:widowControl w:val="0"/>
              <w:spacing w:line="240" w:lineRule="exact"/>
              <w:ind w:firstLine="0"/>
              <w:rPr>
                <w:sz w:val="24"/>
              </w:rPr>
            </w:pPr>
            <w:r w:rsidRPr="00515539">
              <w:rPr>
                <w:sz w:val="24"/>
              </w:rPr>
              <w:t>вопрос о доплате к пенсии для муниципальных служащих из краевого бюджета;</w:t>
            </w:r>
          </w:p>
          <w:p w:rsidR="007C4045" w:rsidRPr="00515539" w:rsidRDefault="007C4045" w:rsidP="00033193">
            <w:pPr>
              <w:widowControl w:val="0"/>
              <w:spacing w:line="240" w:lineRule="exact"/>
              <w:ind w:firstLine="0"/>
              <w:rPr>
                <w:sz w:val="24"/>
              </w:rPr>
            </w:pPr>
            <w:r w:rsidRPr="00515539">
              <w:rPr>
                <w:sz w:val="24"/>
              </w:rPr>
              <w:t>вопрос по индексации окладов муниципальных служащих (относится к полномочиям органов исполнительной власти).</w:t>
            </w:r>
          </w:p>
        </w:tc>
        <w:tc>
          <w:tcPr>
            <w:tcW w:w="5037" w:type="dxa"/>
          </w:tcPr>
          <w:p w:rsidR="007C4045" w:rsidRPr="00604C7C" w:rsidRDefault="007C4045" w:rsidP="00033193">
            <w:pPr>
              <w:widowControl w:val="0"/>
              <w:spacing w:line="240" w:lineRule="exact"/>
              <w:ind w:firstLine="0"/>
              <w:rPr>
                <w:sz w:val="24"/>
                <w:szCs w:val="24"/>
              </w:rPr>
            </w:pPr>
            <w:r w:rsidRPr="00604C7C">
              <w:rPr>
                <w:sz w:val="24"/>
                <w:szCs w:val="24"/>
              </w:rPr>
              <w:t>Доплата к пенсии для муниципальных служащих может производиться только из местного бюджета (расходное обязательство муниципалитетов).</w:t>
            </w:r>
          </w:p>
          <w:p w:rsidR="007C4045" w:rsidRPr="00604C7C" w:rsidRDefault="007C4045" w:rsidP="00033193">
            <w:pPr>
              <w:widowControl w:val="0"/>
              <w:spacing w:line="240" w:lineRule="exact"/>
              <w:ind w:firstLine="0"/>
              <w:rPr>
                <w:sz w:val="24"/>
                <w:szCs w:val="24"/>
              </w:rPr>
            </w:pPr>
            <w:r w:rsidRPr="00604C7C">
              <w:rPr>
                <w:sz w:val="24"/>
                <w:szCs w:val="24"/>
              </w:rPr>
              <w:t>Повышение коэффициента за выслугу лет для муниципальных служащих возможно лишь после повышения соответствующего коэффициента для государственной службы.</w:t>
            </w:r>
          </w:p>
        </w:tc>
      </w:tr>
      <w:tr w:rsidR="007C4045" w:rsidRPr="00677A4B" w:rsidTr="00662D97">
        <w:trPr>
          <w:trHeight w:val="1326"/>
        </w:trPr>
        <w:tc>
          <w:tcPr>
            <w:tcW w:w="704" w:type="dxa"/>
          </w:tcPr>
          <w:p w:rsidR="007C4045" w:rsidRPr="00515539" w:rsidRDefault="007C4045" w:rsidP="00ED4397">
            <w:pPr>
              <w:pStyle w:val="af7"/>
              <w:widowControl w:val="0"/>
              <w:numPr>
                <w:ilvl w:val="0"/>
                <w:numId w:val="4"/>
              </w:numPr>
              <w:spacing w:line="240" w:lineRule="exact"/>
              <w:ind w:left="0" w:firstLine="0"/>
            </w:pPr>
          </w:p>
        </w:tc>
        <w:tc>
          <w:tcPr>
            <w:tcW w:w="9563" w:type="dxa"/>
          </w:tcPr>
          <w:p w:rsidR="007C4045" w:rsidRPr="00232CF6" w:rsidRDefault="007C4045" w:rsidP="00033193">
            <w:pPr>
              <w:widowControl w:val="0"/>
              <w:spacing w:line="240" w:lineRule="exact"/>
              <w:ind w:firstLine="0"/>
              <w:rPr>
                <w:sz w:val="24"/>
              </w:rPr>
            </w:pPr>
            <w:r w:rsidRPr="00232CF6">
              <w:rPr>
                <w:sz w:val="24"/>
              </w:rPr>
              <w:t>3.1.2.5. Администрация Немецкого национального района считает целесообразным внести изменения в часть 3 статьи 14 Федерального закона «Об общих принципах организации местного самоуправления в Российской Федерации», в которой закреплен минимальный гарантированный перечень вопросов местног</w:t>
            </w:r>
            <w:r>
              <w:rPr>
                <w:sz w:val="24"/>
              </w:rPr>
              <w:t>о значения сельского поселения.</w:t>
            </w:r>
          </w:p>
          <w:p w:rsidR="007C4045" w:rsidRDefault="007C4045" w:rsidP="00033193">
            <w:pPr>
              <w:widowControl w:val="0"/>
              <w:spacing w:line="240" w:lineRule="exact"/>
              <w:ind w:firstLine="0"/>
              <w:rPr>
                <w:sz w:val="24"/>
              </w:rPr>
            </w:pPr>
            <w:r w:rsidRPr="00232CF6">
              <w:rPr>
                <w:sz w:val="24"/>
              </w:rPr>
              <w:t>В указанный перечень предлагается включить вопросы, предусмотренные пунктами 5, 18 и 22 статьи 14 Федерального закона «Об общих принципах организации местного самоуправления в Российской Федерации»:</w:t>
            </w:r>
          </w:p>
          <w:p w:rsidR="007C4045" w:rsidRDefault="007C4045" w:rsidP="00033193">
            <w:pPr>
              <w:widowControl w:val="0"/>
              <w:spacing w:line="240" w:lineRule="exact"/>
              <w:ind w:firstLine="0"/>
              <w:rPr>
                <w:sz w:val="24"/>
              </w:rPr>
            </w:pPr>
            <w:r w:rsidRPr="00232CF6">
              <w:rPr>
                <w:sz w:val="24"/>
              </w:rPr>
              <w:t>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соответствие с законодательством Российской Федерации;</w:t>
            </w:r>
          </w:p>
          <w:p w:rsidR="007C4045" w:rsidRPr="00232CF6" w:rsidRDefault="007C4045" w:rsidP="00033193">
            <w:pPr>
              <w:widowControl w:val="0"/>
              <w:spacing w:line="240" w:lineRule="exact"/>
              <w:ind w:firstLine="0"/>
              <w:rPr>
                <w:sz w:val="24"/>
              </w:rPr>
            </w:pPr>
            <w:r w:rsidRPr="00232CF6">
              <w:rPr>
                <w:sz w:val="24"/>
              </w:rPr>
              <w:t>участие в организации деятельности по сбору (в том числе раздельному сбору) и транспортированию твердых коммунальных отходов;</w:t>
            </w:r>
          </w:p>
          <w:p w:rsidR="007C4045" w:rsidRPr="00232CF6" w:rsidRDefault="007C4045" w:rsidP="00033193">
            <w:pPr>
              <w:widowControl w:val="0"/>
              <w:spacing w:line="240" w:lineRule="exact"/>
              <w:ind w:firstLine="0"/>
              <w:rPr>
                <w:sz w:val="24"/>
              </w:rPr>
            </w:pPr>
            <w:r w:rsidRPr="00232CF6">
              <w:rPr>
                <w:sz w:val="24"/>
              </w:rPr>
              <w:t>организация ритуальных услуг и содержание мест захоронения, поскольку они затрагивают непосредственно обеспечение жизнедеятельности населения и иногда требуют незамедлительного решения на месте. Органы местного самоуправления поселения должны непосредственно принимать участие в осуществлении данных вопросов, а не самоустраняться.</w:t>
            </w:r>
          </w:p>
          <w:p w:rsidR="007C4045" w:rsidRPr="00515539" w:rsidRDefault="007C4045" w:rsidP="00033193">
            <w:pPr>
              <w:widowControl w:val="0"/>
              <w:spacing w:line="240" w:lineRule="exact"/>
              <w:ind w:firstLine="0"/>
              <w:rPr>
                <w:sz w:val="24"/>
              </w:rPr>
            </w:pPr>
            <w:r w:rsidRPr="00232CF6">
              <w:rPr>
                <w:sz w:val="24"/>
              </w:rPr>
              <w:t>Профильный комитет Законодательного Собрания отмечает, что федеральным законом предусмотрена возможность дополнять список вопросов местного значения сельского поселения законом субъекта Российской Федерации. Соответственно целесообразней выйти с данным предложением на уровень краевого законодательства.</w:t>
            </w:r>
          </w:p>
        </w:tc>
        <w:tc>
          <w:tcPr>
            <w:tcW w:w="5037" w:type="dxa"/>
          </w:tcPr>
          <w:p w:rsidR="007C4045" w:rsidRPr="00604C7C" w:rsidRDefault="007C4045" w:rsidP="000D7BC5">
            <w:pPr>
              <w:widowControl w:val="0"/>
              <w:spacing w:line="240" w:lineRule="exact"/>
              <w:ind w:firstLine="0"/>
              <w:rPr>
                <w:sz w:val="24"/>
                <w:szCs w:val="24"/>
              </w:rPr>
            </w:pPr>
            <w:r w:rsidRPr="00604C7C">
              <w:rPr>
                <w:sz w:val="24"/>
                <w:szCs w:val="24"/>
              </w:rPr>
              <w:t>В связи с тем, что у муниципальных образований края нет единого мнения  по данному вопросу</w:t>
            </w:r>
            <w:r w:rsidR="00655447">
              <w:rPr>
                <w:sz w:val="24"/>
                <w:szCs w:val="24"/>
              </w:rPr>
              <w:t>,</w:t>
            </w:r>
            <w:r w:rsidRPr="00604C7C">
              <w:rPr>
                <w:sz w:val="24"/>
                <w:szCs w:val="24"/>
              </w:rPr>
              <w:t xml:space="preserve"> принято решение не принимать закон Алтайского края о закреплении за сельскими поселениями дополнительных вопросов местного значения. Передача полномочий осуществляется путем заключения соглашений в соответствии с частью 4 статьи 15 Федерального закона </w:t>
            </w:r>
            <w:r w:rsidR="000C371B">
              <w:rPr>
                <w:sz w:val="24"/>
                <w:szCs w:val="24"/>
              </w:rPr>
              <w:t>№ </w:t>
            </w:r>
            <w:r w:rsidRPr="00604C7C">
              <w:rPr>
                <w:sz w:val="24"/>
                <w:szCs w:val="24"/>
              </w:rPr>
              <w:t xml:space="preserve">131-ФЗ. </w:t>
            </w:r>
          </w:p>
        </w:tc>
      </w:tr>
      <w:tr w:rsidR="007C4045" w:rsidRPr="00677A4B" w:rsidTr="00662D97">
        <w:tc>
          <w:tcPr>
            <w:tcW w:w="15304" w:type="dxa"/>
            <w:gridSpan w:val="3"/>
          </w:tcPr>
          <w:p w:rsidR="007C4045" w:rsidRDefault="007C4045" w:rsidP="00033193">
            <w:pPr>
              <w:pStyle w:val="3"/>
              <w:widowControl w:val="0"/>
              <w:suppressAutoHyphens w:val="0"/>
              <w:spacing w:line="240" w:lineRule="exact"/>
              <w:outlineLvl w:val="2"/>
              <w:rPr>
                <w:b w:val="0"/>
                <w:sz w:val="24"/>
              </w:rPr>
            </w:pPr>
            <w:r w:rsidRPr="00515539">
              <w:rPr>
                <w:b w:val="0"/>
                <w:sz w:val="24"/>
              </w:rPr>
              <w:t xml:space="preserve">3.1.3. Предложения по совершенствованию правового регулирования в сфере бюджетных отношений </w:t>
            </w:r>
          </w:p>
          <w:p w:rsidR="007C4045" w:rsidRPr="00515539" w:rsidRDefault="007C4045" w:rsidP="00033193">
            <w:pPr>
              <w:widowControl w:val="0"/>
              <w:spacing w:line="240" w:lineRule="exact"/>
              <w:jc w:val="center"/>
            </w:pPr>
            <w:r w:rsidRPr="00885B8C">
              <w:rPr>
                <w:sz w:val="24"/>
                <w:szCs w:val="24"/>
              </w:rPr>
              <w:t>профильный комитет Законодательного Собрания – по бюджету и налогам</w:t>
            </w:r>
          </w:p>
        </w:tc>
      </w:tr>
      <w:tr w:rsidR="007C4045" w:rsidRPr="00677A4B" w:rsidTr="00662D97">
        <w:tc>
          <w:tcPr>
            <w:tcW w:w="704" w:type="dxa"/>
          </w:tcPr>
          <w:p w:rsidR="007C4045" w:rsidRPr="00515539" w:rsidRDefault="007C4045" w:rsidP="00ED4397">
            <w:pPr>
              <w:pStyle w:val="af7"/>
              <w:widowControl w:val="0"/>
              <w:numPr>
                <w:ilvl w:val="0"/>
                <w:numId w:val="4"/>
              </w:numPr>
              <w:spacing w:line="240" w:lineRule="exact"/>
              <w:ind w:left="0" w:firstLine="0"/>
            </w:pPr>
          </w:p>
        </w:tc>
        <w:tc>
          <w:tcPr>
            <w:tcW w:w="9563" w:type="dxa"/>
          </w:tcPr>
          <w:p w:rsidR="007C4045" w:rsidRPr="00515539" w:rsidRDefault="007C4045" w:rsidP="00033193">
            <w:pPr>
              <w:widowControl w:val="0"/>
              <w:spacing w:line="240" w:lineRule="exact"/>
              <w:ind w:firstLine="0"/>
              <w:rPr>
                <w:sz w:val="24"/>
              </w:rPr>
            </w:pPr>
            <w:r w:rsidRPr="00515539">
              <w:rPr>
                <w:sz w:val="24"/>
              </w:rPr>
              <w:t>3</w:t>
            </w:r>
            <w:r w:rsidRPr="00896C33">
              <w:rPr>
                <w:spacing w:val="-6"/>
                <w:sz w:val="24"/>
              </w:rPr>
              <w:t>.1.3.1. Правительство Алтайского края отмечает, что законодательство должно обеспечить комплексное стратегическое планирование экономики края. При этом любое предлагаемое новое решение анализируется с точки зрения возможностей его финансового обеспечения и социального эффекта. В 2017 году продолжается корректировка социальных и налоговых законов края, направленная на обеспечение «адресности» социальной помощи населению. Перспективной задачей остается совершенствование правовой базы, направленной на регулирование государственной поддержки перспективных инновационных секторов экономики. В частности, в правительстве отмечают, что предпочтительной формой поддержки должно стать софинансирование тех или иных проектов либо стимулирование видов деятельности, способствующих модернизации, в рамках государственно-частного партнерства.</w:t>
            </w:r>
          </w:p>
        </w:tc>
        <w:tc>
          <w:tcPr>
            <w:tcW w:w="5037" w:type="dxa"/>
          </w:tcPr>
          <w:p w:rsidR="007C4045" w:rsidRPr="00677A4B" w:rsidRDefault="007C4045" w:rsidP="00033193">
            <w:pPr>
              <w:widowControl w:val="0"/>
              <w:spacing w:line="240" w:lineRule="exact"/>
              <w:ind w:firstLine="0"/>
            </w:pPr>
          </w:p>
        </w:tc>
      </w:tr>
      <w:tr w:rsidR="007C4045" w:rsidRPr="00677A4B" w:rsidTr="00662D97">
        <w:trPr>
          <w:trHeight w:val="261"/>
        </w:trPr>
        <w:tc>
          <w:tcPr>
            <w:tcW w:w="704" w:type="dxa"/>
          </w:tcPr>
          <w:p w:rsidR="007C4045" w:rsidRPr="00515539" w:rsidRDefault="007C4045" w:rsidP="00ED4397">
            <w:pPr>
              <w:pStyle w:val="af7"/>
              <w:widowControl w:val="0"/>
              <w:numPr>
                <w:ilvl w:val="0"/>
                <w:numId w:val="4"/>
              </w:numPr>
              <w:spacing w:line="240" w:lineRule="exact"/>
              <w:ind w:left="0" w:firstLine="0"/>
            </w:pPr>
          </w:p>
        </w:tc>
        <w:tc>
          <w:tcPr>
            <w:tcW w:w="9563" w:type="dxa"/>
          </w:tcPr>
          <w:p w:rsidR="007C4045" w:rsidRPr="00515539" w:rsidRDefault="007C4045" w:rsidP="00033193">
            <w:pPr>
              <w:widowControl w:val="0"/>
              <w:spacing w:line="240" w:lineRule="exact"/>
              <w:ind w:firstLine="0"/>
              <w:rPr>
                <w:sz w:val="24"/>
              </w:rPr>
            </w:pPr>
            <w:r w:rsidRPr="00515539">
              <w:rPr>
                <w:sz w:val="24"/>
              </w:rPr>
              <w:t>3.1.3.2. Комитет Алтайского краевого Законодательного Собрания по бюджету и налогам будет продолжать работу по разработке и совершенствованию следующих нормативных правовых актов Алтайского края:</w:t>
            </w:r>
          </w:p>
          <w:p w:rsidR="007C4045" w:rsidRDefault="007C4045" w:rsidP="00033193">
            <w:pPr>
              <w:widowControl w:val="0"/>
              <w:spacing w:line="240" w:lineRule="exact"/>
              <w:ind w:firstLine="0"/>
              <w:rPr>
                <w:sz w:val="24"/>
              </w:rPr>
            </w:pPr>
            <w:r w:rsidRPr="00515539">
              <w:rPr>
                <w:sz w:val="24"/>
              </w:rPr>
              <w:t>з</w:t>
            </w:r>
            <w:r w:rsidRPr="00515539">
              <w:rPr>
                <w:bCs/>
                <w:sz w:val="24"/>
              </w:rPr>
              <w:t xml:space="preserve">акон </w:t>
            </w:r>
            <w:r w:rsidRPr="00515539">
              <w:rPr>
                <w:sz w:val="24"/>
              </w:rPr>
              <w:t>Алтайского края «О транспортном налоге на территории Алтайского края» (в части правил исчисления авансовых платежей по налогу);</w:t>
            </w:r>
          </w:p>
          <w:p w:rsidR="007C4045" w:rsidRPr="00515539" w:rsidRDefault="007C4045" w:rsidP="00033193">
            <w:pPr>
              <w:widowControl w:val="0"/>
              <w:spacing w:line="240" w:lineRule="exact"/>
              <w:ind w:firstLine="0"/>
              <w:rPr>
                <w:sz w:val="24"/>
              </w:rPr>
            </w:pPr>
          </w:p>
          <w:p w:rsidR="007C4045" w:rsidRPr="00515539" w:rsidRDefault="007C4045" w:rsidP="00033193">
            <w:pPr>
              <w:widowControl w:val="0"/>
              <w:spacing w:line="240" w:lineRule="exact"/>
              <w:ind w:firstLine="0"/>
              <w:rPr>
                <w:sz w:val="24"/>
              </w:rPr>
            </w:pPr>
            <w:r w:rsidRPr="00515539">
              <w:rPr>
                <w:sz w:val="24"/>
              </w:rPr>
              <w:t>закон Алтайского края «О бюджетном устройстве, бюджетном процессе и финансовом контроле в Алтайском крае» (в части корректировки формулировок о полномочиях органа исполнительной власти, уполномоченного в сфере финансов, и об определении субъекта права внесения в законодательный орган проектов законов о бюджете края). В связи с изменением федерального законодательства возможно внесение изменений и в соответствующие законы Алтайского края.</w:t>
            </w:r>
          </w:p>
        </w:tc>
        <w:tc>
          <w:tcPr>
            <w:tcW w:w="5037" w:type="dxa"/>
          </w:tcPr>
          <w:p w:rsidR="007C4045" w:rsidRPr="00655447" w:rsidRDefault="007C4045" w:rsidP="00655447">
            <w:pPr>
              <w:widowControl w:val="0"/>
              <w:spacing w:line="240" w:lineRule="exact"/>
              <w:ind w:firstLine="0"/>
              <w:rPr>
                <w:sz w:val="24"/>
              </w:rPr>
            </w:pPr>
            <w:r w:rsidRPr="00655447">
              <w:rPr>
                <w:sz w:val="24"/>
              </w:rPr>
              <w:t xml:space="preserve">Закон Алтайского края от 4 октября </w:t>
            </w:r>
            <w:r w:rsidR="000C371B">
              <w:rPr>
                <w:sz w:val="24"/>
              </w:rPr>
              <w:t>2017 года</w:t>
            </w:r>
            <w:r w:rsidRPr="00655447">
              <w:rPr>
                <w:sz w:val="24"/>
              </w:rPr>
              <w:t xml:space="preserve"> </w:t>
            </w:r>
            <w:r w:rsidR="000C371B">
              <w:rPr>
                <w:sz w:val="24"/>
              </w:rPr>
              <w:t>№ </w:t>
            </w:r>
            <w:r w:rsidRPr="00655447">
              <w:rPr>
                <w:sz w:val="24"/>
              </w:rPr>
              <w:t>71-ЗС «О внесении изменений в часть 1 статьи 2 закона Алтайского края «О транспортном налоге на территории Алтайского края»</w:t>
            </w:r>
            <w:r w:rsidR="00655447">
              <w:rPr>
                <w:sz w:val="24"/>
              </w:rPr>
              <w:t>.</w:t>
            </w:r>
          </w:p>
          <w:p w:rsidR="007C4045" w:rsidRDefault="007C4045" w:rsidP="00655447">
            <w:pPr>
              <w:widowControl w:val="0"/>
              <w:spacing w:line="240" w:lineRule="exact"/>
              <w:ind w:firstLine="0"/>
              <w:rPr>
                <w:sz w:val="24"/>
              </w:rPr>
            </w:pPr>
          </w:p>
          <w:p w:rsidR="000D7BC5" w:rsidRPr="00655447" w:rsidRDefault="000D7BC5" w:rsidP="00655447">
            <w:pPr>
              <w:widowControl w:val="0"/>
              <w:spacing w:line="240" w:lineRule="exact"/>
              <w:ind w:firstLine="0"/>
              <w:rPr>
                <w:sz w:val="24"/>
              </w:rPr>
            </w:pPr>
          </w:p>
          <w:p w:rsidR="007C4045" w:rsidRPr="00655447" w:rsidRDefault="007C4045" w:rsidP="00655447">
            <w:pPr>
              <w:widowControl w:val="0"/>
              <w:spacing w:line="240" w:lineRule="exact"/>
              <w:ind w:firstLine="0"/>
              <w:rPr>
                <w:sz w:val="24"/>
              </w:rPr>
            </w:pPr>
            <w:r w:rsidRPr="00655447">
              <w:rPr>
                <w:sz w:val="24"/>
              </w:rPr>
              <w:t xml:space="preserve">Закон Алтайского края от 4 октября </w:t>
            </w:r>
            <w:r w:rsidR="000C371B">
              <w:rPr>
                <w:sz w:val="24"/>
              </w:rPr>
              <w:t>2017 года</w:t>
            </w:r>
            <w:r w:rsidRPr="00655447">
              <w:rPr>
                <w:sz w:val="24"/>
              </w:rPr>
              <w:t xml:space="preserve"> </w:t>
            </w:r>
            <w:r w:rsidR="000C371B">
              <w:rPr>
                <w:sz w:val="24"/>
              </w:rPr>
              <w:t>№ </w:t>
            </w:r>
            <w:r w:rsidRPr="00655447">
              <w:rPr>
                <w:sz w:val="24"/>
              </w:rPr>
              <w:t>70-ЗС «О внесении изменений в закон Алтайского края «О бюджетном устройстве, бюджетном процессе и финансовом контроле в Алтайском крае»</w:t>
            </w:r>
            <w:r w:rsidR="00655447">
              <w:rPr>
                <w:sz w:val="24"/>
              </w:rPr>
              <w:t>.</w:t>
            </w:r>
          </w:p>
        </w:tc>
      </w:tr>
      <w:tr w:rsidR="007C4045" w:rsidRPr="00677A4B" w:rsidTr="00662D97">
        <w:tc>
          <w:tcPr>
            <w:tcW w:w="704" w:type="dxa"/>
          </w:tcPr>
          <w:p w:rsidR="007C4045" w:rsidRPr="00515539" w:rsidRDefault="007C4045" w:rsidP="00ED4397">
            <w:pPr>
              <w:pStyle w:val="af7"/>
              <w:widowControl w:val="0"/>
              <w:numPr>
                <w:ilvl w:val="0"/>
                <w:numId w:val="4"/>
              </w:numPr>
              <w:spacing w:line="240" w:lineRule="exact"/>
              <w:ind w:left="0" w:firstLine="0"/>
            </w:pPr>
          </w:p>
        </w:tc>
        <w:tc>
          <w:tcPr>
            <w:tcW w:w="9563" w:type="dxa"/>
          </w:tcPr>
          <w:p w:rsidR="007C4045" w:rsidRPr="00515539" w:rsidRDefault="007C4045" w:rsidP="00033193">
            <w:pPr>
              <w:widowControl w:val="0"/>
              <w:spacing w:line="240" w:lineRule="exact"/>
              <w:ind w:firstLine="0"/>
              <w:rPr>
                <w:sz w:val="24"/>
              </w:rPr>
            </w:pPr>
            <w:r w:rsidRPr="00515539">
              <w:rPr>
                <w:sz w:val="24"/>
              </w:rPr>
              <w:t>3.1.3.3. Для облегчения возможности приобретения автомобилей большой вместимости многодетными семьями постоянное депутатское объединение – фракция ЛДПР в Алтайском краевом Законодательном Собрании считает необходимым установить соответствующие льготы по уплате транспортного налога, в связи с чем внести изменения в закон Алтайского края «О транспортном налоге на территории Алтайского края». Также фракцией предлагается внести в вышеуказанный закон изменения, направленные на снижение ставок транспортного налога для владельцев маломерных судов, что мотивирует их владельцев поставить свои транспортные средства на учет и повысит дисциплину уплаты транспортного налога.</w:t>
            </w:r>
          </w:p>
        </w:tc>
        <w:tc>
          <w:tcPr>
            <w:tcW w:w="5037" w:type="dxa"/>
          </w:tcPr>
          <w:p w:rsidR="007C4045" w:rsidRPr="00655447" w:rsidRDefault="007C4045" w:rsidP="00655447">
            <w:pPr>
              <w:widowControl w:val="0"/>
              <w:spacing w:line="240" w:lineRule="exact"/>
              <w:ind w:firstLine="0"/>
              <w:rPr>
                <w:sz w:val="24"/>
              </w:rPr>
            </w:pPr>
            <w:r w:rsidRPr="00655447">
              <w:rPr>
                <w:sz w:val="24"/>
              </w:rPr>
              <w:t xml:space="preserve">Проект закона снят в рассмотрения сессии </w:t>
            </w:r>
            <w:r w:rsidR="00655447">
              <w:rPr>
                <w:sz w:val="24"/>
              </w:rPr>
              <w:t>Законодательного Собрания</w:t>
            </w:r>
            <w:r w:rsidRPr="00655447">
              <w:rPr>
                <w:sz w:val="24"/>
              </w:rPr>
              <w:t xml:space="preserve"> в связи с отрицательным заключением профильного комитета</w:t>
            </w:r>
            <w:r w:rsidR="00655447">
              <w:rPr>
                <w:sz w:val="24"/>
              </w:rPr>
              <w:t>.</w:t>
            </w:r>
          </w:p>
        </w:tc>
      </w:tr>
      <w:tr w:rsidR="007C4045" w:rsidRPr="00677A4B" w:rsidTr="00896C33">
        <w:trPr>
          <w:trHeight w:val="1108"/>
        </w:trPr>
        <w:tc>
          <w:tcPr>
            <w:tcW w:w="704" w:type="dxa"/>
          </w:tcPr>
          <w:p w:rsidR="007C4045" w:rsidRPr="00515539" w:rsidRDefault="007C4045" w:rsidP="00ED4397">
            <w:pPr>
              <w:pStyle w:val="af7"/>
              <w:widowControl w:val="0"/>
              <w:numPr>
                <w:ilvl w:val="0"/>
                <w:numId w:val="4"/>
              </w:numPr>
              <w:spacing w:line="240" w:lineRule="exact"/>
              <w:ind w:left="0" w:firstLine="0"/>
            </w:pPr>
          </w:p>
        </w:tc>
        <w:tc>
          <w:tcPr>
            <w:tcW w:w="9563" w:type="dxa"/>
          </w:tcPr>
          <w:p w:rsidR="007C4045" w:rsidRPr="00515539" w:rsidRDefault="007C4045" w:rsidP="00033193">
            <w:pPr>
              <w:widowControl w:val="0"/>
              <w:spacing w:line="240" w:lineRule="exact"/>
              <w:ind w:firstLine="0"/>
              <w:rPr>
                <w:sz w:val="24"/>
              </w:rPr>
            </w:pPr>
            <w:r w:rsidRPr="00515539">
              <w:rPr>
                <w:sz w:val="24"/>
              </w:rPr>
              <w:t xml:space="preserve">3.1.3.4. Администрация Рубцовского района Алтайского края, принимая во внимание, что у органов местного самоуправления наблюдается недостаток собственных доходных источников для обеспечения тех расходов, которые установлены федеральным законодательством, предлагает рассмотреть вопрос по внесению изменений и дополнений в налоговое и бюджетное законодательство, которые обеспечили бы финансирование закрепленных полномочий. </w:t>
            </w:r>
          </w:p>
        </w:tc>
        <w:tc>
          <w:tcPr>
            <w:tcW w:w="5037" w:type="dxa"/>
          </w:tcPr>
          <w:p w:rsidR="007C4045" w:rsidRPr="00655447" w:rsidRDefault="007C4045" w:rsidP="003F0645">
            <w:pPr>
              <w:widowControl w:val="0"/>
              <w:spacing w:line="240" w:lineRule="exact"/>
              <w:ind w:firstLine="0"/>
              <w:rPr>
                <w:sz w:val="24"/>
              </w:rPr>
            </w:pPr>
            <w:r w:rsidRPr="00655447">
              <w:rPr>
                <w:sz w:val="24"/>
              </w:rPr>
              <w:t>Законом Алтайского края от 5</w:t>
            </w:r>
            <w:r w:rsidR="00655447">
              <w:rPr>
                <w:sz w:val="24"/>
              </w:rPr>
              <w:t xml:space="preserve"> декабря </w:t>
            </w:r>
            <w:r w:rsidR="000C371B">
              <w:rPr>
                <w:sz w:val="24"/>
              </w:rPr>
              <w:t>2017 года</w:t>
            </w:r>
            <w:r w:rsidR="00D47B05" w:rsidRPr="00655447">
              <w:rPr>
                <w:sz w:val="24"/>
              </w:rPr>
              <w:t xml:space="preserve"> </w:t>
            </w:r>
            <w:r w:rsidR="000C371B">
              <w:rPr>
                <w:sz w:val="24"/>
              </w:rPr>
              <w:t>№ </w:t>
            </w:r>
            <w:r w:rsidR="00D47B05" w:rsidRPr="00655447">
              <w:rPr>
                <w:sz w:val="24"/>
              </w:rPr>
              <w:t>9</w:t>
            </w:r>
            <w:r w:rsidRPr="00655447">
              <w:rPr>
                <w:sz w:val="24"/>
              </w:rPr>
              <w:t>2-ЗС «О краевом бюджете на 2018 год и на плановый период 2019 и 2020 годов» на выравнивание бюджетной обеспеченности муниципальных районов, городских округов выделено 1000 млн руб. дотации или 111,1% к 2017 году, в том числе Рубцовскому району предусмотрено 37860 тыс. рублей или 113,7% к 2017 году.</w:t>
            </w:r>
          </w:p>
        </w:tc>
      </w:tr>
      <w:tr w:rsidR="007C4045" w:rsidRPr="00677A4B" w:rsidTr="00662D97">
        <w:tc>
          <w:tcPr>
            <w:tcW w:w="15304" w:type="dxa"/>
            <w:gridSpan w:val="3"/>
          </w:tcPr>
          <w:p w:rsidR="007C4045" w:rsidRDefault="007C4045" w:rsidP="00033193">
            <w:pPr>
              <w:pStyle w:val="3"/>
              <w:widowControl w:val="0"/>
              <w:suppressAutoHyphens w:val="0"/>
              <w:spacing w:line="240" w:lineRule="exact"/>
              <w:outlineLvl w:val="2"/>
              <w:rPr>
                <w:b w:val="0"/>
                <w:sz w:val="24"/>
              </w:rPr>
            </w:pPr>
            <w:r w:rsidRPr="00515539">
              <w:rPr>
                <w:b w:val="0"/>
                <w:sz w:val="24"/>
              </w:rPr>
              <w:t>3.1.4. Предложения по совершенствованию законодательства в сфере государственной поддержки предпринимательства, инвестиций, имущественных отношений и собственности</w:t>
            </w:r>
            <w:r>
              <w:rPr>
                <w:b w:val="0"/>
                <w:sz w:val="24"/>
              </w:rPr>
              <w:t xml:space="preserve"> </w:t>
            </w:r>
          </w:p>
          <w:p w:rsidR="007C4045" w:rsidRPr="00515539" w:rsidRDefault="007C4045" w:rsidP="00033193">
            <w:pPr>
              <w:widowControl w:val="0"/>
              <w:spacing w:line="240" w:lineRule="exact"/>
              <w:ind w:firstLine="0"/>
              <w:jc w:val="center"/>
            </w:pPr>
            <w:r w:rsidRPr="00885B8C">
              <w:rPr>
                <w:sz w:val="24"/>
                <w:szCs w:val="24"/>
              </w:rPr>
              <w:t>профильный комитет Законодательного Собрания – по экономической политике, промышленности и предпринимательству</w:t>
            </w:r>
          </w:p>
        </w:tc>
      </w:tr>
      <w:tr w:rsidR="007C4045" w:rsidRPr="00677A4B" w:rsidTr="00662D97">
        <w:trPr>
          <w:trHeight w:val="320"/>
        </w:trPr>
        <w:tc>
          <w:tcPr>
            <w:tcW w:w="704" w:type="dxa"/>
          </w:tcPr>
          <w:p w:rsidR="007C4045" w:rsidRPr="00515539" w:rsidRDefault="007C4045" w:rsidP="00ED4397">
            <w:pPr>
              <w:pStyle w:val="af7"/>
              <w:widowControl w:val="0"/>
              <w:numPr>
                <w:ilvl w:val="0"/>
                <w:numId w:val="4"/>
              </w:numPr>
              <w:spacing w:line="240" w:lineRule="exact"/>
              <w:ind w:left="0" w:firstLine="0"/>
            </w:pPr>
          </w:p>
        </w:tc>
        <w:tc>
          <w:tcPr>
            <w:tcW w:w="9563" w:type="dxa"/>
          </w:tcPr>
          <w:p w:rsidR="007C4045" w:rsidRPr="00232CF6" w:rsidRDefault="007C4045" w:rsidP="00033193">
            <w:pPr>
              <w:widowControl w:val="0"/>
              <w:spacing w:line="240" w:lineRule="exact"/>
              <w:ind w:firstLine="0"/>
              <w:rPr>
                <w:sz w:val="24"/>
              </w:rPr>
            </w:pPr>
            <w:r w:rsidRPr="00232CF6">
              <w:rPr>
                <w:sz w:val="24"/>
              </w:rPr>
              <w:t>3.1.4.1. В соответствии с профилем комитета по экономической политике, промышленности и предпринимательству предлагается продолжить работу по разработке и совершенствованию следующих нормативных правовых актов Алтайского края:</w:t>
            </w:r>
          </w:p>
          <w:p w:rsidR="007C4045" w:rsidRPr="00232CF6" w:rsidRDefault="007C4045" w:rsidP="00033193">
            <w:pPr>
              <w:widowControl w:val="0"/>
              <w:spacing w:line="240" w:lineRule="exact"/>
              <w:ind w:firstLine="0"/>
              <w:rPr>
                <w:sz w:val="24"/>
              </w:rPr>
            </w:pPr>
            <w:r w:rsidRPr="00232CF6">
              <w:rPr>
                <w:sz w:val="24"/>
              </w:rPr>
              <w:lastRenderedPageBreak/>
              <w:t>закона Алтайского края «О развитии малого и среднего предпринимательства в Алтайском крае»;</w:t>
            </w:r>
          </w:p>
          <w:p w:rsidR="007C4045" w:rsidRPr="00232CF6" w:rsidRDefault="007C4045" w:rsidP="00033193">
            <w:pPr>
              <w:widowControl w:val="0"/>
              <w:spacing w:line="240" w:lineRule="exact"/>
              <w:ind w:firstLine="0"/>
              <w:rPr>
                <w:sz w:val="24"/>
              </w:rPr>
            </w:pPr>
            <w:r w:rsidRPr="00232CF6">
              <w:rPr>
                <w:sz w:val="24"/>
              </w:rPr>
              <w:t>закона Алтайского края «О порядке управления и распоряжения собственностью Алтайского края»;</w:t>
            </w:r>
          </w:p>
          <w:p w:rsidR="007C4045" w:rsidRPr="00232CF6" w:rsidRDefault="007C4045" w:rsidP="00033193">
            <w:pPr>
              <w:widowControl w:val="0"/>
              <w:spacing w:line="240" w:lineRule="exact"/>
              <w:ind w:firstLine="0"/>
              <w:rPr>
                <w:sz w:val="24"/>
              </w:rPr>
            </w:pPr>
            <w:r w:rsidRPr="00232CF6">
              <w:rPr>
                <w:sz w:val="24"/>
              </w:rPr>
              <w:t>закона Алтайского края «О приватизации государственного имущества, находящегося в собственности Алтайского края»;</w:t>
            </w:r>
          </w:p>
          <w:p w:rsidR="007C4045" w:rsidRPr="00232CF6" w:rsidRDefault="007C4045" w:rsidP="00033193">
            <w:pPr>
              <w:widowControl w:val="0"/>
              <w:spacing w:line="240" w:lineRule="exact"/>
              <w:ind w:firstLine="0"/>
              <w:rPr>
                <w:sz w:val="24"/>
              </w:rPr>
            </w:pPr>
            <w:r w:rsidRPr="00232CF6">
              <w:rPr>
                <w:sz w:val="24"/>
              </w:rPr>
              <w:t>закона Алтайского края «О градостроительной деятельности на территории Алтайского края»;</w:t>
            </w:r>
          </w:p>
          <w:p w:rsidR="007C4045" w:rsidRPr="00232CF6" w:rsidRDefault="007C4045" w:rsidP="00033193">
            <w:pPr>
              <w:widowControl w:val="0"/>
              <w:spacing w:line="240" w:lineRule="exact"/>
              <w:ind w:firstLine="0"/>
              <w:rPr>
                <w:sz w:val="24"/>
              </w:rPr>
            </w:pPr>
            <w:r w:rsidRPr="00232CF6">
              <w:rPr>
                <w:sz w:val="24"/>
              </w:rPr>
              <w:t>закона «О полномочиях органов государственной власти Алтайского края в сфере управления и распоряжения земельными участками в Алтайском крае»;</w:t>
            </w:r>
          </w:p>
          <w:p w:rsidR="007C4045" w:rsidRPr="00232CF6" w:rsidRDefault="007C4045" w:rsidP="00033193">
            <w:pPr>
              <w:widowControl w:val="0"/>
              <w:spacing w:line="240" w:lineRule="exact"/>
              <w:ind w:firstLine="0"/>
              <w:rPr>
                <w:sz w:val="24"/>
              </w:rPr>
            </w:pPr>
            <w:r w:rsidRPr="00232CF6">
              <w:rPr>
                <w:sz w:val="24"/>
              </w:rPr>
              <w:t xml:space="preserve">закона Алтайского края «О внесении изменений в закон Алтайского края «О бесплатном предоставлении в собственность земельных участков»; </w:t>
            </w:r>
          </w:p>
          <w:p w:rsidR="007C4045" w:rsidRPr="00232CF6" w:rsidRDefault="007C4045" w:rsidP="00033193">
            <w:pPr>
              <w:widowControl w:val="0"/>
              <w:spacing w:line="240" w:lineRule="exact"/>
              <w:ind w:firstLine="0"/>
              <w:rPr>
                <w:sz w:val="24"/>
              </w:rPr>
            </w:pPr>
            <w:r w:rsidRPr="00232CF6">
              <w:rPr>
                <w:sz w:val="24"/>
              </w:rPr>
              <w:t>закона Алтайского края «О туризме в Алтайском крае»;</w:t>
            </w:r>
          </w:p>
          <w:p w:rsidR="007C4045" w:rsidRPr="00232CF6" w:rsidRDefault="007C4045" w:rsidP="00033193">
            <w:pPr>
              <w:widowControl w:val="0"/>
              <w:spacing w:line="240" w:lineRule="exact"/>
              <w:ind w:firstLine="0"/>
              <w:rPr>
                <w:sz w:val="24"/>
              </w:rPr>
            </w:pPr>
            <w:r w:rsidRPr="00232CF6">
              <w:rPr>
                <w:sz w:val="24"/>
              </w:rPr>
              <w:t xml:space="preserve">закона Алтайского края «О регулировании отдельных отношений в сфере розничной продажи алкогольной и спиртосодержащей продукции на территории Алтайского края»; </w:t>
            </w:r>
          </w:p>
          <w:p w:rsidR="007C4045" w:rsidRPr="00232CF6" w:rsidRDefault="007C4045" w:rsidP="00033193">
            <w:pPr>
              <w:widowControl w:val="0"/>
              <w:spacing w:line="240" w:lineRule="exact"/>
              <w:ind w:firstLine="0"/>
              <w:rPr>
                <w:sz w:val="24"/>
              </w:rPr>
            </w:pPr>
            <w:r w:rsidRPr="00232CF6">
              <w:rPr>
                <w:sz w:val="24"/>
              </w:rPr>
              <w:t>закона Алтайского края «Об утверждении перечня поселений с численностью населения менее трех тысяч человек, в которых отсутствует точка доступа к информационно-телекоммуникационной сети «Интернет»;</w:t>
            </w:r>
          </w:p>
          <w:p w:rsidR="007C4045" w:rsidRDefault="007C4045" w:rsidP="00033193">
            <w:pPr>
              <w:widowControl w:val="0"/>
              <w:spacing w:line="240" w:lineRule="exact"/>
              <w:ind w:firstLine="0"/>
              <w:rPr>
                <w:sz w:val="24"/>
              </w:rPr>
            </w:pPr>
            <w:r w:rsidRPr="00232CF6">
              <w:rPr>
                <w:sz w:val="24"/>
              </w:rPr>
              <w:t>закона Алтайского края «О регулировании некоторых отношений по организации проведения капитального ремонта общего имущества в многоквартирных домах, расположенных на территории Алтайского края».</w:t>
            </w:r>
          </w:p>
        </w:tc>
        <w:tc>
          <w:tcPr>
            <w:tcW w:w="5037" w:type="dxa"/>
          </w:tcPr>
          <w:p w:rsidR="007C4045" w:rsidRPr="00037A46" w:rsidRDefault="007C4045" w:rsidP="00335D1E">
            <w:pPr>
              <w:widowControl w:val="0"/>
              <w:spacing w:line="240" w:lineRule="exact"/>
              <w:ind w:firstLine="0"/>
              <w:rPr>
                <w:sz w:val="24"/>
              </w:rPr>
            </w:pPr>
            <w:r w:rsidRPr="00037A46">
              <w:rPr>
                <w:sz w:val="24"/>
              </w:rPr>
              <w:lastRenderedPageBreak/>
              <w:t>Закон Алтайского кр</w:t>
            </w:r>
            <w:r w:rsidR="0038064B">
              <w:rPr>
                <w:sz w:val="24"/>
              </w:rPr>
              <w:t xml:space="preserve">ая </w:t>
            </w:r>
            <w:r w:rsidR="00335D1E" w:rsidRPr="00335D1E">
              <w:rPr>
                <w:sz w:val="24"/>
              </w:rPr>
              <w:t xml:space="preserve">3 апреля </w:t>
            </w:r>
            <w:r w:rsidR="000C371B">
              <w:rPr>
                <w:sz w:val="24"/>
              </w:rPr>
              <w:t>2018 года</w:t>
            </w:r>
            <w:r w:rsidR="00335D1E" w:rsidRPr="00335D1E">
              <w:rPr>
                <w:sz w:val="24"/>
              </w:rPr>
              <w:t xml:space="preserve"> </w:t>
            </w:r>
            <w:r w:rsidR="000C371B">
              <w:rPr>
                <w:sz w:val="24"/>
              </w:rPr>
              <w:t>№ </w:t>
            </w:r>
            <w:r w:rsidR="00335D1E" w:rsidRPr="00335D1E">
              <w:rPr>
                <w:sz w:val="24"/>
              </w:rPr>
              <w:t>14-ЗС</w:t>
            </w:r>
            <w:r w:rsidR="00335D1E">
              <w:rPr>
                <w:sz w:val="24"/>
              </w:rPr>
              <w:t xml:space="preserve"> </w:t>
            </w:r>
            <w:r w:rsidR="0038064B">
              <w:rPr>
                <w:sz w:val="24"/>
              </w:rPr>
              <w:t>«О туризме в Алтайском крае»</w:t>
            </w:r>
            <w:r w:rsidR="00335D1E">
              <w:rPr>
                <w:sz w:val="24"/>
              </w:rPr>
              <w:t>.</w:t>
            </w:r>
            <w:r w:rsidRPr="00037A46">
              <w:rPr>
                <w:sz w:val="24"/>
              </w:rPr>
              <w:t xml:space="preserve"> </w:t>
            </w:r>
          </w:p>
          <w:p w:rsidR="007C4045" w:rsidRPr="00037A46" w:rsidRDefault="007C4045" w:rsidP="00033193">
            <w:pPr>
              <w:widowControl w:val="0"/>
              <w:spacing w:line="240" w:lineRule="exact"/>
              <w:ind w:firstLine="0"/>
              <w:rPr>
                <w:sz w:val="24"/>
              </w:rPr>
            </w:pPr>
            <w:r w:rsidRPr="00037A46">
              <w:rPr>
                <w:sz w:val="24"/>
              </w:rPr>
              <w:t xml:space="preserve">Закон Алтайского края </w:t>
            </w:r>
            <w:r w:rsidR="00335D1E" w:rsidRPr="00037A46">
              <w:rPr>
                <w:sz w:val="24"/>
              </w:rPr>
              <w:t>от 4</w:t>
            </w:r>
            <w:r w:rsidR="00335D1E">
              <w:rPr>
                <w:sz w:val="24"/>
              </w:rPr>
              <w:t xml:space="preserve"> июля </w:t>
            </w:r>
            <w:r w:rsidR="000C371B">
              <w:rPr>
                <w:sz w:val="24"/>
              </w:rPr>
              <w:t>2017 года</w:t>
            </w:r>
            <w:r w:rsidR="00335D1E">
              <w:rPr>
                <w:sz w:val="24"/>
              </w:rPr>
              <w:t xml:space="preserve"> </w:t>
            </w:r>
            <w:r w:rsidR="000C371B">
              <w:rPr>
                <w:sz w:val="24"/>
              </w:rPr>
              <w:lastRenderedPageBreak/>
              <w:t>№ </w:t>
            </w:r>
            <w:r w:rsidR="00335D1E" w:rsidRPr="00037A46">
              <w:rPr>
                <w:sz w:val="24"/>
              </w:rPr>
              <w:t xml:space="preserve">50-ЗС </w:t>
            </w:r>
            <w:r w:rsidRPr="00037A46">
              <w:rPr>
                <w:sz w:val="24"/>
              </w:rPr>
              <w:t>«Об утверждении перечня поселений с численностью населения менее трех тысяч человек, в которых отсутствует точка доступа к информационно-телекоммуникационной сети «Интернет» признан утратившим силу.</w:t>
            </w:r>
          </w:p>
          <w:p w:rsidR="007C4045" w:rsidRPr="00677A4B" w:rsidRDefault="007C4045" w:rsidP="00033193">
            <w:pPr>
              <w:widowControl w:val="0"/>
              <w:spacing w:line="240" w:lineRule="exact"/>
              <w:ind w:firstLine="0"/>
            </w:pPr>
            <w:r w:rsidRPr="00335D1E">
              <w:rPr>
                <w:sz w:val="24"/>
              </w:rPr>
              <w:t>Работа по совершенствованию остальных нормативных правовых актов</w:t>
            </w:r>
            <w:r w:rsidRPr="00037A46">
              <w:rPr>
                <w:sz w:val="24"/>
                <w:szCs w:val="24"/>
              </w:rPr>
              <w:t xml:space="preserve"> будет проведена в 2018 году.</w:t>
            </w:r>
          </w:p>
        </w:tc>
      </w:tr>
      <w:tr w:rsidR="009D0852" w:rsidRPr="00677A4B" w:rsidTr="00662D97">
        <w:trPr>
          <w:trHeight w:val="320"/>
        </w:trPr>
        <w:tc>
          <w:tcPr>
            <w:tcW w:w="704" w:type="dxa"/>
          </w:tcPr>
          <w:p w:rsidR="009D0852" w:rsidRPr="00515539" w:rsidRDefault="009D0852" w:rsidP="00ED4397">
            <w:pPr>
              <w:pStyle w:val="af7"/>
              <w:widowControl w:val="0"/>
              <w:numPr>
                <w:ilvl w:val="0"/>
                <w:numId w:val="4"/>
              </w:numPr>
              <w:spacing w:line="240" w:lineRule="exact"/>
              <w:ind w:left="0" w:firstLine="0"/>
            </w:pPr>
          </w:p>
        </w:tc>
        <w:tc>
          <w:tcPr>
            <w:tcW w:w="9563" w:type="dxa"/>
          </w:tcPr>
          <w:p w:rsidR="009D0852" w:rsidRPr="00515539" w:rsidRDefault="009D0852" w:rsidP="009D0852">
            <w:pPr>
              <w:widowControl w:val="0"/>
              <w:spacing w:line="240" w:lineRule="exact"/>
              <w:ind w:firstLine="0"/>
              <w:rPr>
                <w:sz w:val="24"/>
              </w:rPr>
            </w:pPr>
            <w:r>
              <w:rPr>
                <w:sz w:val="24"/>
              </w:rPr>
              <w:t>3</w:t>
            </w:r>
            <w:r w:rsidRPr="00515539">
              <w:rPr>
                <w:sz w:val="24"/>
              </w:rPr>
              <w:t xml:space="preserve">.1.4.2. Прокуратура Алтайского края отмечает, что Федеральным законом от 27.05.2014 </w:t>
            </w:r>
            <w:r w:rsidR="000C371B">
              <w:rPr>
                <w:sz w:val="24"/>
              </w:rPr>
              <w:t>№ </w:t>
            </w:r>
            <w:r>
              <w:rPr>
                <w:sz w:val="24"/>
              </w:rPr>
              <w:t>1</w:t>
            </w:r>
            <w:r w:rsidRPr="00515539">
              <w:rPr>
                <w:sz w:val="24"/>
              </w:rPr>
              <w:t xml:space="preserve">36-Ф3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большая часть полномочий сельских поселений закреплена за органами местного самоуправления муниципальных районов, в том числе осуществление муниципального жилищного контроля. Порядок осуществления муниципального жилищного контроля на территории края регламентирован Законом края от 04.09.2013 </w:t>
            </w:r>
            <w:r w:rsidR="000C371B">
              <w:rPr>
                <w:sz w:val="24"/>
              </w:rPr>
              <w:t>№ </w:t>
            </w:r>
            <w:r>
              <w:rPr>
                <w:sz w:val="24"/>
              </w:rPr>
              <w:t>4</w:t>
            </w:r>
            <w:r w:rsidRPr="00515539">
              <w:rPr>
                <w:sz w:val="24"/>
              </w:rPr>
              <w:t>7-ЗС «О муниципальном жилищном контроле на территории Алтайского края». Согласно ч.1 ст.З указанного закона муниципальный жилищный контроль на территории муниципального образования организовывают органы местного самоуправления поселений и городских округов. Таким образом, законом края осуществление указанных полномочий оставлено за сельскими поселениями.</w:t>
            </w:r>
          </w:p>
          <w:p w:rsidR="009D0852" w:rsidRPr="00515539" w:rsidRDefault="009D0852" w:rsidP="009D0852">
            <w:pPr>
              <w:widowControl w:val="0"/>
              <w:spacing w:line="240" w:lineRule="exact"/>
              <w:ind w:firstLine="0"/>
              <w:rPr>
                <w:sz w:val="24"/>
              </w:rPr>
            </w:pPr>
            <w:r w:rsidRPr="00515539">
              <w:rPr>
                <w:sz w:val="24"/>
              </w:rPr>
              <w:t>По существу норма краевого закона не противоречит федеральному законодательству, по</w:t>
            </w:r>
            <w:r w:rsidRPr="00515539">
              <w:rPr>
                <w:sz w:val="24"/>
              </w:rPr>
              <w:lastRenderedPageBreak/>
              <w:t>скольку ч.З ст.14 Федерального закона «Об общих принципах организации местного самоуправления в Российской Федерации» предусматривает возможность закрепления законами субъекта Российской Федерации и принятыми в соответствии с ними уставами муниципальных образований указанных полномочий за сельскими поселениями. Вместе с тем, на практике нет единства в применении норм федерального и краевого законодательства.</w:t>
            </w:r>
          </w:p>
          <w:p w:rsidR="009D0852" w:rsidRPr="00232CF6" w:rsidRDefault="009D0852" w:rsidP="009D0852">
            <w:pPr>
              <w:widowControl w:val="0"/>
              <w:spacing w:line="240" w:lineRule="exact"/>
              <w:ind w:firstLine="0"/>
              <w:rPr>
                <w:sz w:val="24"/>
              </w:rPr>
            </w:pPr>
            <w:r w:rsidRPr="00515539">
              <w:rPr>
                <w:sz w:val="24"/>
              </w:rPr>
              <w:t>Проведенное прокуратурой края обобщение показало, что в ряде случаев указанные полномочия осуществляются органами местного самоуправления муниципальных районов, а в ряде - сельских поселений, причем, только в 17% случаев заключались соглашения о передаче полномочий. Кроме того, фактически уставами муниципальных образований края вопросы осуществления муниципального жилищного контроля отнесены к ведению муниципальных районов. В целях устранения существующей неопределенности в правоприменении прокуратура Алтайского края предлагает внести изменения в ч.1 ст.З Закона края «О муниципальном жилищном контроле на территории Алтайского края», закрепив указанные вопросы за муниципальными районами, городскими поселениями и городскими округами.</w:t>
            </w:r>
          </w:p>
        </w:tc>
        <w:tc>
          <w:tcPr>
            <w:tcW w:w="5037" w:type="dxa"/>
          </w:tcPr>
          <w:p w:rsidR="009D0852" w:rsidRPr="00037A46" w:rsidRDefault="009D0852" w:rsidP="009D0852">
            <w:pPr>
              <w:widowControl w:val="0"/>
              <w:spacing w:line="240" w:lineRule="exact"/>
              <w:ind w:firstLine="0"/>
              <w:rPr>
                <w:sz w:val="24"/>
              </w:rPr>
            </w:pPr>
            <w:r w:rsidRPr="009D0852">
              <w:rPr>
                <w:sz w:val="24"/>
              </w:rPr>
              <w:lastRenderedPageBreak/>
              <w:t xml:space="preserve">Проект закона Алтайского края «О внесении изменений в закон Алтайского края «О муниципальном жилищном контроле на территории Алтайского края» планируется рассмотреть в I полугодии </w:t>
            </w:r>
            <w:r w:rsidR="000C371B">
              <w:rPr>
                <w:sz w:val="24"/>
              </w:rPr>
              <w:t>2018 года</w:t>
            </w:r>
            <w:r w:rsidRPr="009D0852">
              <w:rPr>
                <w:sz w:val="24"/>
              </w:rPr>
              <w:t>.</w:t>
            </w:r>
          </w:p>
        </w:tc>
      </w:tr>
      <w:tr w:rsidR="007C4045" w:rsidRPr="00677A4B" w:rsidTr="00662D97">
        <w:tc>
          <w:tcPr>
            <w:tcW w:w="704" w:type="dxa"/>
          </w:tcPr>
          <w:p w:rsidR="007C4045" w:rsidRPr="00515539" w:rsidRDefault="007C4045" w:rsidP="00ED4397">
            <w:pPr>
              <w:pStyle w:val="af7"/>
              <w:widowControl w:val="0"/>
              <w:numPr>
                <w:ilvl w:val="0"/>
                <w:numId w:val="4"/>
              </w:numPr>
              <w:spacing w:line="240" w:lineRule="exact"/>
              <w:ind w:left="0" w:firstLine="0"/>
            </w:pPr>
          </w:p>
        </w:tc>
        <w:tc>
          <w:tcPr>
            <w:tcW w:w="9563" w:type="dxa"/>
          </w:tcPr>
          <w:p w:rsidR="007C4045" w:rsidRPr="009D0852" w:rsidRDefault="007C4045" w:rsidP="00033193">
            <w:pPr>
              <w:widowControl w:val="0"/>
              <w:spacing w:line="240" w:lineRule="exact"/>
              <w:ind w:firstLine="0"/>
              <w:rPr>
                <w:sz w:val="24"/>
                <w:szCs w:val="24"/>
              </w:rPr>
            </w:pPr>
            <w:r w:rsidRPr="009D0852">
              <w:rPr>
                <w:sz w:val="24"/>
                <w:szCs w:val="24"/>
              </w:rPr>
              <w:t>3.1.4.3. Администрация Первомайского района полагает, что законодательного урегулирования на уровне субъекта требует вопрос об организации деятельности по накоплению (в том числе раздельному накоплению), сбору, транспортированию, сортировке, утилизации, обезвреживанию и захоронению твердых коммунальных отходов, что значительно затрудняет сегодня реализацию данных полномочий на местном уровне.</w:t>
            </w:r>
          </w:p>
        </w:tc>
        <w:tc>
          <w:tcPr>
            <w:tcW w:w="5037" w:type="dxa"/>
          </w:tcPr>
          <w:p w:rsidR="007C4045" w:rsidRPr="009D0852" w:rsidRDefault="007C4045" w:rsidP="009D0852">
            <w:pPr>
              <w:widowControl w:val="0"/>
              <w:spacing w:line="240" w:lineRule="exact"/>
              <w:ind w:firstLine="0"/>
              <w:rPr>
                <w:sz w:val="24"/>
                <w:szCs w:val="24"/>
              </w:rPr>
            </w:pPr>
            <w:r w:rsidRPr="00FF0482">
              <w:rPr>
                <w:sz w:val="24"/>
                <w:szCs w:val="24"/>
              </w:rPr>
              <w:t>Даны необходимые разъяснения</w:t>
            </w:r>
            <w:r>
              <w:rPr>
                <w:sz w:val="24"/>
                <w:szCs w:val="24"/>
              </w:rPr>
              <w:t xml:space="preserve"> </w:t>
            </w:r>
            <w:r w:rsidRPr="009D0852">
              <w:rPr>
                <w:sz w:val="24"/>
                <w:szCs w:val="24"/>
              </w:rPr>
              <w:t>в соответствии с решением, принятым</w:t>
            </w:r>
            <w:r w:rsidRPr="00FF0482">
              <w:rPr>
                <w:sz w:val="24"/>
                <w:szCs w:val="24"/>
              </w:rPr>
              <w:t xml:space="preserve"> на заседании Совета по взаимодействию Алтайского краевого Законодательного Собрания с представительными органами муниципальных образований от 7</w:t>
            </w:r>
            <w:r w:rsidR="009D0852">
              <w:rPr>
                <w:sz w:val="24"/>
                <w:szCs w:val="24"/>
              </w:rPr>
              <w:t xml:space="preserve"> </w:t>
            </w:r>
            <w:r w:rsidR="009D0852" w:rsidRPr="009D0852">
              <w:rPr>
                <w:sz w:val="24"/>
                <w:szCs w:val="24"/>
              </w:rPr>
              <w:t xml:space="preserve">декабря </w:t>
            </w:r>
            <w:r w:rsidR="000C371B">
              <w:rPr>
                <w:sz w:val="24"/>
                <w:szCs w:val="24"/>
              </w:rPr>
              <w:t>2017 года</w:t>
            </w:r>
            <w:r w:rsidRPr="00FF0482">
              <w:rPr>
                <w:sz w:val="24"/>
                <w:szCs w:val="24"/>
              </w:rPr>
              <w:t>.</w:t>
            </w:r>
            <w:r w:rsidR="0002351E" w:rsidRPr="009D0852">
              <w:rPr>
                <w:sz w:val="24"/>
                <w:szCs w:val="24"/>
              </w:rPr>
              <w:t xml:space="preserve"> </w:t>
            </w:r>
          </w:p>
        </w:tc>
      </w:tr>
      <w:tr w:rsidR="007C4045" w:rsidRPr="00677A4B" w:rsidTr="00662D97">
        <w:tc>
          <w:tcPr>
            <w:tcW w:w="704" w:type="dxa"/>
          </w:tcPr>
          <w:p w:rsidR="007C4045" w:rsidRPr="00515539" w:rsidRDefault="007C4045" w:rsidP="00ED4397">
            <w:pPr>
              <w:pStyle w:val="af7"/>
              <w:widowControl w:val="0"/>
              <w:numPr>
                <w:ilvl w:val="0"/>
                <w:numId w:val="4"/>
              </w:numPr>
              <w:spacing w:line="240" w:lineRule="exact"/>
              <w:ind w:left="0" w:firstLine="0"/>
            </w:pPr>
          </w:p>
        </w:tc>
        <w:tc>
          <w:tcPr>
            <w:tcW w:w="9563" w:type="dxa"/>
          </w:tcPr>
          <w:p w:rsidR="007C4045" w:rsidRPr="00515539" w:rsidRDefault="007C4045" w:rsidP="00033193">
            <w:pPr>
              <w:widowControl w:val="0"/>
              <w:spacing w:line="240" w:lineRule="exact"/>
              <w:ind w:firstLine="0"/>
              <w:rPr>
                <w:sz w:val="24"/>
              </w:rPr>
            </w:pPr>
            <w:r w:rsidRPr="00515539">
              <w:rPr>
                <w:sz w:val="24"/>
              </w:rPr>
              <w:t>3.1.4.4. Администрация Первомайского района считает необходимым внести уточнения в порядок предоставления земельных участков, установленный законом Алтайского края «О бесплатном предоставлении в собственность земельных участков», который предполагает, что при наличии земельного участка в границах муниципального района он предоставляется очереднику, независимо от проживания его на территории конкретного поселения. В связи с чем необходимо уточнить законодательно возможность сохранения первоначальной очередности заявителя в случае его отказа (неоднократного отказа) от предложенного земельного участка, расположенного в границах муниципального района, но в сельском поселении, в котором гражданин не проживает.</w:t>
            </w:r>
          </w:p>
        </w:tc>
        <w:tc>
          <w:tcPr>
            <w:tcW w:w="5037" w:type="dxa"/>
          </w:tcPr>
          <w:p w:rsidR="007C4045" w:rsidRPr="00677A4B" w:rsidRDefault="007C4045" w:rsidP="0002351E">
            <w:pPr>
              <w:widowControl w:val="0"/>
              <w:spacing w:line="240" w:lineRule="exact"/>
              <w:ind w:firstLine="0"/>
            </w:pPr>
            <w:r w:rsidRPr="00A02648">
              <w:rPr>
                <w:sz w:val="24"/>
                <w:szCs w:val="24"/>
              </w:rPr>
              <w:t>Внесены изменения в закон Алтайского края от 9</w:t>
            </w:r>
            <w:r w:rsidR="0002351E">
              <w:rPr>
                <w:sz w:val="24"/>
                <w:szCs w:val="24"/>
              </w:rPr>
              <w:t xml:space="preserve"> ноября </w:t>
            </w:r>
            <w:r w:rsidR="000C371B">
              <w:rPr>
                <w:sz w:val="24"/>
                <w:szCs w:val="24"/>
              </w:rPr>
              <w:t>2015 года</w:t>
            </w:r>
            <w:r w:rsidRPr="00A02648">
              <w:rPr>
                <w:sz w:val="24"/>
                <w:szCs w:val="24"/>
              </w:rPr>
              <w:t xml:space="preserve"> </w:t>
            </w:r>
            <w:r w:rsidR="000C371B">
              <w:rPr>
                <w:sz w:val="24"/>
                <w:szCs w:val="24"/>
              </w:rPr>
              <w:t>№ </w:t>
            </w:r>
            <w:r w:rsidRPr="00A02648">
              <w:rPr>
                <w:sz w:val="24"/>
                <w:szCs w:val="24"/>
              </w:rPr>
              <w:t>98-ЗС «О бесплатном предоставлении в собственность земельных участков». Изменения подготовлены с учетом анализа предложений органов местного самоуправления Алтайского края.</w:t>
            </w:r>
          </w:p>
        </w:tc>
      </w:tr>
      <w:tr w:rsidR="007C4045" w:rsidRPr="00677A4B" w:rsidTr="00662D97">
        <w:tc>
          <w:tcPr>
            <w:tcW w:w="704" w:type="dxa"/>
          </w:tcPr>
          <w:p w:rsidR="007C4045" w:rsidRPr="00515539" w:rsidRDefault="007C4045" w:rsidP="00ED4397">
            <w:pPr>
              <w:pStyle w:val="af7"/>
              <w:widowControl w:val="0"/>
              <w:numPr>
                <w:ilvl w:val="0"/>
                <w:numId w:val="4"/>
              </w:numPr>
              <w:spacing w:line="240" w:lineRule="exact"/>
              <w:ind w:left="0" w:firstLine="0"/>
            </w:pPr>
          </w:p>
        </w:tc>
        <w:tc>
          <w:tcPr>
            <w:tcW w:w="9563" w:type="dxa"/>
          </w:tcPr>
          <w:p w:rsidR="007C4045" w:rsidRPr="00515539" w:rsidRDefault="007C4045" w:rsidP="00033193">
            <w:pPr>
              <w:widowControl w:val="0"/>
              <w:spacing w:line="240" w:lineRule="exact"/>
              <w:ind w:firstLine="0"/>
              <w:rPr>
                <w:sz w:val="24"/>
              </w:rPr>
            </w:pPr>
            <w:r w:rsidRPr="00515539">
              <w:rPr>
                <w:sz w:val="24"/>
              </w:rPr>
              <w:t xml:space="preserve">3.1.4.5. В целях установления приоритета предоставления земельных участков многодетным семьям, в первую очередь в том населенном пункте, где семья зарегистрирована по месту жительства, постоянное депутатское объединение – фракция ЛДПР в Алтайском краевом Законодательном Собрании предлагает внести изменения в закон Алтайского края «О бесплатном предоставлении в собственность земельных участков». </w:t>
            </w:r>
          </w:p>
        </w:tc>
        <w:tc>
          <w:tcPr>
            <w:tcW w:w="5037" w:type="dxa"/>
          </w:tcPr>
          <w:p w:rsidR="007C4045" w:rsidRDefault="007C4045" w:rsidP="00033193">
            <w:pPr>
              <w:widowControl w:val="0"/>
              <w:spacing w:line="240" w:lineRule="exact"/>
              <w:ind w:firstLine="0"/>
              <w:rPr>
                <w:sz w:val="24"/>
                <w:szCs w:val="24"/>
              </w:rPr>
            </w:pPr>
            <w:r w:rsidRPr="00A02648">
              <w:rPr>
                <w:sz w:val="24"/>
                <w:szCs w:val="24"/>
              </w:rPr>
              <w:t xml:space="preserve">Внесены изменения в закон Алтайского края </w:t>
            </w:r>
            <w:r w:rsidR="0002351E" w:rsidRPr="00A02648">
              <w:rPr>
                <w:sz w:val="24"/>
                <w:szCs w:val="24"/>
              </w:rPr>
              <w:t>от 9</w:t>
            </w:r>
            <w:r w:rsidR="0002351E">
              <w:rPr>
                <w:sz w:val="24"/>
                <w:szCs w:val="24"/>
              </w:rPr>
              <w:t xml:space="preserve"> ноября </w:t>
            </w:r>
            <w:r w:rsidR="000C371B">
              <w:rPr>
                <w:sz w:val="24"/>
                <w:szCs w:val="24"/>
              </w:rPr>
              <w:t>2015 года</w:t>
            </w:r>
            <w:r w:rsidR="0002351E" w:rsidRPr="00A02648">
              <w:rPr>
                <w:sz w:val="24"/>
                <w:szCs w:val="24"/>
              </w:rPr>
              <w:t xml:space="preserve"> </w:t>
            </w:r>
            <w:r w:rsidRPr="00A02648">
              <w:rPr>
                <w:sz w:val="24"/>
                <w:szCs w:val="24"/>
              </w:rPr>
              <w:t>98-ЗС «О бесплатном предоставлении в собственность земельных участков». Изменения подготовлены с учетом анализа предложений органов местного самоуправления Алтайского края.</w:t>
            </w:r>
          </w:p>
          <w:p w:rsidR="003F0645" w:rsidRPr="00677A4B" w:rsidRDefault="003F0645" w:rsidP="00033193">
            <w:pPr>
              <w:widowControl w:val="0"/>
              <w:spacing w:line="240" w:lineRule="exact"/>
              <w:ind w:firstLine="0"/>
            </w:pPr>
          </w:p>
        </w:tc>
      </w:tr>
      <w:tr w:rsidR="007C4045" w:rsidRPr="00677A4B" w:rsidTr="00662D97">
        <w:tc>
          <w:tcPr>
            <w:tcW w:w="704" w:type="dxa"/>
          </w:tcPr>
          <w:p w:rsidR="007C4045" w:rsidRPr="00515539" w:rsidRDefault="007C4045" w:rsidP="00ED4397">
            <w:pPr>
              <w:pStyle w:val="af7"/>
              <w:widowControl w:val="0"/>
              <w:numPr>
                <w:ilvl w:val="0"/>
                <w:numId w:val="4"/>
              </w:numPr>
              <w:spacing w:line="240" w:lineRule="exact"/>
              <w:ind w:left="0" w:firstLine="0"/>
            </w:pPr>
          </w:p>
        </w:tc>
        <w:tc>
          <w:tcPr>
            <w:tcW w:w="9563" w:type="dxa"/>
          </w:tcPr>
          <w:p w:rsidR="000D7BC5" w:rsidRPr="00515539" w:rsidRDefault="007C4045" w:rsidP="00896C33">
            <w:pPr>
              <w:widowControl w:val="0"/>
              <w:spacing w:line="240" w:lineRule="exact"/>
              <w:ind w:firstLine="0"/>
              <w:rPr>
                <w:sz w:val="24"/>
              </w:rPr>
            </w:pPr>
            <w:r w:rsidRPr="00515539">
              <w:rPr>
                <w:sz w:val="24"/>
              </w:rPr>
              <w:t>3.1.4.6. Администрация Первомайского района считает необходимым внести изменения в статью 3 закона Алтайского края «О муниципальном жилищном контроле на территории Алтайского края» в части приведения полномочий органов местного самоуправления в соответствие с Федеральным законом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w:t>
            </w:r>
          </w:p>
        </w:tc>
        <w:tc>
          <w:tcPr>
            <w:tcW w:w="5037" w:type="dxa"/>
          </w:tcPr>
          <w:p w:rsidR="007C4045" w:rsidRPr="00677A4B" w:rsidRDefault="007C4045" w:rsidP="00033193">
            <w:pPr>
              <w:widowControl w:val="0"/>
              <w:spacing w:line="240" w:lineRule="exact"/>
              <w:ind w:firstLine="0"/>
            </w:pPr>
            <w:r w:rsidRPr="00342876">
              <w:rPr>
                <w:sz w:val="24"/>
                <w:szCs w:val="24"/>
              </w:rPr>
              <w:t xml:space="preserve">Проект закона Алтайского края «О внесении изменений в закон Алтайского края «О муниципальном жилищном контроле на территории Алтайского края» планируется рассмотреть в </w:t>
            </w:r>
            <w:r w:rsidRPr="00342876">
              <w:rPr>
                <w:sz w:val="24"/>
                <w:szCs w:val="24"/>
                <w:lang w:val="en-US"/>
              </w:rPr>
              <w:t>I</w:t>
            </w:r>
            <w:r w:rsidRPr="00342876">
              <w:rPr>
                <w:sz w:val="24"/>
                <w:szCs w:val="24"/>
              </w:rPr>
              <w:t xml:space="preserve"> полугодии </w:t>
            </w:r>
            <w:r w:rsidR="000C371B">
              <w:rPr>
                <w:sz w:val="24"/>
                <w:szCs w:val="24"/>
              </w:rPr>
              <w:t>2018 года</w:t>
            </w:r>
            <w:r>
              <w:rPr>
                <w:sz w:val="24"/>
                <w:szCs w:val="24"/>
              </w:rPr>
              <w:t>.</w:t>
            </w:r>
          </w:p>
        </w:tc>
      </w:tr>
      <w:tr w:rsidR="007C4045" w:rsidRPr="00677A4B" w:rsidTr="00662D97">
        <w:tc>
          <w:tcPr>
            <w:tcW w:w="15304" w:type="dxa"/>
            <w:gridSpan w:val="3"/>
          </w:tcPr>
          <w:p w:rsidR="007C4045" w:rsidRDefault="007C4045" w:rsidP="00033193">
            <w:pPr>
              <w:pStyle w:val="3"/>
              <w:widowControl w:val="0"/>
              <w:suppressAutoHyphens w:val="0"/>
              <w:spacing w:line="240" w:lineRule="exact"/>
              <w:outlineLvl w:val="2"/>
              <w:rPr>
                <w:b w:val="0"/>
                <w:sz w:val="24"/>
              </w:rPr>
            </w:pPr>
            <w:r w:rsidRPr="00515539">
              <w:rPr>
                <w:b w:val="0"/>
                <w:sz w:val="24"/>
              </w:rPr>
              <w:t xml:space="preserve">3.1.5. Предложения по совершенствованию правового регулирования в сфере сельского хозяйства </w:t>
            </w:r>
          </w:p>
          <w:p w:rsidR="007C4045" w:rsidRPr="00F12231" w:rsidRDefault="007C4045" w:rsidP="00033193">
            <w:pPr>
              <w:widowControl w:val="0"/>
              <w:spacing w:line="240" w:lineRule="exact"/>
              <w:jc w:val="center"/>
            </w:pPr>
            <w:r w:rsidRPr="00885B8C">
              <w:rPr>
                <w:sz w:val="24"/>
                <w:szCs w:val="24"/>
              </w:rPr>
              <w:t>профильный комитет Законодательного Собрания –</w:t>
            </w:r>
            <w:r>
              <w:rPr>
                <w:sz w:val="24"/>
                <w:szCs w:val="24"/>
              </w:rPr>
              <w:t xml:space="preserve"> </w:t>
            </w:r>
            <w:r w:rsidRPr="00515539">
              <w:rPr>
                <w:sz w:val="24"/>
              </w:rPr>
              <w:t>по аграрной политике и природопользованию</w:t>
            </w:r>
          </w:p>
        </w:tc>
      </w:tr>
      <w:tr w:rsidR="007C4045" w:rsidRPr="00677A4B" w:rsidTr="00662D97">
        <w:tc>
          <w:tcPr>
            <w:tcW w:w="704" w:type="dxa"/>
          </w:tcPr>
          <w:p w:rsidR="007C4045" w:rsidRPr="00515539" w:rsidRDefault="007C4045" w:rsidP="00ED4397">
            <w:pPr>
              <w:pStyle w:val="af7"/>
              <w:widowControl w:val="0"/>
              <w:numPr>
                <w:ilvl w:val="0"/>
                <w:numId w:val="4"/>
              </w:numPr>
              <w:spacing w:line="240" w:lineRule="exact"/>
              <w:ind w:left="0" w:firstLine="0"/>
            </w:pPr>
          </w:p>
        </w:tc>
        <w:tc>
          <w:tcPr>
            <w:tcW w:w="9563" w:type="dxa"/>
          </w:tcPr>
          <w:p w:rsidR="007C4045" w:rsidRPr="00515539" w:rsidRDefault="007C4045" w:rsidP="00033193">
            <w:pPr>
              <w:widowControl w:val="0"/>
              <w:spacing w:line="240" w:lineRule="exact"/>
              <w:ind w:firstLine="0"/>
              <w:rPr>
                <w:sz w:val="24"/>
              </w:rPr>
            </w:pPr>
            <w:r w:rsidRPr="00515539">
              <w:rPr>
                <w:sz w:val="24"/>
              </w:rPr>
              <w:t xml:space="preserve">3.1.5.1. Комитетом по аграрной политике и природопользованию Алтайского краевого Законодательного Собрания предлагается продолжить совершенствование законодательства Алтайского края в области лесных отношений, отнесенных в соответствии с Лесным </w:t>
            </w:r>
            <w:hyperlink r:id="rId23" w:history="1">
              <w:r w:rsidRPr="00515539">
                <w:rPr>
                  <w:color w:val="000000"/>
                  <w:sz w:val="24"/>
                </w:rPr>
                <w:t>кодексом</w:t>
              </w:r>
            </w:hyperlink>
            <w:r w:rsidRPr="00515539">
              <w:rPr>
                <w:sz w:val="24"/>
              </w:rPr>
              <w:t xml:space="preserve"> Российской Федерации к ведению региона в связи с динамикой федерального законодательства и правоприменительной практикой.</w:t>
            </w:r>
          </w:p>
        </w:tc>
        <w:tc>
          <w:tcPr>
            <w:tcW w:w="5037" w:type="dxa"/>
          </w:tcPr>
          <w:p w:rsidR="007C4045" w:rsidRPr="00D830FD" w:rsidRDefault="007C4045" w:rsidP="0002351E">
            <w:pPr>
              <w:widowControl w:val="0"/>
              <w:spacing w:line="240" w:lineRule="exact"/>
              <w:ind w:firstLine="0"/>
              <w:rPr>
                <w:sz w:val="24"/>
                <w:szCs w:val="24"/>
              </w:rPr>
            </w:pPr>
            <w:r w:rsidRPr="00D830FD">
              <w:rPr>
                <w:sz w:val="24"/>
                <w:szCs w:val="24"/>
              </w:rPr>
              <w:t xml:space="preserve">Подготовлен </w:t>
            </w:r>
            <w:r w:rsidR="0002351E">
              <w:rPr>
                <w:sz w:val="24"/>
                <w:szCs w:val="24"/>
              </w:rPr>
              <w:t xml:space="preserve">профильным </w:t>
            </w:r>
            <w:r w:rsidRPr="00D830FD">
              <w:rPr>
                <w:sz w:val="24"/>
                <w:szCs w:val="24"/>
              </w:rPr>
              <w:t xml:space="preserve">комитетом и принят закон Алтайского края от 1 февраля </w:t>
            </w:r>
            <w:r w:rsidR="000C371B">
              <w:rPr>
                <w:sz w:val="24"/>
                <w:szCs w:val="24"/>
              </w:rPr>
              <w:t>2017 года</w:t>
            </w:r>
            <w:r w:rsidRPr="00D830FD">
              <w:rPr>
                <w:sz w:val="24"/>
                <w:szCs w:val="24"/>
              </w:rPr>
              <w:t xml:space="preserve"> </w:t>
            </w:r>
            <w:r w:rsidR="000C371B">
              <w:rPr>
                <w:sz w:val="24"/>
                <w:szCs w:val="24"/>
              </w:rPr>
              <w:t>№ </w:t>
            </w:r>
            <w:r w:rsidRPr="00D830FD">
              <w:rPr>
                <w:sz w:val="24"/>
                <w:szCs w:val="24"/>
              </w:rPr>
              <w:t>4-ЗС «О внесении изменений в закон Алтайского края «О регулировании отдельных лесных отношений на территории Алтайского края»</w:t>
            </w:r>
            <w:r w:rsidR="0002351E">
              <w:rPr>
                <w:sz w:val="24"/>
                <w:szCs w:val="24"/>
              </w:rPr>
              <w:t>.</w:t>
            </w:r>
          </w:p>
        </w:tc>
      </w:tr>
      <w:tr w:rsidR="007C4045" w:rsidRPr="00677A4B" w:rsidTr="00662D97">
        <w:tc>
          <w:tcPr>
            <w:tcW w:w="704" w:type="dxa"/>
          </w:tcPr>
          <w:p w:rsidR="007C4045" w:rsidRPr="00515539" w:rsidRDefault="007C4045" w:rsidP="00ED4397">
            <w:pPr>
              <w:pStyle w:val="af7"/>
              <w:widowControl w:val="0"/>
              <w:numPr>
                <w:ilvl w:val="0"/>
                <w:numId w:val="4"/>
              </w:numPr>
              <w:spacing w:line="240" w:lineRule="exact"/>
              <w:ind w:left="0" w:firstLine="0"/>
            </w:pPr>
          </w:p>
        </w:tc>
        <w:tc>
          <w:tcPr>
            <w:tcW w:w="9563" w:type="dxa"/>
          </w:tcPr>
          <w:p w:rsidR="007C4045" w:rsidRPr="00515539" w:rsidRDefault="007C4045" w:rsidP="00033193">
            <w:pPr>
              <w:widowControl w:val="0"/>
              <w:spacing w:line="240" w:lineRule="exact"/>
              <w:ind w:firstLine="0"/>
              <w:rPr>
                <w:sz w:val="24"/>
              </w:rPr>
            </w:pPr>
            <w:r w:rsidRPr="00515539">
              <w:rPr>
                <w:sz w:val="24"/>
              </w:rPr>
              <w:t>3.1.5.2. Комитетом по аграрной политике и природопользованию Алтайского краевого Законодательного Собрания предлагается продолжить совершенствование законодательства Алтайского края в сфере оборота земель сельскохозяйственного назначения в соответствии с динамикой федерального законодательства и правоприменительной практикой.</w:t>
            </w:r>
          </w:p>
        </w:tc>
        <w:tc>
          <w:tcPr>
            <w:tcW w:w="5037" w:type="dxa"/>
          </w:tcPr>
          <w:p w:rsidR="007C4045" w:rsidRPr="00FE3E54" w:rsidRDefault="007C4045" w:rsidP="0002351E">
            <w:pPr>
              <w:widowControl w:val="0"/>
              <w:spacing w:line="240" w:lineRule="exact"/>
              <w:ind w:firstLine="0"/>
              <w:rPr>
                <w:sz w:val="24"/>
                <w:szCs w:val="24"/>
              </w:rPr>
            </w:pPr>
            <w:r w:rsidRPr="00FE3E54">
              <w:rPr>
                <w:sz w:val="24"/>
                <w:szCs w:val="24"/>
              </w:rPr>
              <w:t xml:space="preserve">Подготовлен </w:t>
            </w:r>
            <w:r w:rsidR="0002351E">
              <w:rPr>
                <w:sz w:val="24"/>
                <w:szCs w:val="24"/>
              </w:rPr>
              <w:t xml:space="preserve">профильным </w:t>
            </w:r>
            <w:r w:rsidRPr="00FE3E54">
              <w:rPr>
                <w:sz w:val="24"/>
                <w:szCs w:val="24"/>
              </w:rPr>
              <w:t xml:space="preserve">комитетом и принят закон Алтайского края от 4 октября </w:t>
            </w:r>
            <w:r w:rsidR="000C371B">
              <w:rPr>
                <w:sz w:val="24"/>
                <w:szCs w:val="24"/>
              </w:rPr>
              <w:t>2017 года</w:t>
            </w:r>
            <w:r w:rsidRPr="00FE3E54">
              <w:rPr>
                <w:sz w:val="24"/>
                <w:szCs w:val="24"/>
              </w:rPr>
              <w:t xml:space="preserve"> </w:t>
            </w:r>
            <w:r w:rsidR="000C371B">
              <w:rPr>
                <w:sz w:val="24"/>
                <w:szCs w:val="24"/>
              </w:rPr>
              <w:t>№ </w:t>
            </w:r>
            <w:r w:rsidRPr="00FE3E54">
              <w:rPr>
                <w:sz w:val="24"/>
                <w:szCs w:val="24"/>
              </w:rPr>
              <w:t>66-ЗС «О внесении изменений в закон Алтайского края «О регулировании отдельных отношений в области оборота земель сельскохозяйственного назначения»</w:t>
            </w:r>
            <w:r w:rsidR="0002351E">
              <w:rPr>
                <w:sz w:val="24"/>
                <w:szCs w:val="24"/>
              </w:rPr>
              <w:t>.</w:t>
            </w:r>
          </w:p>
        </w:tc>
      </w:tr>
      <w:tr w:rsidR="007C4045" w:rsidRPr="00677A4B" w:rsidTr="00662D97">
        <w:tc>
          <w:tcPr>
            <w:tcW w:w="704" w:type="dxa"/>
          </w:tcPr>
          <w:p w:rsidR="007C4045" w:rsidRPr="00515539" w:rsidRDefault="007C4045" w:rsidP="00ED4397">
            <w:pPr>
              <w:pStyle w:val="af7"/>
              <w:widowControl w:val="0"/>
              <w:numPr>
                <w:ilvl w:val="0"/>
                <w:numId w:val="4"/>
              </w:numPr>
              <w:spacing w:line="240" w:lineRule="exact"/>
              <w:ind w:left="0" w:firstLine="0"/>
            </w:pPr>
          </w:p>
        </w:tc>
        <w:tc>
          <w:tcPr>
            <w:tcW w:w="9563" w:type="dxa"/>
          </w:tcPr>
          <w:p w:rsidR="007C4045" w:rsidRPr="00515539" w:rsidRDefault="007C4045" w:rsidP="00033193">
            <w:pPr>
              <w:widowControl w:val="0"/>
              <w:spacing w:line="240" w:lineRule="exact"/>
              <w:ind w:firstLine="0"/>
              <w:rPr>
                <w:sz w:val="24"/>
              </w:rPr>
            </w:pPr>
            <w:r w:rsidRPr="00515539">
              <w:rPr>
                <w:sz w:val="24"/>
              </w:rPr>
              <w:t>3.1.5.3. Комитет по аграрной политике и природопользованию Алтайского краевого Законодательного Собрания продолжит работу в области законодательного обеспечения развития мараловодства в Алтайском крае.</w:t>
            </w:r>
          </w:p>
        </w:tc>
        <w:tc>
          <w:tcPr>
            <w:tcW w:w="5037" w:type="dxa"/>
          </w:tcPr>
          <w:p w:rsidR="007C4045" w:rsidRPr="009A37E2" w:rsidRDefault="0002351E" w:rsidP="0002351E">
            <w:pPr>
              <w:widowControl w:val="0"/>
              <w:spacing w:line="240" w:lineRule="exact"/>
              <w:ind w:firstLine="0"/>
              <w:rPr>
                <w:sz w:val="24"/>
                <w:szCs w:val="24"/>
              </w:rPr>
            </w:pPr>
            <w:r>
              <w:rPr>
                <w:sz w:val="24"/>
                <w:szCs w:val="24"/>
              </w:rPr>
              <w:t>Принят п</w:t>
            </w:r>
            <w:r w:rsidR="007C4045" w:rsidRPr="009A37E2">
              <w:rPr>
                <w:sz w:val="24"/>
                <w:szCs w:val="24"/>
              </w:rPr>
              <w:t>риказ Минприроды России от 21</w:t>
            </w:r>
            <w:r w:rsidR="007C4045">
              <w:rPr>
                <w:sz w:val="24"/>
                <w:szCs w:val="24"/>
              </w:rPr>
              <w:t xml:space="preserve"> </w:t>
            </w:r>
            <w:r w:rsidR="007C4045" w:rsidRPr="009A37E2">
              <w:rPr>
                <w:sz w:val="24"/>
                <w:szCs w:val="24"/>
              </w:rPr>
              <w:t xml:space="preserve">июня </w:t>
            </w:r>
            <w:r w:rsidR="000C371B">
              <w:rPr>
                <w:sz w:val="24"/>
                <w:szCs w:val="24"/>
              </w:rPr>
              <w:t>2017 года</w:t>
            </w:r>
            <w:r w:rsidR="007C4045" w:rsidRPr="009A37E2">
              <w:rPr>
                <w:sz w:val="24"/>
                <w:szCs w:val="24"/>
              </w:rPr>
              <w:t xml:space="preserve"> </w:t>
            </w:r>
            <w:r w:rsidR="000C371B">
              <w:rPr>
                <w:sz w:val="24"/>
                <w:szCs w:val="24"/>
              </w:rPr>
              <w:t>№ </w:t>
            </w:r>
            <w:r w:rsidR="007C4045" w:rsidRPr="009A37E2">
              <w:rPr>
                <w:sz w:val="24"/>
                <w:szCs w:val="24"/>
              </w:rPr>
              <w:t>314 «Об утверждении правил использования лесов для ведения сельского хозяйства», принятие которого инициировал комитет по аграрной политике и природопользованию. Р</w:t>
            </w:r>
            <w:r w:rsidR="007C4045" w:rsidRPr="009A37E2">
              <w:rPr>
                <w:rFonts w:eastAsia="Times New Roman"/>
                <w:sz w:val="24"/>
                <w:szCs w:val="24"/>
              </w:rPr>
              <w:t xml:space="preserve">ешен важный для Алтайского края вопрос - </w:t>
            </w:r>
            <w:r w:rsidR="007C4045" w:rsidRPr="009A37E2">
              <w:rPr>
                <w:sz w:val="24"/>
                <w:szCs w:val="24"/>
              </w:rPr>
              <w:t>определен порядок осуществления пантового оленеводства (мараловодства) на лесных участках в местах обитания животных, используемых для мараловодства. Кроме того</w:t>
            </w:r>
            <w:r>
              <w:rPr>
                <w:sz w:val="24"/>
                <w:szCs w:val="24"/>
              </w:rPr>
              <w:t>,</w:t>
            </w:r>
            <w:r w:rsidR="007C4045" w:rsidRPr="009A37E2">
              <w:rPr>
                <w:sz w:val="24"/>
                <w:szCs w:val="24"/>
              </w:rPr>
              <w:t xml:space="preserve"> на лесных участках, предоставленных для ведения пантового оленеводства (мараловодства), по новым правилам допускается возведение ограждений.</w:t>
            </w:r>
          </w:p>
        </w:tc>
      </w:tr>
      <w:tr w:rsidR="007C4045" w:rsidRPr="00677A4B" w:rsidTr="00662D97">
        <w:tc>
          <w:tcPr>
            <w:tcW w:w="704" w:type="dxa"/>
          </w:tcPr>
          <w:p w:rsidR="007C4045" w:rsidRPr="00515539" w:rsidRDefault="007C4045" w:rsidP="00ED4397">
            <w:pPr>
              <w:pStyle w:val="af7"/>
              <w:widowControl w:val="0"/>
              <w:numPr>
                <w:ilvl w:val="0"/>
                <w:numId w:val="4"/>
              </w:numPr>
              <w:spacing w:line="240" w:lineRule="exact"/>
              <w:ind w:left="0" w:firstLine="0"/>
            </w:pPr>
          </w:p>
        </w:tc>
        <w:tc>
          <w:tcPr>
            <w:tcW w:w="9563" w:type="dxa"/>
          </w:tcPr>
          <w:p w:rsidR="007C4045" w:rsidRPr="00515539" w:rsidRDefault="007C4045" w:rsidP="00033193">
            <w:pPr>
              <w:widowControl w:val="0"/>
              <w:spacing w:line="240" w:lineRule="exact"/>
              <w:ind w:firstLine="0"/>
              <w:rPr>
                <w:sz w:val="24"/>
              </w:rPr>
            </w:pPr>
            <w:r w:rsidRPr="00515539">
              <w:rPr>
                <w:sz w:val="24"/>
              </w:rPr>
              <w:t xml:space="preserve">3.1.5.4. Администрация города Барнаула отмечает, что возникают проблемы при применении Федерального закона от 24.07.2002 </w:t>
            </w:r>
            <w:r w:rsidR="000C371B">
              <w:rPr>
                <w:sz w:val="24"/>
              </w:rPr>
              <w:t>№ </w:t>
            </w:r>
            <w:r w:rsidRPr="00515539">
              <w:rPr>
                <w:sz w:val="24"/>
              </w:rPr>
              <w:t xml:space="preserve">101-ФЗ «Об обороте земель сельскохозяйственного назначения» и закона Алтайского края от 14.03.2003 </w:t>
            </w:r>
            <w:r w:rsidR="000C371B">
              <w:rPr>
                <w:sz w:val="24"/>
              </w:rPr>
              <w:t>№ </w:t>
            </w:r>
            <w:r w:rsidRPr="00515539">
              <w:rPr>
                <w:sz w:val="24"/>
              </w:rPr>
              <w:t>8-ЗС «О регулировании отдельных отношений в области оборота земель сельскохозяйственного назначения». Орган местного самоуправления не может осуществить выдел земельного участка в счет невостребованных земельных долей без нарушения норм к образуемым земельным участкам, установленных законом Алтайского края.</w:t>
            </w:r>
          </w:p>
        </w:tc>
        <w:tc>
          <w:tcPr>
            <w:tcW w:w="5037" w:type="dxa"/>
          </w:tcPr>
          <w:p w:rsidR="007C4045" w:rsidRPr="00BD2242" w:rsidRDefault="007C4045" w:rsidP="00C407C6">
            <w:pPr>
              <w:widowControl w:val="0"/>
              <w:spacing w:line="240" w:lineRule="exact"/>
              <w:ind w:firstLine="0"/>
              <w:rPr>
                <w:sz w:val="24"/>
                <w:szCs w:val="24"/>
              </w:rPr>
            </w:pPr>
            <w:r w:rsidRPr="00BD2242">
              <w:rPr>
                <w:sz w:val="24"/>
                <w:szCs w:val="24"/>
              </w:rPr>
              <w:t>Администрация г. Барнаула</w:t>
            </w:r>
            <w:r w:rsidR="003F0645">
              <w:rPr>
                <w:sz w:val="24"/>
                <w:szCs w:val="24"/>
              </w:rPr>
              <w:t xml:space="preserve"> уточнила свою</w:t>
            </w:r>
            <w:r w:rsidRPr="00BD2242">
              <w:rPr>
                <w:sz w:val="24"/>
                <w:szCs w:val="24"/>
              </w:rPr>
              <w:t xml:space="preserve"> оценк</w:t>
            </w:r>
            <w:r w:rsidR="00C407C6">
              <w:rPr>
                <w:sz w:val="24"/>
                <w:szCs w:val="24"/>
              </w:rPr>
              <w:t>у</w:t>
            </w:r>
            <w:r w:rsidRPr="00BD2242">
              <w:rPr>
                <w:sz w:val="24"/>
                <w:szCs w:val="24"/>
              </w:rPr>
              <w:t xml:space="preserve"> сложившейся ситуации в </w:t>
            </w:r>
            <w:r w:rsidR="00361EF7">
              <w:rPr>
                <w:sz w:val="24"/>
                <w:szCs w:val="24"/>
              </w:rPr>
              <w:br/>
            </w:r>
            <w:r w:rsidRPr="00BD2242">
              <w:rPr>
                <w:sz w:val="24"/>
                <w:szCs w:val="24"/>
              </w:rPr>
              <w:t>г. Барнауле и сообщила, что изменений в законодательство не требуется.</w:t>
            </w:r>
          </w:p>
        </w:tc>
      </w:tr>
      <w:tr w:rsidR="007C4045" w:rsidRPr="00677A4B" w:rsidTr="00662D97">
        <w:tc>
          <w:tcPr>
            <w:tcW w:w="704" w:type="dxa"/>
          </w:tcPr>
          <w:p w:rsidR="007C4045" w:rsidRPr="00515539" w:rsidRDefault="007C4045" w:rsidP="00ED4397">
            <w:pPr>
              <w:pStyle w:val="af7"/>
              <w:widowControl w:val="0"/>
              <w:numPr>
                <w:ilvl w:val="0"/>
                <w:numId w:val="4"/>
              </w:numPr>
              <w:spacing w:line="240" w:lineRule="exact"/>
              <w:ind w:left="0" w:firstLine="0"/>
            </w:pPr>
          </w:p>
        </w:tc>
        <w:tc>
          <w:tcPr>
            <w:tcW w:w="9563" w:type="dxa"/>
          </w:tcPr>
          <w:p w:rsidR="007C4045" w:rsidRPr="00515539" w:rsidRDefault="007C4045" w:rsidP="00033193">
            <w:pPr>
              <w:widowControl w:val="0"/>
              <w:spacing w:line="240" w:lineRule="exact"/>
              <w:ind w:firstLine="0"/>
              <w:rPr>
                <w:sz w:val="24"/>
              </w:rPr>
            </w:pPr>
            <w:r w:rsidRPr="00515539">
              <w:rPr>
                <w:sz w:val="24"/>
              </w:rPr>
              <w:t>3.1.5.5. Администрация Первомайского района считает целесообразным уточнить, об органах местного самоуправления какого уровня идет речь в законе Алтайского края «Об охране зеленых насаждений городских и сельских поселений Алтайского края». В настоящее время общая формулировка «органы местного самоуправления» вызывает вопросы при реализации данного закона.</w:t>
            </w:r>
          </w:p>
        </w:tc>
        <w:tc>
          <w:tcPr>
            <w:tcW w:w="5037" w:type="dxa"/>
          </w:tcPr>
          <w:p w:rsidR="007C4045" w:rsidRPr="0002351E" w:rsidRDefault="007C4045" w:rsidP="0002351E">
            <w:pPr>
              <w:widowControl w:val="0"/>
              <w:spacing w:line="240" w:lineRule="exact"/>
              <w:ind w:firstLine="0"/>
              <w:rPr>
                <w:sz w:val="24"/>
                <w:szCs w:val="24"/>
              </w:rPr>
            </w:pPr>
            <w:r w:rsidRPr="00604C7C">
              <w:rPr>
                <w:sz w:val="24"/>
                <w:szCs w:val="24"/>
              </w:rPr>
              <w:t>По мнению</w:t>
            </w:r>
            <w:r w:rsidR="0002351E">
              <w:rPr>
                <w:sz w:val="24"/>
                <w:szCs w:val="24"/>
              </w:rPr>
              <w:t xml:space="preserve"> профильного</w:t>
            </w:r>
            <w:r w:rsidRPr="00604C7C">
              <w:rPr>
                <w:sz w:val="24"/>
                <w:szCs w:val="24"/>
              </w:rPr>
              <w:t xml:space="preserve"> комитета действующим законодательством данный вопрос урегулирован. </w:t>
            </w:r>
            <w:r w:rsidRPr="0002351E">
              <w:rPr>
                <w:sz w:val="24"/>
                <w:szCs w:val="24"/>
              </w:rPr>
              <w:t>К вопросам местного значения городского округа относится организация мероприятий по охране окружающей среды, в т.ч. зеленых насаждений, в границах городского округа. К вопросам местного значения муниципального района относится организация мероприятий межпоселенческого характера по охране окружающей среды.</w:t>
            </w:r>
          </w:p>
        </w:tc>
      </w:tr>
      <w:tr w:rsidR="007C4045" w:rsidRPr="00677A4B" w:rsidTr="00662D97">
        <w:tc>
          <w:tcPr>
            <w:tcW w:w="704" w:type="dxa"/>
          </w:tcPr>
          <w:p w:rsidR="007C4045" w:rsidRPr="00515539" w:rsidRDefault="007C4045" w:rsidP="00ED4397">
            <w:pPr>
              <w:pStyle w:val="af7"/>
              <w:widowControl w:val="0"/>
              <w:numPr>
                <w:ilvl w:val="0"/>
                <w:numId w:val="4"/>
              </w:numPr>
              <w:spacing w:line="240" w:lineRule="exact"/>
              <w:ind w:left="0" w:firstLine="0"/>
            </w:pPr>
          </w:p>
        </w:tc>
        <w:tc>
          <w:tcPr>
            <w:tcW w:w="9563" w:type="dxa"/>
          </w:tcPr>
          <w:p w:rsidR="007C4045" w:rsidRPr="00515539" w:rsidRDefault="007C4045" w:rsidP="00033193">
            <w:pPr>
              <w:widowControl w:val="0"/>
              <w:spacing w:line="240" w:lineRule="exact"/>
              <w:ind w:firstLine="0"/>
              <w:rPr>
                <w:sz w:val="24"/>
              </w:rPr>
            </w:pPr>
            <w:r w:rsidRPr="00515539">
              <w:rPr>
                <w:sz w:val="24"/>
              </w:rPr>
              <w:t>3.1.5.6. Администрация Поспелихинского района, учитывая важность сохранения пахотных земель в степной зоне Алтайского края, предлагает принять закон Алтайского края «О сохранении и воспроизводстве защитных лесополос на землях сельскохозяйственного назначения», предусмотрев возможность муниципалитетов контролировать вопросы вырубки и восстановления лесозащитных полос.</w:t>
            </w:r>
          </w:p>
        </w:tc>
        <w:tc>
          <w:tcPr>
            <w:tcW w:w="5037" w:type="dxa"/>
          </w:tcPr>
          <w:p w:rsidR="007C4045" w:rsidRDefault="007C4045" w:rsidP="0002351E">
            <w:pPr>
              <w:widowControl w:val="0"/>
              <w:spacing w:line="240" w:lineRule="exact"/>
              <w:ind w:firstLine="0"/>
              <w:rPr>
                <w:sz w:val="24"/>
                <w:szCs w:val="24"/>
              </w:rPr>
            </w:pPr>
            <w:r w:rsidRPr="00EA678B">
              <w:rPr>
                <w:sz w:val="24"/>
                <w:szCs w:val="24"/>
              </w:rPr>
              <w:t xml:space="preserve">Администрации Поспелихинского района объяснено, что предлагаемый ими законопроект не может быть принят </w:t>
            </w:r>
            <w:r w:rsidR="0002351E">
              <w:rPr>
                <w:sz w:val="24"/>
                <w:szCs w:val="24"/>
              </w:rPr>
              <w:t>Законодательным Собранием</w:t>
            </w:r>
            <w:r w:rsidRPr="00EA678B">
              <w:rPr>
                <w:sz w:val="24"/>
                <w:szCs w:val="24"/>
              </w:rPr>
              <w:t xml:space="preserve"> ввиду того, что это комп</w:t>
            </w:r>
            <w:r>
              <w:rPr>
                <w:sz w:val="24"/>
                <w:szCs w:val="24"/>
              </w:rPr>
              <w:t>етенция Г</w:t>
            </w:r>
            <w:r w:rsidR="0002351E">
              <w:rPr>
                <w:sz w:val="24"/>
                <w:szCs w:val="24"/>
              </w:rPr>
              <w:t xml:space="preserve">осударственной </w:t>
            </w:r>
            <w:r>
              <w:rPr>
                <w:sz w:val="24"/>
                <w:szCs w:val="24"/>
              </w:rPr>
              <w:t>Д</w:t>
            </w:r>
            <w:r w:rsidR="0002351E">
              <w:rPr>
                <w:sz w:val="24"/>
                <w:szCs w:val="24"/>
              </w:rPr>
              <w:t>умы</w:t>
            </w:r>
            <w:r w:rsidRPr="00EA678B">
              <w:rPr>
                <w:sz w:val="24"/>
                <w:szCs w:val="24"/>
              </w:rPr>
              <w:t xml:space="preserve"> Р</w:t>
            </w:r>
            <w:r w:rsidR="0002351E">
              <w:rPr>
                <w:sz w:val="24"/>
                <w:szCs w:val="24"/>
              </w:rPr>
              <w:t xml:space="preserve">оссийской </w:t>
            </w:r>
            <w:r w:rsidRPr="00EA678B">
              <w:rPr>
                <w:sz w:val="24"/>
                <w:szCs w:val="24"/>
              </w:rPr>
              <w:t>Ф</w:t>
            </w:r>
            <w:r w:rsidR="0002351E">
              <w:rPr>
                <w:sz w:val="24"/>
                <w:szCs w:val="24"/>
              </w:rPr>
              <w:t>едерации</w:t>
            </w:r>
            <w:r w:rsidRPr="00EA678B">
              <w:rPr>
                <w:sz w:val="24"/>
                <w:szCs w:val="24"/>
              </w:rPr>
              <w:t xml:space="preserve">. Также им сообщено, что Комиссия Совета законодателей по аграрно-продовольственной политике, природопользованию и экологии, которую возглавляет председатель </w:t>
            </w:r>
            <w:r w:rsidR="0002351E">
              <w:rPr>
                <w:sz w:val="24"/>
                <w:szCs w:val="24"/>
              </w:rPr>
              <w:t xml:space="preserve">Законодательного Собрания </w:t>
            </w:r>
            <w:r w:rsidRPr="00EA678B">
              <w:rPr>
                <w:sz w:val="24"/>
                <w:szCs w:val="24"/>
              </w:rPr>
              <w:t>Романенко А.А.</w:t>
            </w:r>
            <w:r w:rsidR="0002351E">
              <w:rPr>
                <w:sz w:val="24"/>
                <w:szCs w:val="24"/>
              </w:rPr>
              <w:t>,</w:t>
            </w:r>
            <w:r w:rsidRPr="00EA678B">
              <w:rPr>
                <w:sz w:val="24"/>
                <w:szCs w:val="24"/>
              </w:rPr>
              <w:t xml:space="preserve"> подготовила и направила обращение к Председателю </w:t>
            </w:r>
            <w:r w:rsidR="0002351E">
              <w:rPr>
                <w:sz w:val="24"/>
                <w:szCs w:val="24"/>
              </w:rPr>
              <w:t>П</w:t>
            </w:r>
            <w:r w:rsidRPr="00EA678B">
              <w:rPr>
                <w:sz w:val="24"/>
                <w:szCs w:val="24"/>
              </w:rPr>
              <w:t xml:space="preserve">равительства </w:t>
            </w:r>
            <w:r w:rsidR="00C0349A">
              <w:rPr>
                <w:sz w:val="24"/>
                <w:szCs w:val="24"/>
              </w:rPr>
              <w:t xml:space="preserve">Российской Федерации </w:t>
            </w:r>
            <w:r w:rsidR="00361EF7">
              <w:rPr>
                <w:sz w:val="24"/>
                <w:szCs w:val="24"/>
              </w:rPr>
              <w:br/>
            </w:r>
            <w:r w:rsidRPr="00EA678B">
              <w:rPr>
                <w:sz w:val="24"/>
                <w:szCs w:val="24"/>
              </w:rPr>
              <w:t>Медведеву Д.А. с ходатайством решить вопрос о сохранении и воспроизводстве защитных лесополос на землях сельскохозяйственного назначения.</w:t>
            </w:r>
          </w:p>
          <w:p w:rsidR="00D715FF" w:rsidRDefault="00D715FF" w:rsidP="0002351E">
            <w:pPr>
              <w:widowControl w:val="0"/>
              <w:spacing w:line="240" w:lineRule="exact"/>
              <w:ind w:firstLine="0"/>
              <w:rPr>
                <w:sz w:val="24"/>
                <w:szCs w:val="24"/>
              </w:rPr>
            </w:pPr>
          </w:p>
          <w:p w:rsidR="00D715FF" w:rsidRDefault="00D715FF" w:rsidP="0002351E">
            <w:pPr>
              <w:widowControl w:val="0"/>
              <w:spacing w:line="240" w:lineRule="exact"/>
              <w:ind w:firstLine="0"/>
              <w:rPr>
                <w:sz w:val="24"/>
                <w:szCs w:val="24"/>
              </w:rPr>
            </w:pPr>
          </w:p>
          <w:p w:rsidR="00D715FF" w:rsidRPr="00EA678B" w:rsidRDefault="00D715FF" w:rsidP="0002351E">
            <w:pPr>
              <w:widowControl w:val="0"/>
              <w:spacing w:line="240" w:lineRule="exact"/>
              <w:ind w:firstLine="0"/>
              <w:rPr>
                <w:sz w:val="24"/>
                <w:szCs w:val="24"/>
              </w:rPr>
            </w:pPr>
          </w:p>
        </w:tc>
      </w:tr>
      <w:tr w:rsidR="007C4045" w:rsidRPr="00677A4B" w:rsidTr="00662D97">
        <w:tc>
          <w:tcPr>
            <w:tcW w:w="15304" w:type="dxa"/>
            <w:gridSpan w:val="3"/>
          </w:tcPr>
          <w:p w:rsidR="007C4045" w:rsidRDefault="007C4045" w:rsidP="00033193">
            <w:pPr>
              <w:pStyle w:val="3"/>
              <w:widowControl w:val="0"/>
              <w:suppressAutoHyphens w:val="0"/>
              <w:spacing w:line="240" w:lineRule="exact"/>
              <w:outlineLvl w:val="2"/>
              <w:rPr>
                <w:b w:val="0"/>
                <w:sz w:val="24"/>
              </w:rPr>
            </w:pPr>
            <w:r w:rsidRPr="00515539">
              <w:rPr>
                <w:b w:val="0"/>
                <w:sz w:val="24"/>
              </w:rPr>
              <w:lastRenderedPageBreak/>
              <w:t xml:space="preserve">3.1.6. Предложения по совершенствованию правового регулирования в сфере социальной защиты и социальной поддержки граждан, защиты семьи и детства, молодежной политики и образования </w:t>
            </w:r>
          </w:p>
          <w:p w:rsidR="007C4045" w:rsidRPr="00F12231" w:rsidRDefault="007C4045" w:rsidP="00033193">
            <w:pPr>
              <w:widowControl w:val="0"/>
              <w:spacing w:line="240" w:lineRule="exact"/>
              <w:jc w:val="center"/>
            </w:pPr>
            <w:r w:rsidRPr="00885B8C">
              <w:rPr>
                <w:sz w:val="24"/>
                <w:szCs w:val="24"/>
              </w:rPr>
              <w:t>профильный комитет Законодательного Собрания – по социальной политике</w:t>
            </w:r>
          </w:p>
        </w:tc>
      </w:tr>
      <w:tr w:rsidR="007C4045" w:rsidRPr="00677A4B" w:rsidTr="00662D97">
        <w:tc>
          <w:tcPr>
            <w:tcW w:w="704" w:type="dxa"/>
          </w:tcPr>
          <w:p w:rsidR="007C4045" w:rsidRPr="00515539" w:rsidRDefault="007C4045" w:rsidP="00ED4397">
            <w:pPr>
              <w:pStyle w:val="af7"/>
              <w:widowControl w:val="0"/>
              <w:numPr>
                <w:ilvl w:val="0"/>
                <w:numId w:val="4"/>
              </w:numPr>
              <w:spacing w:line="240" w:lineRule="exact"/>
              <w:ind w:left="0" w:firstLine="0"/>
            </w:pPr>
          </w:p>
        </w:tc>
        <w:tc>
          <w:tcPr>
            <w:tcW w:w="9563" w:type="dxa"/>
          </w:tcPr>
          <w:p w:rsidR="007C4045" w:rsidRPr="00515539" w:rsidRDefault="007C4045" w:rsidP="00033193">
            <w:pPr>
              <w:widowControl w:val="0"/>
              <w:spacing w:line="240" w:lineRule="exact"/>
              <w:ind w:firstLine="0"/>
              <w:rPr>
                <w:sz w:val="24"/>
              </w:rPr>
            </w:pPr>
            <w:r w:rsidRPr="00515539">
              <w:rPr>
                <w:sz w:val="24"/>
              </w:rPr>
              <w:t>3.1.6.1. Администрация города Барнаула отмечает наличие в городе Барнауле проблемы отказа граждан, имеющих трех и более детей, стоящих на учете в качестве желающих приобрести земельный участок для индивидуального жилищного строительства или ведения личного подсобного хозяйства, от подачи заявления о предоставлении конкретного земельного участка. В связи с этим администрация города Барнаула предлагает рассмотреть вопрос об альтернативных формах поддержки. По мнению администрации, региональным законом можно предусмотреть такие меры социальной поддержки как непосредственное предоставление жилого помещения, или социальной выплаты на приобретение жилых помещений, на участие в долевом строительстве многоквартирных домов, на индивидуальное жилищное строительство, на оплату первоначального взноса, погашение процентов и (или) основного долга по ипотечным кредитам, предоставленным на приобретение жилых помещений, участие в долевом строительстве многоквартирных домов, индивидуальное жилищное строительство и иные меры социальной поддержки.</w:t>
            </w:r>
          </w:p>
        </w:tc>
        <w:tc>
          <w:tcPr>
            <w:tcW w:w="5037" w:type="dxa"/>
          </w:tcPr>
          <w:p w:rsidR="007C4045" w:rsidRPr="0002351E" w:rsidRDefault="0002351E" w:rsidP="0002351E">
            <w:pPr>
              <w:widowControl w:val="0"/>
              <w:spacing w:line="240" w:lineRule="exact"/>
              <w:ind w:firstLine="0"/>
              <w:rPr>
                <w:sz w:val="24"/>
                <w:szCs w:val="24"/>
              </w:rPr>
            </w:pPr>
            <w:r>
              <w:rPr>
                <w:sz w:val="24"/>
                <w:szCs w:val="24"/>
              </w:rPr>
              <w:t xml:space="preserve">По мнению профильного </w:t>
            </w:r>
            <w:r w:rsidRPr="00FE3E54">
              <w:rPr>
                <w:sz w:val="24"/>
                <w:szCs w:val="24"/>
              </w:rPr>
              <w:t>комитет</w:t>
            </w:r>
            <w:r>
              <w:rPr>
                <w:sz w:val="24"/>
                <w:szCs w:val="24"/>
              </w:rPr>
              <w:t>а</w:t>
            </w:r>
            <w:r w:rsidRPr="00FE3E54">
              <w:rPr>
                <w:sz w:val="24"/>
                <w:szCs w:val="24"/>
              </w:rPr>
              <w:t xml:space="preserve"> </w:t>
            </w:r>
            <w:r>
              <w:rPr>
                <w:sz w:val="24"/>
                <w:szCs w:val="24"/>
              </w:rPr>
              <w:t>д</w:t>
            </w:r>
            <w:r w:rsidR="007C4045" w:rsidRPr="00B17764">
              <w:rPr>
                <w:sz w:val="24"/>
                <w:szCs w:val="24"/>
              </w:rPr>
              <w:t>анные</w:t>
            </w:r>
            <w:r w:rsidR="007C4045">
              <w:rPr>
                <w:sz w:val="24"/>
                <w:szCs w:val="24"/>
              </w:rPr>
              <w:t xml:space="preserve"> изменения противоречат концепции з</w:t>
            </w:r>
            <w:r w:rsidR="007C4045" w:rsidRPr="0002351E">
              <w:rPr>
                <w:sz w:val="24"/>
                <w:szCs w:val="24"/>
              </w:rPr>
              <w:t>акона Алтайского края от 9</w:t>
            </w:r>
            <w:r>
              <w:rPr>
                <w:sz w:val="24"/>
                <w:szCs w:val="24"/>
              </w:rPr>
              <w:t xml:space="preserve"> ноября </w:t>
            </w:r>
            <w:r w:rsidR="000C371B">
              <w:rPr>
                <w:sz w:val="24"/>
                <w:szCs w:val="24"/>
              </w:rPr>
              <w:t>2015 года</w:t>
            </w:r>
            <w:r w:rsidR="007C4045" w:rsidRPr="0002351E">
              <w:rPr>
                <w:sz w:val="24"/>
                <w:szCs w:val="24"/>
              </w:rPr>
              <w:t xml:space="preserve"> </w:t>
            </w:r>
            <w:r w:rsidR="000C371B">
              <w:rPr>
                <w:sz w:val="24"/>
                <w:szCs w:val="24"/>
              </w:rPr>
              <w:t>№ </w:t>
            </w:r>
            <w:r w:rsidR="007C4045" w:rsidRPr="0002351E">
              <w:rPr>
                <w:sz w:val="24"/>
                <w:szCs w:val="24"/>
              </w:rPr>
              <w:t>98-ЗС «О бесплатном предоставлении в собственность земельных участков». Также предлагаемые изменения повлекут существенное увеличение расходов краевого бюджета.</w:t>
            </w:r>
          </w:p>
          <w:p w:rsidR="007C4045" w:rsidRPr="00B17764" w:rsidRDefault="007C4045" w:rsidP="00033193">
            <w:pPr>
              <w:autoSpaceDE w:val="0"/>
              <w:autoSpaceDN w:val="0"/>
              <w:adjustRightInd w:val="0"/>
              <w:ind w:firstLine="0"/>
              <w:rPr>
                <w:sz w:val="24"/>
                <w:szCs w:val="24"/>
              </w:rPr>
            </w:pPr>
          </w:p>
        </w:tc>
      </w:tr>
      <w:tr w:rsidR="007C4045" w:rsidRPr="00677A4B" w:rsidTr="00662D97">
        <w:tc>
          <w:tcPr>
            <w:tcW w:w="704" w:type="dxa"/>
          </w:tcPr>
          <w:p w:rsidR="007C4045" w:rsidRPr="00515539" w:rsidRDefault="007C4045" w:rsidP="00ED4397">
            <w:pPr>
              <w:pStyle w:val="af7"/>
              <w:widowControl w:val="0"/>
              <w:numPr>
                <w:ilvl w:val="0"/>
                <w:numId w:val="4"/>
              </w:numPr>
              <w:spacing w:line="240" w:lineRule="exact"/>
              <w:ind w:left="0" w:firstLine="0"/>
            </w:pPr>
          </w:p>
        </w:tc>
        <w:tc>
          <w:tcPr>
            <w:tcW w:w="9563" w:type="dxa"/>
          </w:tcPr>
          <w:p w:rsidR="007C4045" w:rsidRPr="0002351E" w:rsidRDefault="007C4045" w:rsidP="00033193">
            <w:pPr>
              <w:widowControl w:val="0"/>
              <w:spacing w:line="240" w:lineRule="exact"/>
              <w:ind w:firstLine="0"/>
              <w:rPr>
                <w:sz w:val="24"/>
                <w:szCs w:val="24"/>
              </w:rPr>
            </w:pPr>
            <w:r w:rsidRPr="0002351E">
              <w:rPr>
                <w:sz w:val="24"/>
                <w:szCs w:val="24"/>
              </w:rPr>
              <w:t>3.1.6.2. Администрация города Барнаула, проанализировав правовое регулирование сферы защиты имущественных прав несовершеннолетних, выявила отсутствие законодательно определенных критериев, обязательное соблюдение которых позволяло бы органу опеки и попечительства выдавать согласие на совершение сделок с имуществом несовершеннолетних. Выдача разрешения возможна только при наличии согласия обоих родителей несовершеннолетнего. Указанное требование не распространяется на случаи, когда один из родителей лишен родительских прав, что подтверждается вступившим в законную силу решением суда, либо умер. В случае поступления заявления о выдаче согласия на отказ от преимущественного права покупки несовершеннолетним особые требования не предъявляются. Для выдачи согласия достаточно указания в заявлении на обеспеченность жилой площадью, отсутствие желания и возможности приобрести долю в праве собственности. К заявлению прикладываются свидетельство о праве собственности несовершеннолетнего, выписка из домовой книги по месту жительства несовершеннолетнего. Закрепление вышеуказанных критериев в нормативном правовом акте, по мнению администрации, позволило бы избежать возникающих вопросов в процессе правоприменения.</w:t>
            </w:r>
          </w:p>
        </w:tc>
        <w:tc>
          <w:tcPr>
            <w:tcW w:w="5037" w:type="dxa"/>
          </w:tcPr>
          <w:p w:rsidR="007C4045" w:rsidRPr="00896C33" w:rsidRDefault="0002351E" w:rsidP="00C407C6">
            <w:pPr>
              <w:widowControl w:val="0"/>
              <w:spacing w:line="240" w:lineRule="exact"/>
              <w:ind w:firstLine="0"/>
              <w:rPr>
                <w:spacing w:val="-6"/>
                <w:sz w:val="24"/>
                <w:szCs w:val="24"/>
              </w:rPr>
            </w:pPr>
            <w:r w:rsidRPr="00896C33">
              <w:rPr>
                <w:spacing w:val="-6"/>
                <w:sz w:val="24"/>
                <w:szCs w:val="24"/>
              </w:rPr>
              <w:t>По мнению профильного комитета у</w:t>
            </w:r>
            <w:r w:rsidR="007C4045" w:rsidRPr="00896C33">
              <w:rPr>
                <w:spacing w:val="-6"/>
                <w:sz w:val="24"/>
                <w:szCs w:val="24"/>
              </w:rPr>
              <w:t>прощение процедуры отчуждения имущества несовершеннолетнего может повлечь за собой нарушения его прав. Пересмотр норм в настоящее время нецелесообразн</w:t>
            </w:r>
            <w:r w:rsidR="00C407C6">
              <w:rPr>
                <w:spacing w:val="-6"/>
                <w:sz w:val="24"/>
                <w:szCs w:val="24"/>
              </w:rPr>
              <w:t>ен</w:t>
            </w:r>
            <w:r w:rsidRPr="00896C33">
              <w:rPr>
                <w:spacing w:val="-6"/>
                <w:sz w:val="24"/>
                <w:szCs w:val="24"/>
              </w:rPr>
              <w:t>.</w:t>
            </w:r>
          </w:p>
        </w:tc>
      </w:tr>
      <w:tr w:rsidR="007C4045" w:rsidRPr="00677A4B" w:rsidTr="00662D97">
        <w:tc>
          <w:tcPr>
            <w:tcW w:w="704" w:type="dxa"/>
          </w:tcPr>
          <w:p w:rsidR="007C4045" w:rsidRPr="00515539" w:rsidRDefault="007C4045" w:rsidP="00ED4397">
            <w:pPr>
              <w:pStyle w:val="af7"/>
              <w:widowControl w:val="0"/>
              <w:numPr>
                <w:ilvl w:val="0"/>
                <w:numId w:val="4"/>
              </w:numPr>
              <w:spacing w:line="240" w:lineRule="exact"/>
              <w:ind w:left="0" w:firstLine="0"/>
            </w:pPr>
          </w:p>
        </w:tc>
        <w:tc>
          <w:tcPr>
            <w:tcW w:w="9563" w:type="dxa"/>
          </w:tcPr>
          <w:p w:rsidR="007C4045" w:rsidRPr="0002351E" w:rsidRDefault="007C4045" w:rsidP="00033193">
            <w:pPr>
              <w:widowControl w:val="0"/>
              <w:spacing w:line="240" w:lineRule="exact"/>
              <w:ind w:firstLine="0"/>
              <w:rPr>
                <w:sz w:val="24"/>
                <w:szCs w:val="24"/>
              </w:rPr>
            </w:pPr>
            <w:r w:rsidRPr="0002351E">
              <w:rPr>
                <w:sz w:val="24"/>
                <w:szCs w:val="24"/>
              </w:rPr>
              <w:t xml:space="preserve">3.1.6.3. Администрация города Барнаула считает целесообразным внести изменения в закон Алтайского края «О порядке и размере выплаты денежных средств детям-сиротам и детям, оставшимся без попечения родителей, на содержание в семье опекуна (попечителя), приемной семье» в части возможности зачисления на отдельный номинальный счет, открываемый опекуном или попечителем, денежных средств на содержание ребенка в семье опекуна </w:t>
            </w:r>
            <w:r w:rsidRPr="0002351E">
              <w:rPr>
                <w:sz w:val="24"/>
                <w:szCs w:val="24"/>
              </w:rPr>
              <w:lastRenderedPageBreak/>
              <w:t>(попечителя), приемной семье.</w:t>
            </w:r>
          </w:p>
        </w:tc>
        <w:tc>
          <w:tcPr>
            <w:tcW w:w="5037" w:type="dxa"/>
          </w:tcPr>
          <w:p w:rsidR="00006C24" w:rsidRPr="00896C33" w:rsidRDefault="007C4045" w:rsidP="00361EF7">
            <w:pPr>
              <w:spacing w:line="240" w:lineRule="exact"/>
              <w:ind w:firstLine="0"/>
              <w:rPr>
                <w:spacing w:val="-6"/>
                <w:sz w:val="24"/>
                <w:szCs w:val="24"/>
              </w:rPr>
            </w:pPr>
            <w:r w:rsidRPr="00896C33">
              <w:rPr>
                <w:spacing w:val="-6"/>
                <w:sz w:val="24"/>
                <w:szCs w:val="24"/>
              </w:rPr>
              <w:lastRenderedPageBreak/>
              <w:t xml:space="preserve">Законом Алтайского края </w:t>
            </w:r>
            <w:r w:rsidR="000C371B" w:rsidRPr="00896C33">
              <w:rPr>
                <w:spacing w:val="-6"/>
                <w:sz w:val="24"/>
                <w:szCs w:val="24"/>
              </w:rPr>
              <w:t>№ </w:t>
            </w:r>
            <w:r w:rsidRPr="00896C33">
              <w:rPr>
                <w:spacing w:val="-6"/>
                <w:sz w:val="24"/>
                <w:szCs w:val="24"/>
              </w:rPr>
              <w:t>65-ЗС от 4 октября </w:t>
            </w:r>
            <w:r w:rsidR="000C371B" w:rsidRPr="00896C33">
              <w:rPr>
                <w:spacing w:val="-6"/>
                <w:sz w:val="24"/>
                <w:szCs w:val="24"/>
              </w:rPr>
              <w:t>2017 года</w:t>
            </w:r>
            <w:r w:rsidRPr="00896C33">
              <w:rPr>
                <w:spacing w:val="-6"/>
                <w:sz w:val="24"/>
                <w:szCs w:val="24"/>
              </w:rPr>
              <w:t xml:space="preserve"> «О внесении изменений в отдельные законы Алтайского края» внесены изменения</w:t>
            </w:r>
            <w:r w:rsidR="0002351E" w:rsidRPr="00896C33">
              <w:rPr>
                <w:spacing w:val="-6"/>
                <w:sz w:val="24"/>
                <w:szCs w:val="24"/>
              </w:rPr>
              <w:t xml:space="preserve">. </w:t>
            </w:r>
            <w:r w:rsidRPr="00896C33">
              <w:rPr>
                <w:spacing w:val="-6"/>
                <w:sz w:val="24"/>
                <w:szCs w:val="24"/>
              </w:rPr>
              <w:t xml:space="preserve">Статья 4 дополнена пунктом 4 следующего содержания: </w:t>
            </w:r>
            <w:r w:rsidR="00006C24" w:rsidRPr="00896C33">
              <w:rPr>
                <w:spacing w:val="-6"/>
                <w:sz w:val="24"/>
                <w:szCs w:val="24"/>
              </w:rPr>
              <w:t>«</w:t>
            </w:r>
            <w:r w:rsidRPr="00896C33">
              <w:rPr>
                <w:spacing w:val="-6"/>
                <w:sz w:val="24"/>
                <w:szCs w:val="24"/>
              </w:rPr>
              <w:t xml:space="preserve">Денежные средства на содержание </w:t>
            </w:r>
            <w:r w:rsidRPr="00896C33">
              <w:rPr>
                <w:spacing w:val="-6"/>
                <w:sz w:val="24"/>
                <w:szCs w:val="24"/>
              </w:rPr>
              <w:lastRenderedPageBreak/>
              <w:t>ежемесячно выплачиваются подопечному путем перечисления на номинальный счет, открытый его опекуном (попечителем) в кредитной организации</w:t>
            </w:r>
            <w:r w:rsidR="00006C24" w:rsidRPr="00896C33">
              <w:rPr>
                <w:spacing w:val="-6"/>
                <w:sz w:val="24"/>
                <w:szCs w:val="24"/>
              </w:rPr>
              <w:t>»</w:t>
            </w:r>
            <w:r w:rsidRPr="00896C33">
              <w:rPr>
                <w:spacing w:val="-6"/>
                <w:sz w:val="24"/>
                <w:szCs w:val="24"/>
              </w:rPr>
              <w:t xml:space="preserve">, соответствующий требованиям, предусмотренным </w:t>
            </w:r>
            <w:hyperlink r:id="rId24" w:history="1">
              <w:r w:rsidRPr="00896C33">
                <w:rPr>
                  <w:spacing w:val="-6"/>
                  <w:sz w:val="24"/>
                  <w:szCs w:val="24"/>
                </w:rPr>
                <w:t>частью 3 статьи 19</w:t>
              </w:r>
            </w:hyperlink>
            <w:r w:rsidRPr="00896C33">
              <w:rPr>
                <w:spacing w:val="-6"/>
                <w:sz w:val="24"/>
                <w:szCs w:val="24"/>
              </w:rPr>
              <w:t xml:space="preserve"> Федерального закона от 24 апреля 2008 года </w:t>
            </w:r>
            <w:r w:rsidR="000C371B" w:rsidRPr="00896C33">
              <w:rPr>
                <w:spacing w:val="-6"/>
                <w:sz w:val="24"/>
                <w:szCs w:val="24"/>
              </w:rPr>
              <w:t>№ </w:t>
            </w:r>
            <w:r w:rsidRPr="00896C33">
              <w:rPr>
                <w:spacing w:val="-6"/>
                <w:sz w:val="24"/>
                <w:szCs w:val="24"/>
              </w:rPr>
              <w:t>48-ФЗ «Об опеке и попечительстве».</w:t>
            </w:r>
          </w:p>
        </w:tc>
      </w:tr>
      <w:tr w:rsidR="007C4045" w:rsidRPr="00677A4B" w:rsidTr="00662D97">
        <w:tc>
          <w:tcPr>
            <w:tcW w:w="15304" w:type="dxa"/>
            <w:gridSpan w:val="3"/>
          </w:tcPr>
          <w:p w:rsidR="007C4045" w:rsidRDefault="007C4045" w:rsidP="00033193">
            <w:pPr>
              <w:pStyle w:val="3"/>
              <w:widowControl w:val="0"/>
              <w:suppressAutoHyphens w:val="0"/>
              <w:spacing w:line="240" w:lineRule="exact"/>
              <w:outlineLvl w:val="2"/>
              <w:rPr>
                <w:b w:val="0"/>
                <w:sz w:val="24"/>
              </w:rPr>
            </w:pPr>
            <w:r w:rsidRPr="00515539">
              <w:rPr>
                <w:b w:val="0"/>
                <w:sz w:val="24"/>
              </w:rPr>
              <w:lastRenderedPageBreak/>
              <w:t>3.1.7. Предложения по совершенствованию правового регулирования в сфере здравоохранения и науки</w:t>
            </w:r>
          </w:p>
          <w:p w:rsidR="007C4045" w:rsidRPr="00F12231" w:rsidRDefault="007C4045" w:rsidP="00033193">
            <w:pPr>
              <w:widowControl w:val="0"/>
              <w:spacing w:line="240" w:lineRule="exact"/>
              <w:jc w:val="center"/>
            </w:pPr>
            <w:r w:rsidRPr="00885B8C">
              <w:rPr>
                <w:sz w:val="24"/>
                <w:szCs w:val="24"/>
              </w:rPr>
              <w:t>профильный комитет Законодательного Собрания – по здравоохранению и науке</w:t>
            </w:r>
          </w:p>
        </w:tc>
      </w:tr>
      <w:tr w:rsidR="007C4045" w:rsidRPr="00677A4B" w:rsidTr="00361EF7">
        <w:trPr>
          <w:trHeight w:val="214"/>
        </w:trPr>
        <w:tc>
          <w:tcPr>
            <w:tcW w:w="704" w:type="dxa"/>
          </w:tcPr>
          <w:p w:rsidR="007C4045" w:rsidRPr="00515539" w:rsidRDefault="007C4045" w:rsidP="00ED4397">
            <w:pPr>
              <w:pStyle w:val="af7"/>
              <w:widowControl w:val="0"/>
              <w:numPr>
                <w:ilvl w:val="0"/>
                <w:numId w:val="4"/>
              </w:numPr>
              <w:spacing w:line="240" w:lineRule="exact"/>
              <w:ind w:left="0" w:firstLine="0"/>
            </w:pPr>
          </w:p>
        </w:tc>
        <w:tc>
          <w:tcPr>
            <w:tcW w:w="9563" w:type="dxa"/>
          </w:tcPr>
          <w:p w:rsidR="007C4045" w:rsidRDefault="007C4045" w:rsidP="00033193">
            <w:pPr>
              <w:widowControl w:val="0"/>
              <w:spacing w:line="240" w:lineRule="exact"/>
              <w:ind w:firstLine="0"/>
              <w:rPr>
                <w:sz w:val="24"/>
              </w:rPr>
            </w:pPr>
            <w:r w:rsidRPr="00515539">
              <w:rPr>
                <w:sz w:val="24"/>
              </w:rPr>
              <w:t>3.1.7.1. Комитет по здравоохранению и науке предлагает продолжить работу по разработке и совершенствованию следующих нормативных правовых актов Алтайского края:</w:t>
            </w:r>
          </w:p>
          <w:p w:rsidR="007C4045" w:rsidRDefault="007C4045" w:rsidP="00033193">
            <w:pPr>
              <w:widowControl w:val="0"/>
              <w:spacing w:line="240" w:lineRule="exact"/>
              <w:ind w:firstLine="0"/>
              <w:rPr>
                <w:sz w:val="24"/>
              </w:rPr>
            </w:pPr>
            <w:r w:rsidRPr="00515539">
              <w:rPr>
                <w:sz w:val="24"/>
              </w:rPr>
              <w:t>закон Алтайского края «О внесении изменений в закон Алтайского края «О природных лечебных ресурсах, лечебно-оздоровительных местностях и курортах Алтайского края»;</w:t>
            </w:r>
          </w:p>
          <w:p w:rsidR="00FC4B68" w:rsidRDefault="00FC4B68" w:rsidP="00033193">
            <w:pPr>
              <w:widowControl w:val="0"/>
              <w:spacing w:line="240" w:lineRule="exact"/>
              <w:ind w:firstLine="0"/>
              <w:rPr>
                <w:sz w:val="24"/>
              </w:rPr>
            </w:pPr>
          </w:p>
          <w:p w:rsidR="00662D97" w:rsidRDefault="00662D97" w:rsidP="00033193">
            <w:pPr>
              <w:widowControl w:val="0"/>
              <w:spacing w:line="240" w:lineRule="exact"/>
              <w:ind w:firstLine="0"/>
              <w:rPr>
                <w:sz w:val="24"/>
              </w:rPr>
            </w:pPr>
          </w:p>
          <w:p w:rsidR="00662D97" w:rsidRDefault="00662D97" w:rsidP="00033193">
            <w:pPr>
              <w:widowControl w:val="0"/>
              <w:spacing w:line="240" w:lineRule="exact"/>
              <w:ind w:firstLine="0"/>
              <w:rPr>
                <w:sz w:val="24"/>
              </w:rPr>
            </w:pPr>
          </w:p>
          <w:p w:rsidR="007C4045" w:rsidRDefault="007C4045" w:rsidP="00033193">
            <w:pPr>
              <w:widowControl w:val="0"/>
              <w:spacing w:line="240" w:lineRule="exact"/>
              <w:ind w:firstLine="0"/>
              <w:rPr>
                <w:sz w:val="24"/>
              </w:rPr>
            </w:pPr>
            <w:r w:rsidRPr="00515539">
              <w:rPr>
                <w:sz w:val="24"/>
              </w:rPr>
              <w:t>закон Алтайского края «О внесении изменений в закон Алтайского края «О научной деятельности и региональной научно-технической политике Алтайского края»;</w:t>
            </w:r>
          </w:p>
          <w:p w:rsidR="00FC4B68" w:rsidRDefault="00FC4B68" w:rsidP="00033193">
            <w:pPr>
              <w:widowControl w:val="0"/>
              <w:spacing w:line="240" w:lineRule="exact"/>
              <w:ind w:firstLine="0"/>
              <w:rPr>
                <w:sz w:val="24"/>
              </w:rPr>
            </w:pPr>
          </w:p>
          <w:p w:rsidR="00662D97" w:rsidRDefault="00662D97" w:rsidP="00033193">
            <w:pPr>
              <w:widowControl w:val="0"/>
              <w:spacing w:line="240" w:lineRule="exact"/>
              <w:ind w:firstLine="0"/>
              <w:rPr>
                <w:sz w:val="24"/>
              </w:rPr>
            </w:pPr>
          </w:p>
          <w:p w:rsidR="00662D97" w:rsidRDefault="00662D97" w:rsidP="00033193">
            <w:pPr>
              <w:widowControl w:val="0"/>
              <w:spacing w:line="240" w:lineRule="exact"/>
              <w:ind w:firstLine="0"/>
              <w:rPr>
                <w:sz w:val="24"/>
              </w:rPr>
            </w:pPr>
          </w:p>
          <w:p w:rsidR="00662D97" w:rsidRDefault="00662D97" w:rsidP="00033193">
            <w:pPr>
              <w:widowControl w:val="0"/>
              <w:spacing w:line="240" w:lineRule="exact"/>
              <w:ind w:firstLine="0"/>
              <w:rPr>
                <w:sz w:val="24"/>
              </w:rPr>
            </w:pPr>
          </w:p>
          <w:p w:rsidR="00662D97" w:rsidRDefault="00662D97" w:rsidP="00033193">
            <w:pPr>
              <w:widowControl w:val="0"/>
              <w:spacing w:line="240" w:lineRule="exact"/>
              <w:ind w:firstLine="0"/>
              <w:rPr>
                <w:sz w:val="24"/>
              </w:rPr>
            </w:pPr>
          </w:p>
          <w:p w:rsidR="00662D97" w:rsidRPr="00515539" w:rsidRDefault="00662D97" w:rsidP="00033193">
            <w:pPr>
              <w:widowControl w:val="0"/>
              <w:spacing w:line="240" w:lineRule="exact"/>
              <w:ind w:firstLine="0"/>
              <w:rPr>
                <w:sz w:val="24"/>
              </w:rPr>
            </w:pPr>
          </w:p>
          <w:p w:rsidR="007C4045" w:rsidRDefault="007C4045" w:rsidP="00033193">
            <w:pPr>
              <w:widowControl w:val="0"/>
              <w:spacing w:line="240" w:lineRule="exact"/>
              <w:ind w:firstLine="0"/>
              <w:rPr>
                <w:sz w:val="24"/>
              </w:rPr>
            </w:pPr>
            <w:r w:rsidRPr="00515539">
              <w:rPr>
                <w:sz w:val="24"/>
              </w:rPr>
              <w:t>закон Алтайского края «О внесении изменений в закон Алтайского края «О премиях Алтайского края в области науки и техники»;</w:t>
            </w:r>
          </w:p>
          <w:p w:rsidR="00FC4B68" w:rsidRDefault="00FC4B68" w:rsidP="00033193">
            <w:pPr>
              <w:widowControl w:val="0"/>
              <w:spacing w:line="240" w:lineRule="exact"/>
              <w:ind w:firstLine="0"/>
              <w:rPr>
                <w:sz w:val="24"/>
              </w:rPr>
            </w:pPr>
          </w:p>
          <w:p w:rsidR="00FC4B68" w:rsidRDefault="00FC4B68" w:rsidP="00033193">
            <w:pPr>
              <w:widowControl w:val="0"/>
              <w:spacing w:line="240" w:lineRule="exact"/>
              <w:ind w:firstLine="0"/>
              <w:rPr>
                <w:sz w:val="24"/>
              </w:rPr>
            </w:pPr>
          </w:p>
          <w:p w:rsidR="00662D97" w:rsidRDefault="00662D97" w:rsidP="00033193">
            <w:pPr>
              <w:widowControl w:val="0"/>
              <w:spacing w:line="240" w:lineRule="exact"/>
              <w:ind w:firstLine="0"/>
              <w:rPr>
                <w:sz w:val="24"/>
              </w:rPr>
            </w:pPr>
          </w:p>
          <w:p w:rsidR="00D715FF" w:rsidRDefault="00D715FF" w:rsidP="00033193">
            <w:pPr>
              <w:widowControl w:val="0"/>
              <w:spacing w:line="240" w:lineRule="exact"/>
              <w:ind w:firstLine="0"/>
              <w:rPr>
                <w:sz w:val="24"/>
              </w:rPr>
            </w:pPr>
          </w:p>
          <w:p w:rsidR="007C4045" w:rsidRDefault="007C4045" w:rsidP="00033193">
            <w:pPr>
              <w:widowControl w:val="0"/>
              <w:spacing w:line="240" w:lineRule="exact"/>
              <w:ind w:firstLine="0"/>
              <w:rPr>
                <w:sz w:val="24"/>
              </w:rPr>
            </w:pPr>
            <w:r w:rsidRPr="00515539">
              <w:rPr>
                <w:sz w:val="24"/>
              </w:rPr>
              <w:t>закон Алтайского края «О внесении изменений в отдельные законодательные акты Алтайского края в сфере здравоохранения»;</w:t>
            </w:r>
          </w:p>
          <w:p w:rsidR="00FC4B68" w:rsidRDefault="00FC4B68" w:rsidP="00033193">
            <w:pPr>
              <w:widowControl w:val="0"/>
              <w:spacing w:line="240" w:lineRule="exact"/>
              <w:ind w:firstLine="0"/>
              <w:rPr>
                <w:sz w:val="24"/>
              </w:rPr>
            </w:pPr>
          </w:p>
          <w:p w:rsidR="00662D97" w:rsidRDefault="00662D97" w:rsidP="00033193">
            <w:pPr>
              <w:widowControl w:val="0"/>
              <w:spacing w:line="240" w:lineRule="exact"/>
              <w:ind w:firstLine="0"/>
              <w:rPr>
                <w:sz w:val="24"/>
              </w:rPr>
            </w:pPr>
          </w:p>
          <w:p w:rsidR="007C4045" w:rsidRDefault="007C4045" w:rsidP="00033193">
            <w:pPr>
              <w:widowControl w:val="0"/>
              <w:spacing w:line="240" w:lineRule="exact"/>
              <w:ind w:firstLine="0"/>
              <w:rPr>
                <w:sz w:val="24"/>
              </w:rPr>
            </w:pPr>
            <w:r w:rsidRPr="00515539">
              <w:rPr>
                <w:sz w:val="24"/>
              </w:rPr>
              <w:t xml:space="preserve">закон Алтайского края «О регулировании отдельных отношений в сфере охраны здоровья граждан от воздействия окружающего табачного дыма и последствий потребления табака </w:t>
            </w:r>
            <w:r w:rsidRPr="00515539">
              <w:rPr>
                <w:sz w:val="24"/>
              </w:rPr>
              <w:lastRenderedPageBreak/>
              <w:t>на территории Алтайского края»;</w:t>
            </w:r>
          </w:p>
          <w:p w:rsidR="00FC4B68" w:rsidRDefault="00FC4B68" w:rsidP="00033193">
            <w:pPr>
              <w:widowControl w:val="0"/>
              <w:spacing w:line="240" w:lineRule="exact"/>
              <w:ind w:firstLine="0"/>
              <w:rPr>
                <w:sz w:val="24"/>
              </w:rPr>
            </w:pPr>
          </w:p>
          <w:p w:rsidR="00662D97" w:rsidRDefault="00662D97" w:rsidP="00033193">
            <w:pPr>
              <w:widowControl w:val="0"/>
              <w:spacing w:line="240" w:lineRule="exact"/>
              <w:ind w:firstLine="0"/>
              <w:rPr>
                <w:sz w:val="24"/>
              </w:rPr>
            </w:pPr>
          </w:p>
          <w:p w:rsidR="00662D97" w:rsidRDefault="00662D97" w:rsidP="00033193">
            <w:pPr>
              <w:widowControl w:val="0"/>
              <w:spacing w:line="240" w:lineRule="exact"/>
              <w:ind w:firstLine="0"/>
              <w:rPr>
                <w:sz w:val="24"/>
              </w:rPr>
            </w:pPr>
          </w:p>
          <w:p w:rsidR="00896C33" w:rsidRDefault="00896C33" w:rsidP="00033193">
            <w:pPr>
              <w:widowControl w:val="0"/>
              <w:spacing w:line="240" w:lineRule="exact"/>
              <w:ind w:firstLine="0"/>
              <w:rPr>
                <w:sz w:val="24"/>
              </w:rPr>
            </w:pPr>
          </w:p>
          <w:p w:rsidR="007C4045" w:rsidRDefault="007C4045" w:rsidP="00033193">
            <w:pPr>
              <w:widowControl w:val="0"/>
              <w:spacing w:line="240" w:lineRule="exact"/>
              <w:ind w:firstLine="0"/>
              <w:rPr>
                <w:sz w:val="24"/>
              </w:rPr>
            </w:pPr>
            <w:r w:rsidRPr="00515539">
              <w:rPr>
                <w:sz w:val="24"/>
              </w:rPr>
              <w:t xml:space="preserve">постановление Алтайского краевого Законодательного Собрания «О внесении изменения в постановление Алтайского краевого Законодательного Собрания от 2 июня 2008 года </w:t>
            </w:r>
            <w:r w:rsidR="000C371B">
              <w:rPr>
                <w:sz w:val="24"/>
              </w:rPr>
              <w:t>№ </w:t>
            </w:r>
            <w:r w:rsidRPr="00515539">
              <w:rPr>
                <w:sz w:val="24"/>
              </w:rPr>
              <w:t>382 «О Совете по науке, наукоемким технологиям и инновационному развитию при Алтайском краевом Законодательном Собрании»;</w:t>
            </w:r>
          </w:p>
          <w:p w:rsidR="00FC4B68" w:rsidRDefault="00FC4B68" w:rsidP="00033193">
            <w:pPr>
              <w:widowControl w:val="0"/>
              <w:spacing w:line="240" w:lineRule="exact"/>
              <w:ind w:firstLine="0"/>
              <w:rPr>
                <w:sz w:val="24"/>
              </w:rPr>
            </w:pPr>
          </w:p>
          <w:p w:rsidR="00662D97" w:rsidRDefault="00662D97" w:rsidP="00033193">
            <w:pPr>
              <w:widowControl w:val="0"/>
              <w:spacing w:line="240" w:lineRule="exact"/>
              <w:ind w:firstLine="0"/>
              <w:rPr>
                <w:sz w:val="24"/>
              </w:rPr>
            </w:pPr>
          </w:p>
          <w:p w:rsidR="00662D97" w:rsidRDefault="00662D97" w:rsidP="00033193">
            <w:pPr>
              <w:widowControl w:val="0"/>
              <w:spacing w:line="240" w:lineRule="exact"/>
              <w:ind w:firstLine="0"/>
              <w:rPr>
                <w:sz w:val="24"/>
              </w:rPr>
            </w:pPr>
          </w:p>
          <w:p w:rsidR="00FC4B68" w:rsidRPr="00515539" w:rsidRDefault="00FC4B68" w:rsidP="00033193">
            <w:pPr>
              <w:widowControl w:val="0"/>
              <w:spacing w:line="240" w:lineRule="exact"/>
              <w:ind w:firstLine="0"/>
              <w:rPr>
                <w:sz w:val="24"/>
              </w:rPr>
            </w:pPr>
          </w:p>
          <w:p w:rsidR="007C4045" w:rsidRDefault="007C4045" w:rsidP="00033193">
            <w:pPr>
              <w:widowControl w:val="0"/>
              <w:spacing w:line="240" w:lineRule="exact"/>
              <w:ind w:firstLine="0"/>
              <w:rPr>
                <w:sz w:val="24"/>
              </w:rPr>
            </w:pPr>
            <w:r w:rsidRPr="00515539">
              <w:rPr>
                <w:sz w:val="24"/>
              </w:rPr>
              <w:t>постановление Алтайского краевого Законодательного Собрания «Об обращении Алтайского краевого Законодательного Собрания в Правительство Российской Федерации по внесению изменений в Федеральный закон «Об обязательном медицинском страховании в Российской Федерации»;</w:t>
            </w:r>
          </w:p>
          <w:p w:rsidR="00FC4B68" w:rsidRDefault="00FC4B68" w:rsidP="00033193">
            <w:pPr>
              <w:widowControl w:val="0"/>
              <w:spacing w:line="240" w:lineRule="exact"/>
              <w:ind w:firstLine="0"/>
              <w:rPr>
                <w:sz w:val="24"/>
              </w:rPr>
            </w:pPr>
          </w:p>
          <w:p w:rsidR="00FC4B68" w:rsidRDefault="00FC4B68" w:rsidP="00033193">
            <w:pPr>
              <w:widowControl w:val="0"/>
              <w:spacing w:line="240" w:lineRule="exact"/>
              <w:ind w:firstLine="0"/>
              <w:rPr>
                <w:sz w:val="24"/>
              </w:rPr>
            </w:pPr>
          </w:p>
          <w:p w:rsidR="00FC4B68" w:rsidRDefault="00FC4B68" w:rsidP="00033193">
            <w:pPr>
              <w:widowControl w:val="0"/>
              <w:spacing w:line="240" w:lineRule="exact"/>
              <w:ind w:firstLine="0"/>
              <w:rPr>
                <w:sz w:val="24"/>
              </w:rPr>
            </w:pPr>
          </w:p>
          <w:p w:rsidR="00FC4B68" w:rsidRPr="00515539" w:rsidRDefault="00FC4B68" w:rsidP="00033193">
            <w:pPr>
              <w:widowControl w:val="0"/>
              <w:spacing w:line="240" w:lineRule="exact"/>
              <w:ind w:firstLine="0"/>
              <w:rPr>
                <w:sz w:val="24"/>
              </w:rPr>
            </w:pPr>
          </w:p>
          <w:p w:rsidR="007C4045" w:rsidRPr="00515539" w:rsidRDefault="007C4045" w:rsidP="00033193">
            <w:pPr>
              <w:widowControl w:val="0"/>
              <w:spacing w:line="240" w:lineRule="exact"/>
              <w:ind w:firstLine="0"/>
              <w:rPr>
                <w:sz w:val="24"/>
              </w:rPr>
            </w:pPr>
            <w:r w:rsidRPr="00515539">
              <w:rPr>
                <w:sz w:val="24"/>
              </w:rPr>
              <w:t>постановление Алтайского краевого Законодательного Собрания «О законодательной инициативе по внесению изменения в Федеральный закон «Об образовании в Российской Федерации» (в части включения целевого приема в профессиональные образовательные организации среднего медицинского образования).</w:t>
            </w:r>
          </w:p>
        </w:tc>
        <w:tc>
          <w:tcPr>
            <w:tcW w:w="5037" w:type="dxa"/>
          </w:tcPr>
          <w:p w:rsidR="007C4045" w:rsidRDefault="007C4045" w:rsidP="00FC4B68">
            <w:pPr>
              <w:widowControl w:val="0"/>
              <w:spacing w:line="240" w:lineRule="exact"/>
              <w:ind w:firstLine="0"/>
              <w:rPr>
                <w:sz w:val="24"/>
                <w:szCs w:val="24"/>
              </w:rPr>
            </w:pPr>
            <w:r w:rsidRPr="00E676C3">
              <w:rPr>
                <w:sz w:val="24"/>
                <w:szCs w:val="24"/>
              </w:rPr>
              <w:lastRenderedPageBreak/>
              <w:t>В целях реализации данного предложения</w:t>
            </w:r>
            <w:r>
              <w:rPr>
                <w:sz w:val="24"/>
                <w:szCs w:val="24"/>
              </w:rPr>
              <w:t xml:space="preserve"> приняты следующие региональный законы:</w:t>
            </w:r>
          </w:p>
          <w:p w:rsidR="007C4045" w:rsidRPr="00FC4B68" w:rsidRDefault="001A70F0" w:rsidP="00033193">
            <w:pPr>
              <w:widowControl w:val="0"/>
              <w:spacing w:line="240" w:lineRule="exact"/>
              <w:ind w:firstLine="0"/>
              <w:rPr>
                <w:sz w:val="24"/>
                <w:szCs w:val="24"/>
              </w:rPr>
            </w:pPr>
            <w:hyperlink r:id="rId25" w:history="1">
              <w:r w:rsidR="007C4045" w:rsidRPr="00FC4B68">
                <w:rPr>
                  <w:sz w:val="24"/>
                  <w:szCs w:val="24"/>
                </w:rPr>
                <w:t>закон</w:t>
              </w:r>
            </w:hyperlink>
            <w:r w:rsidR="007C4045" w:rsidRPr="00FC4B68">
              <w:rPr>
                <w:sz w:val="24"/>
                <w:szCs w:val="24"/>
              </w:rPr>
              <w:t xml:space="preserve"> Алтайского края </w:t>
            </w:r>
            <w:r w:rsidR="007C4045" w:rsidRPr="00E676C3">
              <w:rPr>
                <w:sz w:val="24"/>
                <w:szCs w:val="24"/>
              </w:rPr>
              <w:t>от 2</w:t>
            </w:r>
            <w:r w:rsidR="00FC4B68">
              <w:rPr>
                <w:sz w:val="24"/>
                <w:szCs w:val="24"/>
              </w:rPr>
              <w:t xml:space="preserve"> марта </w:t>
            </w:r>
            <w:r w:rsidR="00FC4B68">
              <w:rPr>
                <w:sz w:val="24"/>
                <w:szCs w:val="24"/>
              </w:rPr>
              <w:br/>
            </w:r>
            <w:r w:rsidR="000C371B">
              <w:rPr>
                <w:sz w:val="24"/>
                <w:szCs w:val="24"/>
              </w:rPr>
              <w:t>2017 года</w:t>
            </w:r>
            <w:r w:rsidR="00D47B05">
              <w:rPr>
                <w:sz w:val="24"/>
                <w:szCs w:val="24"/>
              </w:rPr>
              <w:t xml:space="preserve"> </w:t>
            </w:r>
            <w:r w:rsidR="000C371B">
              <w:rPr>
                <w:sz w:val="24"/>
                <w:szCs w:val="24"/>
              </w:rPr>
              <w:t>№ </w:t>
            </w:r>
            <w:r w:rsidR="007C4045" w:rsidRPr="00E676C3">
              <w:rPr>
                <w:sz w:val="24"/>
                <w:szCs w:val="24"/>
              </w:rPr>
              <w:t xml:space="preserve">11-ЗС </w:t>
            </w:r>
            <w:r w:rsidR="00FC4B68">
              <w:rPr>
                <w:sz w:val="24"/>
                <w:szCs w:val="24"/>
              </w:rPr>
              <w:t>«</w:t>
            </w:r>
            <w:r w:rsidR="007C4045" w:rsidRPr="00FC4B68">
              <w:rPr>
                <w:sz w:val="24"/>
                <w:szCs w:val="24"/>
              </w:rPr>
              <w:t>О внесении изменений в закон Алтайского края "О природных лечебных ресурсах, лечебно-оздоровительных местностях и курортах Алтайского края</w:t>
            </w:r>
            <w:r w:rsidR="00FC4B68">
              <w:rPr>
                <w:sz w:val="24"/>
                <w:szCs w:val="24"/>
              </w:rPr>
              <w:t>»</w:t>
            </w:r>
            <w:r w:rsidR="007C4045" w:rsidRPr="00FC4B68">
              <w:rPr>
                <w:sz w:val="24"/>
                <w:szCs w:val="24"/>
              </w:rPr>
              <w:t>;</w:t>
            </w:r>
          </w:p>
          <w:p w:rsidR="007C4045" w:rsidRDefault="007C4045" w:rsidP="00033193">
            <w:pPr>
              <w:widowControl w:val="0"/>
              <w:spacing w:line="240" w:lineRule="exact"/>
              <w:ind w:firstLine="0"/>
              <w:rPr>
                <w:sz w:val="24"/>
                <w:szCs w:val="24"/>
              </w:rPr>
            </w:pPr>
            <w:r>
              <w:rPr>
                <w:sz w:val="24"/>
                <w:szCs w:val="24"/>
              </w:rPr>
              <w:t xml:space="preserve">в 2017 году закон </w:t>
            </w:r>
            <w:r w:rsidRPr="00FC4B68">
              <w:rPr>
                <w:sz w:val="24"/>
                <w:szCs w:val="24"/>
              </w:rPr>
              <w:t xml:space="preserve">края «О внесении изменений в закон Алтайского края «О научной деятельности и региональной научно-технической политике Алтайского края» </w:t>
            </w:r>
            <w:r w:rsidRPr="006F005E">
              <w:rPr>
                <w:sz w:val="24"/>
                <w:szCs w:val="24"/>
              </w:rPr>
              <w:t xml:space="preserve">не представлен субъектом </w:t>
            </w:r>
            <w:r>
              <w:rPr>
                <w:sz w:val="24"/>
                <w:szCs w:val="24"/>
              </w:rPr>
              <w:t xml:space="preserve">законодательной инициативы. Рассмотрение проекта закона запланировано на март </w:t>
            </w:r>
            <w:r w:rsidR="000C371B">
              <w:rPr>
                <w:sz w:val="24"/>
                <w:szCs w:val="24"/>
              </w:rPr>
              <w:t>2018 года</w:t>
            </w:r>
            <w:r>
              <w:rPr>
                <w:sz w:val="24"/>
                <w:szCs w:val="24"/>
              </w:rPr>
              <w:t xml:space="preserve"> по инициативе комитета по здравоохранению и науке;</w:t>
            </w:r>
          </w:p>
          <w:p w:rsidR="007C4045" w:rsidRDefault="007C4045" w:rsidP="00033193">
            <w:pPr>
              <w:widowControl w:val="0"/>
              <w:spacing w:line="240" w:lineRule="exact"/>
              <w:ind w:firstLine="0"/>
              <w:rPr>
                <w:sz w:val="24"/>
                <w:szCs w:val="24"/>
              </w:rPr>
            </w:pPr>
            <w:r>
              <w:rPr>
                <w:sz w:val="24"/>
                <w:szCs w:val="24"/>
              </w:rPr>
              <w:t xml:space="preserve">в 2017 году </w:t>
            </w:r>
            <w:r w:rsidR="00FC4B68">
              <w:rPr>
                <w:sz w:val="24"/>
                <w:szCs w:val="24"/>
              </w:rPr>
              <w:t xml:space="preserve">проект </w:t>
            </w:r>
            <w:r>
              <w:rPr>
                <w:sz w:val="24"/>
                <w:szCs w:val="24"/>
              </w:rPr>
              <w:t>закон</w:t>
            </w:r>
            <w:r w:rsidR="00FC4B68">
              <w:rPr>
                <w:sz w:val="24"/>
                <w:szCs w:val="24"/>
              </w:rPr>
              <w:t>а</w:t>
            </w:r>
            <w:r>
              <w:rPr>
                <w:sz w:val="24"/>
                <w:szCs w:val="24"/>
              </w:rPr>
              <w:t xml:space="preserve"> </w:t>
            </w:r>
            <w:r w:rsidRPr="00FC4B68">
              <w:rPr>
                <w:sz w:val="24"/>
                <w:szCs w:val="24"/>
              </w:rPr>
              <w:t xml:space="preserve">края «О внесении изменений в закон Алтайского края «О премиях Алтайского края в области науки и техники» </w:t>
            </w:r>
            <w:r w:rsidRPr="006F005E">
              <w:rPr>
                <w:sz w:val="24"/>
                <w:szCs w:val="24"/>
              </w:rPr>
              <w:t xml:space="preserve">не представлен субъектом </w:t>
            </w:r>
            <w:r>
              <w:rPr>
                <w:sz w:val="24"/>
                <w:szCs w:val="24"/>
              </w:rPr>
              <w:t>законодательной инициативы. Внесение изменений в закон утратило актуальность;</w:t>
            </w:r>
          </w:p>
          <w:p w:rsidR="007C4045" w:rsidRPr="00FC4B68" w:rsidRDefault="001A70F0" w:rsidP="00033193">
            <w:pPr>
              <w:widowControl w:val="0"/>
              <w:spacing w:line="240" w:lineRule="exact"/>
              <w:ind w:firstLine="0"/>
              <w:rPr>
                <w:sz w:val="24"/>
                <w:szCs w:val="24"/>
              </w:rPr>
            </w:pPr>
            <w:hyperlink r:id="rId26" w:history="1">
              <w:r w:rsidR="007C4045" w:rsidRPr="00FC4B68">
                <w:rPr>
                  <w:sz w:val="24"/>
                  <w:szCs w:val="24"/>
                </w:rPr>
                <w:t>закон</w:t>
              </w:r>
            </w:hyperlink>
            <w:r w:rsidR="007C4045" w:rsidRPr="00FC4B68">
              <w:rPr>
                <w:sz w:val="24"/>
                <w:szCs w:val="24"/>
              </w:rPr>
              <w:t xml:space="preserve"> Алтайского края </w:t>
            </w:r>
            <w:r w:rsidR="007C4045" w:rsidRPr="00C7218E">
              <w:rPr>
                <w:sz w:val="24"/>
                <w:szCs w:val="24"/>
              </w:rPr>
              <w:t>от 4</w:t>
            </w:r>
            <w:r w:rsidR="00FC4B68">
              <w:rPr>
                <w:sz w:val="24"/>
                <w:szCs w:val="24"/>
              </w:rPr>
              <w:t xml:space="preserve"> апреля </w:t>
            </w:r>
            <w:r w:rsidR="00FC4B68">
              <w:rPr>
                <w:sz w:val="24"/>
                <w:szCs w:val="24"/>
              </w:rPr>
              <w:br/>
            </w:r>
            <w:r w:rsidR="000C371B">
              <w:rPr>
                <w:sz w:val="24"/>
                <w:szCs w:val="24"/>
              </w:rPr>
              <w:t>2017 года</w:t>
            </w:r>
            <w:r w:rsidR="00D47B05">
              <w:rPr>
                <w:sz w:val="24"/>
                <w:szCs w:val="24"/>
              </w:rPr>
              <w:t xml:space="preserve"> </w:t>
            </w:r>
            <w:r w:rsidR="000C371B">
              <w:rPr>
                <w:sz w:val="24"/>
                <w:szCs w:val="24"/>
              </w:rPr>
              <w:t>№ </w:t>
            </w:r>
            <w:r w:rsidR="007C4045" w:rsidRPr="00C7218E">
              <w:rPr>
                <w:sz w:val="24"/>
                <w:szCs w:val="24"/>
              </w:rPr>
              <w:t>23-ЗС</w:t>
            </w:r>
            <w:r w:rsidR="007C4045">
              <w:rPr>
                <w:sz w:val="24"/>
                <w:szCs w:val="24"/>
              </w:rPr>
              <w:t xml:space="preserve"> </w:t>
            </w:r>
            <w:r w:rsidR="00FC4B68">
              <w:rPr>
                <w:sz w:val="24"/>
                <w:szCs w:val="24"/>
              </w:rPr>
              <w:t>«</w:t>
            </w:r>
            <w:r w:rsidR="007C4045" w:rsidRPr="00FC4B68">
              <w:rPr>
                <w:sz w:val="24"/>
                <w:szCs w:val="24"/>
              </w:rPr>
              <w:t>О внесении изменений в отдельные законодательные акты Алтайского края в сфере здравоохранения</w:t>
            </w:r>
            <w:r w:rsidR="00FC4B68">
              <w:rPr>
                <w:sz w:val="24"/>
                <w:szCs w:val="24"/>
              </w:rPr>
              <w:t>»</w:t>
            </w:r>
            <w:r w:rsidR="007C4045" w:rsidRPr="00FC4B68">
              <w:rPr>
                <w:sz w:val="24"/>
                <w:szCs w:val="24"/>
              </w:rPr>
              <w:t>;</w:t>
            </w:r>
          </w:p>
          <w:p w:rsidR="007C4045" w:rsidRPr="00FC4B68" w:rsidRDefault="001A70F0" w:rsidP="00033193">
            <w:pPr>
              <w:widowControl w:val="0"/>
              <w:spacing w:line="240" w:lineRule="exact"/>
              <w:ind w:firstLine="0"/>
              <w:rPr>
                <w:sz w:val="24"/>
                <w:szCs w:val="24"/>
              </w:rPr>
            </w:pPr>
            <w:hyperlink r:id="rId27" w:history="1">
              <w:r w:rsidR="007C4045" w:rsidRPr="00FC4B68">
                <w:rPr>
                  <w:sz w:val="24"/>
                  <w:szCs w:val="24"/>
                </w:rPr>
                <w:t>закон</w:t>
              </w:r>
            </w:hyperlink>
            <w:r w:rsidR="007C4045" w:rsidRPr="00FC4B68">
              <w:rPr>
                <w:sz w:val="24"/>
                <w:szCs w:val="24"/>
              </w:rPr>
              <w:t xml:space="preserve"> Алтайского края </w:t>
            </w:r>
            <w:r w:rsidR="007C4045" w:rsidRPr="00C7218E">
              <w:rPr>
                <w:sz w:val="24"/>
                <w:szCs w:val="24"/>
              </w:rPr>
              <w:t>от 3</w:t>
            </w:r>
            <w:r w:rsidR="00FC4B68">
              <w:rPr>
                <w:sz w:val="24"/>
                <w:szCs w:val="24"/>
              </w:rPr>
              <w:t xml:space="preserve"> мая </w:t>
            </w:r>
            <w:r w:rsidR="00FC4B68">
              <w:rPr>
                <w:sz w:val="24"/>
                <w:szCs w:val="24"/>
              </w:rPr>
              <w:br/>
            </w:r>
            <w:r w:rsidR="000C371B">
              <w:rPr>
                <w:sz w:val="24"/>
                <w:szCs w:val="24"/>
              </w:rPr>
              <w:lastRenderedPageBreak/>
              <w:t>2017 года</w:t>
            </w:r>
            <w:r w:rsidR="00D47B05">
              <w:rPr>
                <w:sz w:val="24"/>
                <w:szCs w:val="24"/>
              </w:rPr>
              <w:t xml:space="preserve"> </w:t>
            </w:r>
            <w:r w:rsidR="000C371B">
              <w:rPr>
                <w:sz w:val="24"/>
                <w:szCs w:val="24"/>
              </w:rPr>
              <w:t>№ </w:t>
            </w:r>
            <w:r w:rsidR="007C4045" w:rsidRPr="00C7218E">
              <w:rPr>
                <w:sz w:val="24"/>
                <w:szCs w:val="24"/>
              </w:rPr>
              <w:t>28-ЗС</w:t>
            </w:r>
            <w:r w:rsidR="007C4045">
              <w:rPr>
                <w:sz w:val="24"/>
                <w:szCs w:val="24"/>
              </w:rPr>
              <w:t xml:space="preserve"> </w:t>
            </w:r>
            <w:r w:rsidR="00FC4B68">
              <w:rPr>
                <w:sz w:val="24"/>
                <w:szCs w:val="24"/>
              </w:rPr>
              <w:t>«</w:t>
            </w:r>
            <w:r w:rsidR="007C4045" w:rsidRPr="00FC4B68">
              <w:rPr>
                <w:sz w:val="24"/>
                <w:szCs w:val="24"/>
              </w:rPr>
              <w:t>О регулировании отдельных отношений в сфере охраны здоровья граждан от воздействия окружающего табачного дыма и последствий потребления табака на территории Алтайского края</w:t>
            </w:r>
            <w:r w:rsidR="00FC4B68">
              <w:rPr>
                <w:sz w:val="24"/>
                <w:szCs w:val="24"/>
              </w:rPr>
              <w:t>»</w:t>
            </w:r>
            <w:r w:rsidR="007C4045" w:rsidRPr="00FC4B68">
              <w:rPr>
                <w:sz w:val="24"/>
                <w:szCs w:val="24"/>
              </w:rPr>
              <w:t>;</w:t>
            </w:r>
          </w:p>
          <w:p w:rsidR="007C4045" w:rsidRPr="00FC4B68" w:rsidRDefault="001A70F0" w:rsidP="00FC4B68">
            <w:pPr>
              <w:widowControl w:val="0"/>
              <w:spacing w:line="240" w:lineRule="exact"/>
              <w:ind w:firstLine="0"/>
              <w:rPr>
                <w:sz w:val="24"/>
                <w:szCs w:val="24"/>
              </w:rPr>
            </w:pPr>
            <w:hyperlink r:id="rId28" w:history="1">
              <w:r w:rsidR="007C4045" w:rsidRPr="00FC4B68">
                <w:rPr>
                  <w:sz w:val="24"/>
                  <w:szCs w:val="24"/>
                </w:rPr>
                <w:t>постановление</w:t>
              </w:r>
            </w:hyperlink>
            <w:r w:rsidR="007C4045" w:rsidRPr="00FC4B68">
              <w:rPr>
                <w:sz w:val="24"/>
                <w:szCs w:val="24"/>
              </w:rPr>
              <w:t xml:space="preserve"> Алтайского краевого Законодательного Собрания </w:t>
            </w:r>
            <w:r w:rsidR="007C4045" w:rsidRPr="00E676C3">
              <w:rPr>
                <w:sz w:val="24"/>
                <w:szCs w:val="24"/>
              </w:rPr>
              <w:t>от 27</w:t>
            </w:r>
            <w:r w:rsidR="00FC4B68">
              <w:rPr>
                <w:sz w:val="24"/>
                <w:szCs w:val="24"/>
              </w:rPr>
              <w:t xml:space="preserve"> февраля </w:t>
            </w:r>
            <w:r w:rsidR="000C371B">
              <w:rPr>
                <w:sz w:val="24"/>
                <w:szCs w:val="24"/>
              </w:rPr>
              <w:t>2017 года</w:t>
            </w:r>
            <w:r w:rsidR="00D47B05">
              <w:rPr>
                <w:sz w:val="24"/>
                <w:szCs w:val="24"/>
              </w:rPr>
              <w:t xml:space="preserve"> </w:t>
            </w:r>
            <w:r w:rsidR="000C371B">
              <w:rPr>
                <w:sz w:val="24"/>
                <w:szCs w:val="24"/>
              </w:rPr>
              <w:t>№ </w:t>
            </w:r>
            <w:r w:rsidR="007C4045" w:rsidRPr="00E676C3">
              <w:rPr>
                <w:sz w:val="24"/>
                <w:szCs w:val="24"/>
              </w:rPr>
              <w:t>38</w:t>
            </w:r>
            <w:r w:rsidR="00FC4B68">
              <w:rPr>
                <w:sz w:val="24"/>
                <w:szCs w:val="24"/>
              </w:rPr>
              <w:t xml:space="preserve"> «</w:t>
            </w:r>
            <w:r w:rsidR="007C4045" w:rsidRPr="00FC4B68">
              <w:rPr>
                <w:sz w:val="24"/>
                <w:szCs w:val="24"/>
              </w:rPr>
              <w:t xml:space="preserve">О внесении изменения в постановление Алтайского краевого Законодательного Собрания от 2 июня 2008 года </w:t>
            </w:r>
            <w:r w:rsidR="000C371B">
              <w:rPr>
                <w:sz w:val="24"/>
                <w:szCs w:val="24"/>
              </w:rPr>
              <w:t>№ </w:t>
            </w:r>
            <w:r w:rsidR="007C4045" w:rsidRPr="00FC4B68">
              <w:rPr>
                <w:sz w:val="24"/>
                <w:szCs w:val="24"/>
              </w:rPr>
              <w:t xml:space="preserve">382 </w:t>
            </w:r>
            <w:r w:rsidR="00FC4B68">
              <w:rPr>
                <w:sz w:val="24"/>
                <w:szCs w:val="24"/>
              </w:rPr>
              <w:t>«</w:t>
            </w:r>
            <w:r w:rsidR="007C4045" w:rsidRPr="00FC4B68">
              <w:rPr>
                <w:sz w:val="24"/>
                <w:szCs w:val="24"/>
              </w:rPr>
              <w:t>О Совете по науке, наукоемким технологиям и инновационному развитию при Алтайском краевом Законодательном Собрании</w:t>
            </w:r>
            <w:r w:rsidR="00FC4B68">
              <w:rPr>
                <w:sz w:val="24"/>
                <w:szCs w:val="24"/>
              </w:rPr>
              <w:t>»</w:t>
            </w:r>
            <w:r w:rsidR="007C4045" w:rsidRPr="00FC4B68">
              <w:rPr>
                <w:sz w:val="24"/>
                <w:szCs w:val="24"/>
              </w:rPr>
              <w:t>;</w:t>
            </w:r>
          </w:p>
          <w:p w:rsidR="007C4045" w:rsidRPr="00FC4B68" w:rsidRDefault="001A70F0" w:rsidP="00FC4B68">
            <w:pPr>
              <w:widowControl w:val="0"/>
              <w:spacing w:line="240" w:lineRule="exact"/>
              <w:ind w:firstLine="0"/>
              <w:rPr>
                <w:sz w:val="24"/>
                <w:szCs w:val="24"/>
              </w:rPr>
            </w:pPr>
            <w:hyperlink r:id="rId29" w:history="1">
              <w:r w:rsidR="007C4045" w:rsidRPr="00FC4B68">
                <w:rPr>
                  <w:sz w:val="24"/>
                  <w:szCs w:val="24"/>
                </w:rPr>
                <w:t>постановление</w:t>
              </w:r>
            </w:hyperlink>
            <w:r w:rsidR="007C4045" w:rsidRPr="00FC4B68">
              <w:rPr>
                <w:sz w:val="24"/>
                <w:szCs w:val="24"/>
              </w:rPr>
              <w:t xml:space="preserve"> Алтайского краевого Законодательного Собрания </w:t>
            </w:r>
            <w:r w:rsidR="007C4045" w:rsidRPr="00C7218E">
              <w:rPr>
                <w:sz w:val="24"/>
                <w:szCs w:val="24"/>
              </w:rPr>
              <w:t>от 27</w:t>
            </w:r>
            <w:r w:rsidR="00FC4B68">
              <w:rPr>
                <w:sz w:val="24"/>
                <w:szCs w:val="24"/>
              </w:rPr>
              <w:t xml:space="preserve"> февраля </w:t>
            </w:r>
            <w:r w:rsidR="000C371B">
              <w:rPr>
                <w:sz w:val="24"/>
                <w:szCs w:val="24"/>
              </w:rPr>
              <w:t>2017 года</w:t>
            </w:r>
            <w:r w:rsidR="00D47B05">
              <w:rPr>
                <w:sz w:val="24"/>
                <w:szCs w:val="24"/>
              </w:rPr>
              <w:t xml:space="preserve"> </w:t>
            </w:r>
            <w:r w:rsidR="000C371B">
              <w:rPr>
                <w:sz w:val="24"/>
                <w:szCs w:val="24"/>
              </w:rPr>
              <w:t>№ </w:t>
            </w:r>
            <w:r w:rsidR="007C4045" w:rsidRPr="00C7218E">
              <w:rPr>
                <w:sz w:val="24"/>
                <w:szCs w:val="24"/>
              </w:rPr>
              <w:t>39</w:t>
            </w:r>
            <w:r w:rsidR="007C4045">
              <w:rPr>
                <w:sz w:val="24"/>
                <w:szCs w:val="24"/>
              </w:rPr>
              <w:t xml:space="preserve"> </w:t>
            </w:r>
            <w:r w:rsidR="00FC4B68">
              <w:rPr>
                <w:sz w:val="24"/>
                <w:szCs w:val="24"/>
              </w:rPr>
              <w:t>«</w:t>
            </w:r>
            <w:r w:rsidR="007C4045" w:rsidRPr="00FC4B68">
              <w:rPr>
                <w:sz w:val="24"/>
                <w:szCs w:val="24"/>
              </w:rPr>
              <w:t xml:space="preserve">Об обращении Алтайского краевого Законодательного Собрания в Правительство Российской Федерации по внесению изменений в Федеральный закон </w:t>
            </w:r>
            <w:r w:rsidR="00FC4B68">
              <w:rPr>
                <w:sz w:val="24"/>
                <w:szCs w:val="24"/>
              </w:rPr>
              <w:t>«</w:t>
            </w:r>
            <w:r w:rsidR="007C4045" w:rsidRPr="00FC4B68">
              <w:rPr>
                <w:sz w:val="24"/>
                <w:szCs w:val="24"/>
              </w:rPr>
              <w:t>Об обязательном медицинском страховании в Российской Федерации</w:t>
            </w:r>
            <w:r w:rsidR="00FC4B68">
              <w:rPr>
                <w:sz w:val="24"/>
                <w:szCs w:val="24"/>
              </w:rPr>
              <w:t>»</w:t>
            </w:r>
            <w:r w:rsidR="007C4045" w:rsidRPr="00FC4B68">
              <w:rPr>
                <w:sz w:val="24"/>
                <w:szCs w:val="24"/>
              </w:rPr>
              <w:t>;</w:t>
            </w:r>
          </w:p>
          <w:p w:rsidR="000D7BC5" w:rsidRDefault="007C4045" w:rsidP="00361EF7">
            <w:pPr>
              <w:widowControl w:val="0"/>
              <w:spacing w:line="240" w:lineRule="exact"/>
              <w:ind w:firstLine="0"/>
              <w:rPr>
                <w:sz w:val="24"/>
                <w:szCs w:val="24"/>
              </w:rPr>
            </w:pPr>
            <w:r>
              <w:rPr>
                <w:sz w:val="24"/>
                <w:szCs w:val="24"/>
              </w:rPr>
              <w:t xml:space="preserve">внесение законодательной инициативы </w:t>
            </w:r>
            <w:r w:rsidRPr="00FC4B68">
              <w:rPr>
                <w:sz w:val="24"/>
                <w:szCs w:val="24"/>
              </w:rPr>
              <w:t xml:space="preserve">по внесению изменения в Федеральный закон «Об образовании в Российской Федерации» (в части включения целевого приема в профессиональные образовательные организации среднего медицинского образования) </w:t>
            </w:r>
            <w:r>
              <w:rPr>
                <w:sz w:val="24"/>
                <w:szCs w:val="24"/>
              </w:rPr>
              <w:t xml:space="preserve">утратило актуальность в связи с урегулированием правовых отношений по </w:t>
            </w:r>
            <w:r w:rsidRPr="00FC4B68">
              <w:rPr>
                <w:sz w:val="24"/>
                <w:szCs w:val="24"/>
              </w:rPr>
              <w:t>включению целевого приема в профессиональные образовательные организации среднего медицинского образования</w:t>
            </w:r>
            <w:r>
              <w:rPr>
                <w:sz w:val="24"/>
                <w:szCs w:val="24"/>
              </w:rPr>
              <w:t xml:space="preserve"> приказом Министерства здравоохранений Алтайского края.</w:t>
            </w:r>
          </w:p>
          <w:p w:rsidR="00D715FF" w:rsidRDefault="00D715FF" w:rsidP="00361EF7">
            <w:pPr>
              <w:widowControl w:val="0"/>
              <w:spacing w:line="240" w:lineRule="exact"/>
              <w:ind w:firstLine="0"/>
              <w:rPr>
                <w:sz w:val="24"/>
                <w:szCs w:val="24"/>
              </w:rPr>
            </w:pPr>
          </w:p>
          <w:p w:rsidR="00D715FF" w:rsidRDefault="00D715FF" w:rsidP="00361EF7">
            <w:pPr>
              <w:widowControl w:val="0"/>
              <w:spacing w:line="240" w:lineRule="exact"/>
              <w:ind w:firstLine="0"/>
              <w:rPr>
                <w:sz w:val="24"/>
                <w:szCs w:val="24"/>
              </w:rPr>
            </w:pPr>
          </w:p>
          <w:p w:rsidR="00D715FF" w:rsidRPr="00D3383A" w:rsidRDefault="00D715FF" w:rsidP="00361EF7">
            <w:pPr>
              <w:widowControl w:val="0"/>
              <w:spacing w:line="240" w:lineRule="exact"/>
              <w:ind w:firstLine="0"/>
              <w:rPr>
                <w:sz w:val="24"/>
                <w:szCs w:val="24"/>
              </w:rPr>
            </w:pPr>
          </w:p>
        </w:tc>
      </w:tr>
      <w:tr w:rsidR="007C4045" w:rsidRPr="00677A4B" w:rsidTr="00662D97">
        <w:tc>
          <w:tcPr>
            <w:tcW w:w="15304" w:type="dxa"/>
            <w:gridSpan w:val="3"/>
          </w:tcPr>
          <w:p w:rsidR="007C4045" w:rsidRPr="00F12231" w:rsidRDefault="007C4045" w:rsidP="00033193">
            <w:pPr>
              <w:pStyle w:val="3"/>
              <w:widowControl w:val="0"/>
              <w:suppressAutoHyphens w:val="0"/>
              <w:spacing w:line="240" w:lineRule="exact"/>
              <w:outlineLvl w:val="2"/>
              <w:rPr>
                <w:b w:val="0"/>
                <w:sz w:val="24"/>
              </w:rPr>
            </w:pPr>
            <w:r w:rsidRPr="00515539">
              <w:rPr>
                <w:b w:val="0"/>
                <w:sz w:val="24"/>
              </w:rPr>
              <w:lastRenderedPageBreak/>
              <w:t xml:space="preserve">3.2. Предложения по совершенствованию федерального законодательства </w:t>
            </w:r>
          </w:p>
        </w:tc>
      </w:tr>
      <w:tr w:rsidR="007C4045" w:rsidRPr="00677A4B" w:rsidTr="00662D97">
        <w:tc>
          <w:tcPr>
            <w:tcW w:w="704" w:type="dxa"/>
          </w:tcPr>
          <w:p w:rsidR="007C4045" w:rsidRPr="00515539" w:rsidRDefault="007C4045" w:rsidP="00ED4397">
            <w:pPr>
              <w:pStyle w:val="af7"/>
              <w:widowControl w:val="0"/>
              <w:numPr>
                <w:ilvl w:val="0"/>
                <w:numId w:val="4"/>
              </w:numPr>
              <w:spacing w:line="240" w:lineRule="exact"/>
              <w:ind w:left="0" w:firstLine="0"/>
            </w:pPr>
          </w:p>
        </w:tc>
        <w:tc>
          <w:tcPr>
            <w:tcW w:w="9563" w:type="dxa"/>
          </w:tcPr>
          <w:p w:rsidR="007C4045" w:rsidRPr="00515539" w:rsidRDefault="007C4045" w:rsidP="00033193">
            <w:pPr>
              <w:widowControl w:val="0"/>
              <w:spacing w:line="240" w:lineRule="exact"/>
              <w:ind w:firstLine="0"/>
              <w:rPr>
                <w:sz w:val="24"/>
              </w:rPr>
            </w:pPr>
            <w:r w:rsidRPr="00515539">
              <w:rPr>
                <w:sz w:val="24"/>
              </w:rPr>
              <w:t>3.2.1. Представители Барнаульского юридического института считают, что требует разрешения вопрос соразмерности уголовной ответственности сотрудников органов внутренних дел по сравнению с иными работниками силовых министерств и ведомств, а также аналогичных механизмов уголовно-правовой защиты данной категории должностных лиц, которые практически отсутствуют в действующем уголовном законодательстве.</w:t>
            </w:r>
          </w:p>
        </w:tc>
        <w:tc>
          <w:tcPr>
            <w:tcW w:w="5037" w:type="dxa"/>
          </w:tcPr>
          <w:p w:rsidR="007C4045" w:rsidRPr="009734E0" w:rsidRDefault="007C4045" w:rsidP="00FC4B68">
            <w:pPr>
              <w:widowControl w:val="0"/>
              <w:spacing w:line="240" w:lineRule="exact"/>
              <w:ind w:firstLine="0"/>
              <w:rPr>
                <w:sz w:val="24"/>
                <w:szCs w:val="24"/>
              </w:rPr>
            </w:pPr>
            <w:r w:rsidRPr="009734E0">
              <w:rPr>
                <w:sz w:val="24"/>
                <w:szCs w:val="24"/>
              </w:rPr>
              <w:t>Разрешение вопроса соразмерности уголовной ответственности сотрудников органов внутренних дел требует детальной проработки и пересмотра ряда концептуальных норм уголовного законодательства, что в настоящее время</w:t>
            </w:r>
            <w:r w:rsidR="00FC4B68">
              <w:rPr>
                <w:sz w:val="24"/>
                <w:szCs w:val="24"/>
              </w:rPr>
              <w:t>, по мнению профильного комитета</w:t>
            </w:r>
            <w:r w:rsidRPr="009734E0">
              <w:rPr>
                <w:sz w:val="24"/>
                <w:szCs w:val="24"/>
              </w:rPr>
              <w:t xml:space="preserve"> нецелесообразно</w:t>
            </w:r>
            <w:r w:rsidR="00FC4B68">
              <w:rPr>
                <w:sz w:val="24"/>
                <w:szCs w:val="24"/>
              </w:rPr>
              <w:t>.</w:t>
            </w:r>
          </w:p>
        </w:tc>
      </w:tr>
      <w:tr w:rsidR="007C4045" w:rsidRPr="00677A4B" w:rsidTr="00662D97">
        <w:tc>
          <w:tcPr>
            <w:tcW w:w="704" w:type="dxa"/>
          </w:tcPr>
          <w:p w:rsidR="007C4045" w:rsidRPr="00515539" w:rsidRDefault="007C4045" w:rsidP="00ED4397">
            <w:pPr>
              <w:pStyle w:val="af7"/>
              <w:widowControl w:val="0"/>
              <w:numPr>
                <w:ilvl w:val="0"/>
                <w:numId w:val="4"/>
              </w:numPr>
              <w:spacing w:line="240" w:lineRule="exact"/>
              <w:ind w:left="0" w:firstLine="0"/>
            </w:pPr>
          </w:p>
        </w:tc>
        <w:tc>
          <w:tcPr>
            <w:tcW w:w="9563" w:type="dxa"/>
          </w:tcPr>
          <w:p w:rsidR="007C4045" w:rsidRPr="00515539" w:rsidRDefault="007C4045" w:rsidP="00033193">
            <w:pPr>
              <w:widowControl w:val="0"/>
              <w:spacing w:line="240" w:lineRule="exact"/>
              <w:ind w:firstLine="0"/>
              <w:rPr>
                <w:sz w:val="24"/>
              </w:rPr>
            </w:pPr>
            <w:r w:rsidRPr="00515539">
              <w:rPr>
                <w:rFonts w:eastAsia="Times New Roman"/>
                <w:sz w:val="24"/>
              </w:rPr>
              <w:t xml:space="preserve">3.2.2. </w:t>
            </w:r>
            <w:r w:rsidRPr="00515539">
              <w:rPr>
                <w:sz w:val="24"/>
              </w:rPr>
              <w:t>С целью совершенствования нормативной правовой базы, регламентирующей деятельность института Уполномоченных по защите прав человека в Российской Федерации, Барнаульским юридическим институтом предлагается разработать на федеральном уровне проект нормативного правового акта об Уполномоченных по правам лиц, входящих в различные социальные группы, с указанием четких целей их функционирования, с обязательной унификацией правового статуса Уполномоченных и их взаимодействия.</w:t>
            </w:r>
          </w:p>
        </w:tc>
        <w:tc>
          <w:tcPr>
            <w:tcW w:w="5037" w:type="dxa"/>
          </w:tcPr>
          <w:p w:rsidR="007C4045" w:rsidRPr="009734E0" w:rsidRDefault="007C4045" w:rsidP="00033193">
            <w:pPr>
              <w:widowControl w:val="0"/>
              <w:spacing w:line="240" w:lineRule="exact"/>
              <w:ind w:firstLine="0"/>
              <w:rPr>
                <w:rFonts w:eastAsia="Times New Roman"/>
                <w:sz w:val="24"/>
                <w:szCs w:val="24"/>
              </w:rPr>
            </w:pPr>
            <w:r w:rsidRPr="009734E0">
              <w:rPr>
                <w:rFonts w:eastAsia="Times New Roman"/>
                <w:sz w:val="24"/>
                <w:szCs w:val="24"/>
              </w:rPr>
              <w:t>Комитет по правовой политике</w:t>
            </w:r>
            <w:r w:rsidR="00C407C6">
              <w:rPr>
                <w:rFonts w:eastAsia="Times New Roman"/>
                <w:sz w:val="24"/>
                <w:szCs w:val="24"/>
              </w:rPr>
              <w:t>,</w:t>
            </w:r>
            <w:r w:rsidRPr="009734E0">
              <w:rPr>
                <w:rFonts w:eastAsia="Times New Roman"/>
                <w:sz w:val="24"/>
                <w:szCs w:val="24"/>
              </w:rPr>
              <w:t xml:space="preserve"> считает, что правовой статус Уполномоченных по правам в различных отраслях урегулирован в полном объеме</w:t>
            </w:r>
            <w:r w:rsidR="00FC4B68">
              <w:rPr>
                <w:rFonts w:eastAsia="Times New Roman"/>
                <w:sz w:val="24"/>
                <w:szCs w:val="24"/>
              </w:rPr>
              <w:t>,</w:t>
            </w:r>
            <w:r w:rsidRPr="009734E0">
              <w:rPr>
                <w:rFonts w:eastAsia="Times New Roman"/>
                <w:sz w:val="24"/>
                <w:szCs w:val="24"/>
              </w:rPr>
              <w:t xml:space="preserve"> и в связи со спецификой деятельности каждого из Уполномоченных унификации их деятельность не требует</w:t>
            </w:r>
            <w:r w:rsidR="00FC4B68">
              <w:rPr>
                <w:rFonts w:eastAsia="Times New Roman"/>
                <w:sz w:val="24"/>
                <w:szCs w:val="24"/>
              </w:rPr>
              <w:t>.</w:t>
            </w:r>
          </w:p>
        </w:tc>
      </w:tr>
      <w:tr w:rsidR="007C4045" w:rsidRPr="00677A4B" w:rsidTr="00662D97">
        <w:tc>
          <w:tcPr>
            <w:tcW w:w="704" w:type="dxa"/>
          </w:tcPr>
          <w:p w:rsidR="007C4045" w:rsidRPr="00515539" w:rsidRDefault="007C4045" w:rsidP="00ED4397">
            <w:pPr>
              <w:pStyle w:val="af7"/>
              <w:widowControl w:val="0"/>
              <w:numPr>
                <w:ilvl w:val="0"/>
                <w:numId w:val="4"/>
              </w:numPr>
              <w:spacing w:line="240" w:lineRule="exact"/>
              <w:ind w:left="0" w:firstLine="0"/>
            </w:pPr>
          </w:p>
        </w:tc>
        <w:tc>
          <w:tcPr>
            <w:tcW w:w="9563" w:type="dxa"/>
          </w:tcPr>
          <w:p w:rsidR="007C4045" w:rsidRPr="00515539" w:rsidRDefault="007C4045" w:rsidP="00033193">
            <w:pPr>
              <w:widowControl w:val="0"/>
              <w:spacing w:line="240" w:lineRule="exact"/>
              <w:ind w:firstLine="0"/>
              <w:rPr>
                <w:sz w:val="24"/>
              </w:rPr>
            </w:pPr>
            <w:r w:rsidRPr="00515539">
              <w:rPr>
                <w:sz w:val="24"/>
              </w:rPr>
              <w:t xml:space="preserve">3.2.3. По мнению Правительства Алтайского края продолжает оставаться актуальным вопрос о совершенствовании правовой базы, направленной на создание условий для обеспечения населения квалифицированной бесплатной юридической помощью и повышение правовой культуры населения, приобщению к правовому просвещению различных институтов гражданского общества. Согласно статье 48 Конституции </w:t>
            </w:r>
            <w:r w:rsidR="00C0349A">
              <w:rPr>
                <w:sz w:val="24"/>
              </w:rPr>
              <w:t xml:space="preserve">Российской Федерации </w:t>
            </w:r>
            <w:r w:rsidRPr="00515539">
              <w:rPr>
                <w:sz w:val="24"/>
              </w:rPr>
              <w:t xml:space="preserve">каждому гарантируется право на получение квалифицированной юридической помощи, независимо от категории дела и его рассмотрения в порядке уголовного или гражданского судопроизводства. Оказание квалифицированной юридической помощи по уголовным делам государство гарантирует обязательным участием адвоката в уголовном процессе и в случае оказания юридической помощи адвокатом бесплатно, его расходы компенсируются государством за счет средств федерального бюджета. </w:t>
            </w:r>
          </w:p>
          <w:p w:rsidR="007C4045" w:rsidRDefault="007C4045" w:rsidP="00033193">
            <w:pPr>
              <w:widowControl w:val="0"/>
              <w:spacing w:line="240" w:lineRule="exact"/>
              <w:ind w:firstLine="0"/>
              <w:rPr>
                <w:sz w:val="24"/>
              </w:rPr>
            </w:pPr>
            <w:r w:rsidRPr="00515539">
              <w:rPr>
                <w:sz w:val="24"/>
              </w:rPr>
              <w:t xml:space="preserve">Представляется целесообразным определить механизм оказания бесплатной юридической помощи адвокатами и компенсации их расходов также в отношении граждан и категорий гражданских дел, определенных статьями 20 и 21 Федерального закона. Принятие такого решения позволит реализовать гарантию государства на получение квалифицированной юридической помощи гражданами в соответствии с едиными требованиями к ее оказанию на всей территории Российской Федерации. В настоящее время согласно статье 26 Федерального закона «Об адвокатской деятельности и адвокатуре в Российской Федерации» адвокаты фактически оказались отстраненными от оказания бесплатной юридической помощи гражданам, и участвуют в ее оказании только в случае принятия соответствующего решения органами государственной власти субъекта Российской Федерации и заключения с Адвокатской палатой субъекта </w:t>
            </w:r>
            <w:r w:rsidR="00C0349A">
              <w:rPr>
                <w:sz w:val="24"/>
              </w:rPr>
              <w:t xml:space="preserve">Российской Федерации </w:t>
            </w:r>
            <w:r w:rsidRPr="00515539">
              <w:rPr>
                <w:sz w:val="24"/>
              </w:rPr>
              <w:t xml:space="preserve">соответствующего соглашения. </w:t>
            </w:r>
          </w:p>
          <w:p w:rsidR="007C4045" w:rsidRPr="00515539" w:rsidRDefault="007C4045" w:rsidP="00033193">
            <w:pPr>
              <w:widowControl w:val="0"/>
              <w:spacing w:line="240" w:lineRule="exact"/>
              <w:ind w:firstLine="0"/>
              <w:rPr>
                <w:sz w:val="24"/>
              </w:rPr>
            </w:pPr>
            <w:r w:rsidRPr="00515539">
              <w:rPr>
                <w:sz w:val="24"/>
              </w:rPr>
              <w:lastRenderedPageBreak/>
              <w:t>Кроме того, в целях надлежащей реализации требований Федерального закона необходимо принятие федеральных правовых актов, которые до настоящего времени не приняты, в частности: Правительство Российской Федерации должно определить объем бюджетных ассигнований из федерального бюджета, необходимых для обеспечения государственных гарантий реализации права граждан на получение бесплатной юридической помощи, а также обеспечить финансирование этих расходов в соответствии с бюджетным законодательством Российской Федерации (полномочие установлено статьей 10 Федерального закона);</w:t>
            </w:r>
          </w:p>
          <w:p w:rsidR="007C4045" w:rsidRPr="00515539" w:rsidRDefault="007C4045" w:rsidP="00033193">
            <w:pPr>
              <w:widowControl w:val="0"/>
              <w:spacing w:line="240" w:lineRule="exact"/>
              <w:ind w:firstLine="0"/>
              <w:rPr>
                <w:rFonts w:eastAsia="Times New Roman"/>
                <w:sz w:val="24"/>
              </w:rPr>
            </w:pPr>
            <w:r w:rsidRPr="00515539">
              <w:rPr>
                <w:sz w:val="24"/>
              </w:rPr>
              <w:t>Как отмечают представители Правительства Алтайского края, в настоящее время Министерством юстиции Российской Федерации не установлены единые требования к качеству оказываемой гражданам бесплатной юридической помощи. Также необходимо обеспечить контроль за соблюдением лицами, оказывающими бесплатную юридическую помощь, норм профессиональной этики и установленных требований к качеству юридической помощи; подготовить методические рекомендации по деятельности органов исполнительной власти субъектов Российской Федерации, органов местного самоуправления по оказанию гражданам бесплатной юридической помощи и правовому просвещению населения (полномочия установлены статьей 11 Федерального закона). Правительство Алтайского края продолжит работу по подготовке соответствующих предложений в Министерство юстиции Российской Федерации, адвокатские объединения, иные заинтересованные органы и организации по решению вышеназванных актуальных вопросов.</w:t>
            </w:r>
          </w:p>
        </w:tc>
        <w:tc>
          <w:tcPr>
            <w:tcW w:w="5037" w:type="dxa"/>
          </w:tcPr>
          <w:p w:rsidR="007C4045" w:rsidRPr="00F721AA" w:rsidRDefault="007C4045" w:rsidP="00033193">
            <w:pPr>
              <w:widowControl w:val="0"/>
              <w:spacing w:line="240" w:lineRule="exact"/>
              <w:ind w:firstLine="0"/>
              <w:rPr>
                <w:rFonts w:eastAsia="Times New Roman"/>
                <w:sz w:val="24"/>
                <w:szCs w:val="24"/>
              </w:rPr>
            </w:pPr>
            <w:r w:rsidRPr="00F721AA">
              <w:rPr>
                <w:rFonts w:eastAsia="Times New Roman"/>
                <w:sz w:val="24"/>
                <w:szCs w:val="24"/>
              </w:rPr>
              <w:lastRenderedPageBreak/>
              <w:t>В настоящее время сложилась двухуровневая система оказания бесплатной юридической помощи с учетом специфики каждого субъекта Российской Федерации и существенной корректировки на федеральном уровне не требуется</w:t>
            </w:r>
            <w:r w:rsidR="00FC4B68">
              <w:rPr>
                <w:rFonts w:eastAsia="Times New Roman"/>
                <w:sz w:val="24"/>
                <w:szCs w:val="24"/>
              </w:rPr>
              <w:t>.</w:t>
            </w:r>
          </w:p>
        </w:tc>
      </w:tr>
      <w:tr w:rsidR="007C4045" w:rsidRPr="00677A4B" w:rsidTr="00662D97">
        <w:tc>
          <w:tcPr>
            <w:tcW w:w="704" w:type="dxa"/>
          </w:tcPr>
          <w:p w:rsidR="007C4045" w:rsidRPr="00515539" w:rsidRDefault="007C4045" w:rsidP="00ED4397">
            <w:pPr>
              <w:pStyle w:val="af7"/>
              <w:widowControl w:val="0"/>
              <w:numPr>
                <w:ilvl w:val="0"/>
                <w:numId w:val="4"/>
              </w:numPr>
              <w:spacing w:line="240" w:lineRule="exact"/>
              <w:ind w:left="0" w:firstLine="0"/>
            </w:pPr>
          </w:p>
        </w:tc>
        <w:tc>
          <w:tcPr>
            <w:tcW w:w="9563" w:type="dxa"/>
          </w:tcPr>
          <w:p w:rsidR="000D7BC5" w:rsidRDefault="007C4045" w:rsidP="00896C33">
            <w:pPr>
              <w:widowControl w:val="0"/>
              <w:spacing w:line="240" w:lineRule="exact"/>
              <w:ind w:firstLine="0"/>
              <w:rPr>
                <w:sz w:val="24"/>
              </w:rPr>
            </w:pPr>
            <w:r w:rsidRPr="00515539">
              <w:rPr>
                <w:rFonts w:eastAsia="Times New Roman"/>
                <w:sz w:val="24"/>
              </w:rPr>
              <w:t xml:space="preserve">3.2.4. </w:t>
            </w:r>
            <w:r w:rsidRPr="00515539">
              <w:rPr>
                <w:sz w:val="24"/>
              </w:rPr>
              <w:t>Представители Алтайского государственного университета отметили, что в Федеральном законе «Об общих принципах организации местного самоуправления в Российской Федерации» закреплен широкий перечень вопросов местного значения. Отсутствие достаточного финансирования вопросов местного значения приводит к ситуациям, при которых надзирающие и контролирующие органы власти привлекают органы местного самоуправления в судебном порядке к юридической ответственности за бездействие или неисполнение своих полномочий. Для исполнения решения суда органам местного самоуправления необходимо изыскивать средства из бюджетов различных уровней бюджетной системы, что требует, чаще всего, больших временных затрат. Пропуск срока исполнения судебного решения приводит к штрафным санкциям уже в рамках исполнительного производства, которые снова ложатся на местный бюджет. Следовательно, представители вуза считают необходимым сократить перечень вопросов местного самоуправления до тех, которые, по мнению представителей университета, непосредственно связаны с жизнеобеспечением населения.</w:t>
            </w:r>
          </w:p>
          <w:p w:rsidR="00D715FF" w:rsidRPr="00515539" w:rsidRDefault="00D715FF" w:rsidP="00896C33">
            <w:pPr>
              <w:widowControl w:val="0"/>
              <w:spacing w:line="240" w:lineRule="exact"/>
              <w:ind w:firstLine="0"/>
              <w:rPr>
                <w:sz w:val="24"/>
              </w:rPr>
            </w:pPr>
          </w:p>
        </w:tc>
        <w:tc>
          <w:tcPr>
            <w:tcW w:w="5037" w:type="dxa"/>
          </w:tcPr>
          <w:p w:rsidR="007C4045" w:rsidRDefault="00F0483F" w:rsidP="00033193">
            <w:pPr>
              <w:widowControl w:val="0"/>
              <w:spacing w:line="240" w:lineRule="exact"/>
              <w:ind w:firstLine="0"/>
              <w:rPr>
                <w:sz w:val="24"/>
              </w:rPr>
            </w:pPr>
            <w:r>
              <w:rPr>
                <w:sz w:val="24"/>
              </w:rPr>
              <w:t>Комитет по местному самоуправлению п</w:t>
            </w:r>
            <w:r w:rsidR="007C4045" w:rsidRPr="00D93231">
              <w:rPr>
                <w:sz w:val="24"/>
              </w:rPr>
              <w:t>олагае</w:t>
            </w:r>
            <w:r>
              <w:rPr>
                <w:sz w:val="24"/>
              </w:rPr>
              <w:t>т</w:t>
            </w:r>
            <w:r w:rsidR="007C4045" w:rsidRPr="00D93231">
              <w:rPr>
                <w:sz w:val="24"/>
              </w:rPr>
              <w:t xml:space="preserve">, что все вопросы местного значения, закрепленные Федеральным законом </w:t>
            </w:r>
            <w:r w:rsidR="000C371B">
              <w:rPr>
                <w:sz w:val="24"/>
              </w:rPr>
              <w:t>№ </w:t>
            </w:r>
            <w:r w:rsidR="007C4045" w:rsidRPr="00D93231">
              <w:rPr>
                <w:sz w:val="24"/>
              </w:rPr>
              <w:t xml:space="preserve">131-ФЗ, в той или иной мере касаются непосредственного жизнеобеспечения населения муниципального образования. </w:t>
            </w:r>
          </w:p>
          <w:p w:rsidR="007C4045" w:rsidRPr="00772ADE" w:rsidRDefault="007C4045" w:rsidP="00033193">
            <w:pPr>
              <w:widowControl w:val="0"/>
              <w:spacing w:line="240" w:lineRule="exact"/>
              <w:ind w:firstLine="0"/>
              <w:rPr>
                <w:rFonts w:eastAsia="Times New Roman"/>
              </w:rPr>
            </w:pPr>
            <w:r>
              <w:rPr>
                <w:sz w:val="24"/>
              </w:rPr>
              <w:t>Р</w:t>
            </w:r>
            <w:r w:rsidRPr="00D93231">
              <w:rPr>
                <w:sz w:val="24"/>
              </w:rPr>
              <w:t>еш</w:t>
            </w:r>
            <w:r>
              <w:rPr>
                <w:sz w:val="24"/>
              </w:rPr>
              <w:t>ение данной</w:t>
            </w:r>
            <w:r w:rsidRPr="00D93231">
              <w:rPr>
                <w:sz w:val="24"/>
              </w:rPr>
              <w:t xml:space="preserve"> проблем</w:t>
            </w:r>
            <w:r>
              <w:rPr>
                <w:sz w:val="24"/>
              </w:rPr>
              <w:t>ы состоит</w:t>
            </w:r>
            <w:r w:rsidRPr="00D93231">
              <w:rPr>
                <w:sz w:val="24"/>
              </w:rPr>
              <w:t xml:space="preserve"> </w:t>
            </w:r>
            <w:r>
              <w:rPr>
                <w:sz w:val="24"/>
              </w:rPr>
              <w:t xml:space="preserve">в </w:t>
            </w:r>
            <w:r w:rsidRPr="00D93231">
              <w:rPr>
                <w:sz w:val="24"/>
              </w:rPr>
              <w:t>наполняемости местных бюджетов.</w:t>
            </w:r>
          </w:p>
        </w:tc>
      </w:tr>
      <w:tr w:rsidR="007C4045" w:rsidRPr="00677A4B" w:rsidTr="00662D97">
        <w:tc>
          <w:tcPr>
            <w:tcW w:w="704" w:type="dxa"/>
          </w:tcPr>
          <w:p w:rsidR="007C4045" w:rsidRPr="00515539" w:rsidRDefault="007C4045" w:rsidP="00ED4397">
            <w:pPr>
              <w:pStyle w:val="af7"/>
              <w:widowControl w:val="0"/>
              <w:numPr>
                <w:ilvl w:val="0"/>
                <w:numId w:val="4"/>
              </w:numPr>
              <w:spacing w:line="240" w:lineRule="exact"/>
              <w:ind w:left="0" w:firstLine="0"/>
            </w:pPr>
          </w:p>
        </w:tc>
        <w:tc>
          <w:tcPr>
            <w:tcW w:w="9563" w:type="dxa"/>
          </w:tcPr>
          <w:p w:rsidR="007C4045" w:rsidRPr="00515539" w:rsidRDefault="007C4045" w:rsidP="00033193">
            <w:pPr>
              <w:widowControl w:val="0"/>
              <w:spacing w:line="240" w:lineRule="exact"/>
              <w:ind w:firstLine="0"/>
              <w:rPr>
                <w:sz w:val="24"/>
              </w:rPr>
            </w:pPr>
            <w:r w:rsidRPr="00515539">
              <w:rPr>
                <w:sz w:val="24"/>
              </w:rPr>
              <w:t>3.2.5. В Алтайском государственном университете отмечают, что в Федеральном законе «Об общих принципах организации местного самоуправления» в перечне субъектов, обладающих правом проведения публичных слушаний, отсутствует глава местной администрации. Учитывая, что публичные слушания проводятся для обсуждения проектов муниципальных правовых актов по вопросам местного значения с участием жителей муниципального образования, процедура инициирования и проведения публичных слушаний через главу муниципального образования, возглавляющего представительный орган муниципального образования, или представительный орган муниципального образования для обсуждения проектов постановлений местной администрации является, по мнению представителей университета, необоснованно усложненной.</w:t>
            </w:r>
          </w:p>
        </w:tc>
        <w:tc>
          <w:tcPr>
            <w:tcW w:w="5037" w:type="dxa"/>
          </w:tcPr>
          <w:p w:rsidR="007C4045" w:rsidRPr="00677A4B" w:rsidRDefault="00FC4B68" w:rsidP="00FC4B68">
            <w:pPr>
              <w:widowControl w:val="0"/>
              <w:spacing w:line="240" w:lineRule="exact"/>
              <w:ind w:firstLine="0"/>
            </w:pPr>
            <w:r>
              <w:rPr>
                <w:sz w:val="24"/>
                <w:szCs w:val="24"/>
              </w:rPr>
              <w:t xml:space="preserve">Депутатами поддержано </w:t>
            </w:r>
            <w:r w:rsidR="007C4045" w:rsidRPr="00584BEC">
              <w:rPr>
                <w:sz w:val="24"/>
                <w:szCs w:val="24"/>
              </w:rPr>
              <w:t xml:space="preserve">принятие проекта федерального закона </w:t>
            </w:r>
            <w:r w:rsidR="000C371B">
              <w:rPr>
                <w:bCs/>
                <w:sz w:val="24"/>
                <w:szCs w:val="24"/>
              </w:rPr>
              <w:t>№ </w:t>
            </w:r>
            <w:r w:rsidR="007C4045" w:rsidRPr="00584BEC">
              <w:rPr>
                <w:bCs/>
                <w:sz w:val="24"/>
                <w:szCs w:val="24"/>
              </w:rPr>
              <w:t>330172-7 «О внесении изменений в статью 28 Федерального закона «Об общих принципах организации местного самоуправления в Российской Федерации», согласно которому «предлагается включить в круг субъектов инициативы проведения публичных слушаний главу местной администрации, осуществляющего полномочия на основе контракта»</w:t>
            </w:r>
            <w:r w:rsidR="007C4045">
              <w:rPr>
                <w:bCs/>
                <w:sz w:val="24"/>
                <w:szCs w:val="24"/>
              </w:rPr>
              <w:t xml:space="preserve">. </w:t>
            </w:r>
          </w:p>
        </w:tc>
      </w:tr>
      <w:tr w:rsidR="007C4045" w:rsidRPr="00677A4B" w:rsidTr="00662D97">
        <w:tc>
          <w:tcPr>
            <w:tcW w:w="704" w:type="dxa"/>
          </w:tcPr>
          <w:p w:rsidR="007C4045" w:rsidRPr="00515539" w:rsidRDefault="007C4045" w:rsidP="00ED4397">
            <w:pPr>
              <w:pStyle w:val="af7"/>
              <w:widowControl w:val="0"/>
              <w:numPr>
                <w:ilvl w:val="0"/>
                <w:numId w:val="4"/>
              </w:numPr>
              <w:spacing w:line="240" w:lineRule="exact"/>
              <w:ind w:left="0" w:firstLine="0"/>
            </w:pPr>
          </w:p>
        </w:tc>
        <w:tc>
          <w:tcPr>
            <w:tcW w:w="9563" w:type="dxa"/>
          </w:tcPr>
          <w:p w:rsidR="007C4045" w:rsidRPr="00515539" w:rsidRDefault="007C4045" w:rsidP="00033193">
            <w:pPr>
              <w:widowControl w:val="0"/>
              <w:spacing w:line="240" w:lineRule="exact"/>
              <w:ind w:firstLine="0"/>
              <w:rPr>
                <w:sz w:val="24"/>
              </w:rPr>
            </w:pPr>
            <w:r w:rsidRPr="00515539">
              <w:rPr>
                <w:sz w:val="24"/>
              </w:rPr>
              <w:t xml:space="preserve">3.2.6. В Алтайском государственном университете отметили следующую правовую коллизию между п.1 ч.3 ст.28 и ч.4 ст.44 Федерального закона «Об общих принципах организации местного самоуправления в Российской Федерации». Так, в соответствии с ч.4 ст.44 Федерального закона,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если указанные изменения и дополнения вносятся в целях приведения устава муниципального образования в соответствие с Конституцией Российской Федерации, федеральными законами. Вместе с тем, на публичные слушания должны выноситься проект устава муниципального образования, а также проект муниципального правового акта о внесении изменений и дополнений в данный устав,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федеральными законами (п.1 ч.3 ст.28). В связи с чем, по мнению представителей университета, между данными нормами возникает противоречие. (Однако, профильный комитет Алтайского краевого Законодательного Собрания отмечает, что на сегодняшний день данная правовая коллизия в существующем законодательстве отсутствует). </w:t>
            </w:r>
          </w:p>
        </w:tc>
        <w:tc>
          <w:tcPr>
            <w:tcW w:w="5037" w:type="dxa"/>
          </w:tcPr>
          <w:p w:rsidR="007C4045" w:rsidRPr="00677A4B" w:rsidRDefault="007C4045" w:rsidP="00FC4B68">
            <w:pPr>
              <w:widowControl w:val="0"/>
              <w:spacing w:line="240" w:lineRule="exact"/>
              <w:ind w:firstLine="0"/>
            </w:pPr>
            <w:r w:rsidRPr="00F5258A">
              <w:rPr>
                <w:sz w:val="24"/>
                <w:szCs w:val="24"/>
              </w:rPr>
              <w:t>Вопрос урегулирован в связи с принятием Федерального закона от 28</w:t>
            </w:r>
            <w:r w:rsidR="00FC4B68">
              <w:rPr>
                <w:sz w:val="24"/>
                <w:szCs w:val="24"/>
              </w:rPr>
              <w:t xml:space="preserve"> декабря </w:t>
            </w:r>
            <w:r w:rsidR="000C371B">
              <w:rPr>
                <w:sz w:val="24"/>
                <w:szCs w:val="24"/>
              </w:rPr>
              <w:t>2016 года</w:t>
            </w:r>
            <w:r w:rsidR="00FC4B68">
              <w:rPr>
                <w:sz w:val="24"/>
                <w:szCs w:val="24"/>
              </w:rPr>
              <w:t xml:space="preserve"> </w:t>
            </w:r>
            <w:r w:rsidR="000C371B">
              <w:rPr>
                <w:sz w:val="24"/>
                <w:szCs w:val="24"/>
              </w:rPr>
              <w:t>№ </w:t>
            </w:r>
            <w:r w:rsidRPr="00F5258A">
              <w:rPr>
                <w:sz w:val="24"/>
                <w:szCs w:val="24"/>
              </w:rPr>
              <w:t>494-ФЗ «О внесении изменений в отдель</w:t>
            </w:r>
            <w:r w:rsidRPr="00F5258A">
              <w:rPr>
                <w:sz w:val="24"/>
                <w:szCs w:val="24"/>
              </w:rPr>
              <w:softHyphen/>
              <w:t>ные законодательные акты Российской Федерации»</w:t>
            </w:r>
            <w:r>
              <w:rPr>
                <w:sz w:val="24"/>
                <w:szCs w:val="24"/>
              </w:rPr>
              <w:t>.</w:t>
            </w:r>
          </w:p>
        </w:tc>
      </w:tr>
      <w:tr w:rsidR="007C4045" w:rsidRPr="00677A4B" w:rsidTr="00662D97">
        <w:tc>
          <w:tcPr>
            <w:tcW w:w="704" w:type="dxa"/>
          </w:tcPr>
          <w:p w:rsidR="007C4045" w:rsidRPr="00515539" w:rsidRDefault="007C4045" w:rsidP="00ED4397">
            <w:pPr>
              <w:pStyle w:val="af7"/>
              <w:widowControl w:val="0"/>
              <w:numPr>
                <w:ilvl w:val="0"/>
                <w:numId w:val="4"/>
              </w:numPr>
              <w:spacing w:line="240" w:lineRule="exact"/>
              <w:ind w:left="0" w:firstLine="0"/>
            </w:pPr>
          </w:p>
        </w:tc>
        <w:tc>
          <w:tcPr>
            <w:tcW w:w="9563" w:type="dxa"/>
          </w:tcPr>
          <w:p w:rsidR="007C4045" w:rsidRDefault="007C4045" w:rsidP="00033193">
            <w:pPr>
              <w:widowControl w:val="0"/>
              <w:spacing w:line="240" w:lineRule="exact"/>
              <w:ind w:firstLine="0"/>
              <w:rPr>
                <w:sz w:val="24"/>
              </w:rPr>
            </w:pPr>
            <w:r w:rsidRPr="00515539">
              <w:rPr>
                <w:sz w:val="24"/>
              </w:rPr>
              <w:t xml:space="preserve">3.2.7. По мнению представителей Алтайского государственного университета, наделение органов местного самоуправления отдельными государственными полномочиями без согласия этих органов может осуществляться только для ограниченного количества полномочий, которые должны быть перечислены в Федеральном законе </w:t>
            </w:r>
            <w:r w:rsidR="000C371B">
              <w:rPr>
                <w:sz w:val="24"/>
              </w:rPr>
              <w:t>№ </w:t>
            </w:r>
            <w:r w:rsidRPr="00515539">
              <w:rPr>
                <w:sz w:val="24"/>
              </w:rPr>
              <w:t xml:space="preserve">131-ФЗ. В остальных случаях такое наделение должно осуществляться законами субъектов Российской Федерации при наличии согласия органов местного самоуправления на осуществление передаваемых государственных полномочий. Порядок согласования должен устанавливаться законом субъекта Российской Федерации. Предлагается внести соответствующие изменения в часть 2 статьи 19 Федерального закона </w:t>
            </w:r>
            <w:r w:rsidR="000C371B">
              <w:rPr>
                <w:sz w:val="24"/>
              </w:rPr>
              <w:t>№ </w:t>
            </w:r>
            <w:r w:rsidRPr="00515539">
              <w:rPr>
                <w:sz w:val="24"/>
              </w:rPr>
              <w:t>131-ФЗ.</w:t>
            </w:r>
          </w:p>
          <w:p w:rsidR="005C34FE" w:rsidRPr="00AC0182" w:rsidRDefault="007C4045" w:rsidP="00CC1A8B">
            <w:pPr>
              <w:widowControl w:val="0"/>
              <w:spacing w:line="240" w:lineRule="exact"/>
              <w:ind w:firstLine="0"/>
              <w:rPr>
                <w:sz w:val="24"/>
              </w:rPr>
            </w:pPr>
            <w:r w:rsidRPr="00515539">
              <w:rPr>
                <w:sz w:val="24"/>
              </w:rPr>
              <w:lastRenderedPageBreak/>
              <w:t>Односторонний порядок наделения органов местного самоуправления законами субъектов Российской Федерации неограниченным перечнем государственных полномочий без их согласия не учитывает возможности отдельных муниципальных образований по качественному осуществлению передаваемых полномочий и противоречит демократическим принципам. В связи с этим предлагается ч.2 ст. 19 изложить в следующей редакции: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 только с согласия органов местного самоуправления, кроме полномочий по вопросам охраны здоровья, опеки и попечительства, социальной поддержки и социального обслуживания граждан».</w:t>
            </w:r>
          </w:p>
        </w:tc>
        <w:tc>
          <w:tcPr>
            <w:tcW w:w="5037" w:type="dxa"/>
          </w:tcPr>
          <w:p w:rsidR="007C4045" w:rsidRPr="00AC0182" w:rsidRDefault="007C4045" w:rsidP="00FC4B68">
            <w:pPr>
              <w:widowControl w:val="0"/>
              <w:spacing w:line="240" w:lineRule="exact"/>
              <w:ind w:firstLine="0"/>
              <w:rPr>
                <w:sz w:val="24"/>
              </w:rPr>
            </w:pPr>
            <w:r w:rsidRPr="00AC0182">
              <w:rPr>
                <w:sz w:val="24"/>
              </w:rPr>
              <w:lastRenderedPageBreak/>
              <w:t>По данному вопросу в Г</w:t>
            </w:r>
            <w:r w:rsidR="00FC4B68" w:rsidRPr="00AC0182">
              <w:rPr>
                <w:sz w:val="24"/>
              </w:rPr>
              <w:t xml:space="preserve">осударственную </w:t>
            </w:r>
            <w:r w:rsidRPr="00AC0182">
              <w:rPr>
                <w:sz w:val="24"/>
              </w:rPr>
              <w:t>Д</w:t>
            </w:r>
            <w:r w:rsidR="00FC4B68" w:rsidRPr="00AC0182">
              <w:rPr>
                <w:sz w:val="24"/>
              </w:rPr>
              <w:t>уму</w:t>
            </w:r>
            <w:r w:rsidRPr="00AC0182">
              <w:rPr>
                <w:sz w:val="24"/>
              </w:rPr>
              <w:t xml:space="preserve"> Ф</w:t>
            </w:r>
            <w:r w:rsidR="00FC4B68" w:rsidRPr="00AC0182">
              <w:rPr>
                <w:sz w:val="24"/>
              </w:rPr>
              <w:t xml:space="preserve">едерального </w:t>
            </w:r>
            <w:r w:rsidRPr="00AC0182">
              <w:rPr>
                <w:sz w:val="24"/>
              </w:rPr>
              <w:t>С</w:t>
            </w:r>
            <w:r w:rsidR="00FC4B68" w:rsidRPr="00AC0182">
              <w:rPr>
                <w:sz w:val="24"/>
              </w:rPr>
              <w:t xml:space="preserve">обрания </w:t>
            </w:r>
            <w:r w:rsidRPr="00AC0182">
              <w:rPr>
                <w:sz w:val="24"/>
              </w:rPr>
              <w:t>Р</w:t>
            </w:r>
            <w:r w:rsidR="00FC4B68" w:rsidRPr="00AC0182">
              <w:rPr>
                <w:sz w:val="24"/>
              </w:rPr>
              <w:t xml:space="preserve">оссийской </w:t>
            </w:r>
            <w:r w:rsidRPr="00AC0182">
              <w:rPr>
                <w:sz w:val="24"/>
              </w:rPr>
              <w:t>Ф</w:t>
            </w:r>
            <w:r w:rsidR="00FC4B68" w:rsidRPr="00AC0182">
              <w:rPr>
                <w:sz w:val="24"/>
              </w:rPr>
              <w:t>едерации</w:t>
            </w:r>
            <w:r w:rsidRPr="00AC0182">
              <w:rPr>
                <w:sz w:val="24"/>
              </w:rPr>
              <w:t xml:space="preserve"> было внесено несколько законодательных инициатив от субъектов Р</w:t>
            </w:r>
            <w:r w:rsidR="00FC4B68" w:rsidRPr="00AC0182">
              <w:rPr>
                <w:sz w:val="24"/>
              </w:rPr>
              <w:t xml:space="preserve">оссийской </w:t>
            </w:r>
            <w:r w:rsidRPr="00AC0182">
              <w:rPr>
                <w:sz w:val="24"/>
              </w:rPr>
              <w:t>Ф</w:t>
            </w:r>
            <w:r w:rsidR="00FC4B68" w:rsidRPr="00AC0182">
              <w:rPr>
                <w:sz w:val="24"/>
              </w:rPr>
              <w:t>едерации</w:t>
            </w:r>
            <w:r w:rsidRPr="00AC0182">
              <w:rPr>
                <w:sz w:val="24"/>
              </w:rPr>
              <w:t xml:space="preserve">, которые были поддержаны. Однако, </w:t>
            </w:r>
            <w:r w:rsidR="00FC4B68" w:rsidRPr="00AC0182">
              <w:rPr>
                <w:sz w:val="24"/>
              </w:rPr>
              <w:t xml:space="preserve">профильный </w:t>
            </w:r>
            <w:r w:rsidRPr="00AC0182">
              <w:rPr>
                <w:sz w:val="24"/>
              </w:rPr>
              <w:t xml:space="preserve">комитет отмечает, что в соответствии с заключением правового управления аппарата </w:t>
            </w:r>
            <w:r w:rsidR="00361EF7">
              <w:rPr>
                <w:sz w:val="24"/>
              </w:rPr>
              <w:t xml:space="preserve">Государственной </w:t>
            </w:r>
            <w:r w:rsidR="00361EF7" w:rsidRPr="00534361">
              <w:rPr>
                <w:rFonts w:eastAsiaTheme="minorHAnsi"/>
                <w:sz w:val="24"/>
                <w:szCs w:val="24"/>
                <w:lang w:eastAsia="en-US"/>
              </w:rPr>
              <w:t>Думе Федерального Собра</w:t>
            </w:r>
            <w:r w:rsidR="00361EF7" w:rsidRPr="00534361">
              <w:rPr>
                <w:rFonts w:eastAsiaTheme="minorHAnsi"/>
                <w:sz w:val="24"/>
                <w:szCs w:val="24"/>
                <w:lang w:eastAsia="en-US"/>
              </w:rPr>
              <w:lastRenderedPageBreak/>
              <w:t>ния Российской Федерации</w:t>
            </w:r>
            <w:r w:rsidRPr="00AC0182">
              <w:rPr>
                <w:sz w:val="24"/>
              </w:rPr>
              <w:t xml:space="preserve"> на законодательную инициативу </w:t>
            </w:r>
            <w:r w:rsidR="000C371B">
              <w:rPr>
                <w:sz w:val="24"/>
              </w:rPr>
              <w:t>№ </w:t>
            </w:r>
            <w:r w:rsidRPr="00AC0182">
              <w:rPr>
                <w:sz w:val="24"/>
              </w:rPr>
              <w:t xml:space="preserve">189122-7  выражение согласия органов местного самоуправления на осуществление переданных законодательным актом отдельных государственных полномочий  противоречит статье 15 Конституции </w:t>
            </w:r>
            <w:r w:rsidR="00662D97">
              <w:rPr>
                <w:sz w:val="24"/>
              </w:rPr>
              <w:t>Российской Федерации</w:t>
            </w:r>
            <w:r w:rsidRPr="00AC0182">
              <w:rPr>
                <w:sz w:val="24"/>
              </w:rPr>
              <w:t>, предусматривающей обязанность соблюдения законов органами государственной власти, органами местного самоуправления, должностными лицами, гражданами и их объединениями.</w:t>
            </w:r>
          </w:p>
        </w:tc>
      </w:tr>
      <w:tr w:rsidR="007C4045" w:rsidRPr="00677A4B" w:rsidTr="00662D97">
        <w:tc>
          <w:tcPr>
            <w:tcW w:w="704" w:type="dxa"/>
          </w:tcPr>
          <w:p w:rsidR="007C4045" w:rsidRPr="00515539" w:rsidRDefault="007C4045" w:rsidP="00ED4397">
            <w:pPr>
              <w:pStyle w:val="af7"/>
              <w:widowControl w:val="0"/>
              <w:numPr>
                <w:ilvl w:val="0"/>
                <w:numId w:val="4"/>
              </w:numPr>
              <w:spacing w:line="240" w:lineRule="exact"/>
              <w:ind w:left="0" w:firstLine="0"/>
            </w:pPr>
          </w:p>
        </w:tc>
        <w:tc>
          <w:tcPr>
            <w:tcW w:w="9563" w:type="dxa"/>
          </w:tcPr>
          <w:p w:rsidR="007C4045" w:rsidRDefault="007C4045" w:rsidP="00033193">
            <w:pPr>
              <w:widowControl w:val="0"/>
              <w:spacing w:line="240" w:lineRule="exact"/>
              <w:ind w:firstLine="0"/>
              <w:rPr>
                <w:sz w:val="24"/>
              </w:rPr>
            </w:pPr>
            <w:r w:rsidRPr="00515539">
              <w:rPr>
                <w:sz w:val="24"/>
              </w:rPr>
              <w:t xml:space="preserve">3.2.8. Администрацией города Барнаула было выделено много проблемных вопросов, касающихся реализации Федерального закона </w:t>
            </w:r>
            <w:r w:rsidR="000C371B">
              <w:rPr>
                <w:sz w:val="24"/>
              </w:rPr>
              <w:t>№ </w:t>
            </w:r>
            <w:r w:rsidRPr="00515539">
              <w:rPr>
                <w:sz w:val="24"/>
              </w:rPr>
              <w:t xml:space="preserve">131-ФЗ «Об общих принципах организации местного самоуправления в Российской Федерации». В числе общих администрацией предлагается внести изменения в части исключения из числа вопросов местного значения несвойственных муниципалитету функций, а также в части более точного распределения обязанностей. Проанализировав различные федеральные законы, в администрации города Барнаула выявили многочисленные случаи выхода полномочий, вмененных органам местного самоуправления, за пределы предусмотренных Федеральным законом </w:t>
            </w:r>
            <w:r w:rsidR="000C371B">
              <w:rPr>
                <w:sz w:val="24"/>
              </w:rPr>
              <w:t>№ </w:t>
            </w:r>
            <w:r w:rsidRPr="00515539">
              <w:rPr>
                <w:sz w:val="24"/>
              </w:rPr>
              <w:t xml:space="preserve">131-ФЗ вопросов местного значения. </w:t>
            </w:r>
          </w:p>
          <w:p w:rsidR="007C4045" w:rsidRDefault="007C4045" w:rsidP="00033193">
            <w:pPr>
              <w:widowControl w:val="0"/>
              <w:spacing w:line="240" w:lineRule="exact"/>
              <w:ind w:firstLine="0"/>
              <w:rPr>
                <w:sz w:val="24"/>
              </w:rPr>
            </w:pPr>
            <w:r w:rsidRPr="00515539">
              <w:rPr>
                <w:sz w:val="24"/>
              </w:rPr>
              <w:t>В качестве примера в администрации приводят отсутствие законодательно установленного порядка реализации бывшим наймодателем обязанности по проведению капитального ремонта многоквартирных жилых домов, установленной ст. 16 Закона Российской Федерации «О приватизации жилищного фонда в Российской Федерации».</w:t>
            </w:r>
          </w:p>
          <w:p w:rsidR="007C4045" w:rsidRDefault="007C4045" w:rsidP="00033193">
            <w:pPr>
              <w:widowControl w:val="0"/>
              <w:spacing w:line="240" w:lineRule="exact"/>
              <w:ind w:firstLine="0"/>
              <w:rPr>
                <w:sz w:val="24"/>
              </w:rPr>
            </w:pPr>
            <w:r w:rsidRPr="00515539">
              <w:rPr>
                <w:sz w:val="24"/>
              </w:rPr>
              <w:t>Изменения, внесенные в правовое регулирование отношений в области организации проведения капитального ремонта общего имущества в многоквартирных домах, не затронули статью 16 Закона Российской Федерации «О приватизации жилищного фонда в Российской Федерации», которая не утратила силу и продолжает действовать, т.е. обязывает прежних наймодателей жилых помещений (которыми, как правило, выступали публично-правовые образования) надлежащим образом исполнять обязанность по проведению капитального ремонта нуждающихся в нем многоквартирных домов. Обязанность же по производству последующих капитальных ремонтов ложится на собственников жилых помещений, в том числе на граждан, приватизировавших жилые помещения.</w:t>
            </w:r>
          </w:p>
          <w:p w:rsidR="007C4045" w:rsidRPr="00515539" w:rsidRDefault="007C4045" w:rsidP="00033193">
            <w:pPr>
              <w:widowControl w:val="0"/>
              <w:spacing w:line="240" w:lineRule="exact"/>
              <w:ind w:firstLine="0"/>
              <w:rPr>
                <w:sz w:val="24"/>
              </w:rPr>
            </w:pPr>
            <w:r w:rsidRPr="00515539">
              <w:rPr>
                <w:sz w:val="24"/>
              </w:rPr>
              <w:t xml:space="preserve">При этом механизм исполнения данной обязанности отсутствует, что в свою очередь приводит к нарушению интересов муниципального образования. Конституционным Судом </w:t>
            </w:r>
            <w:r w:rsidR="00C0349A">
              <w:rPr>
                <w:sz w:val="24"/>
              </w:rPr>
              <w:lastRenderedPageBreak/>
              <w:t xml:space="preserve">Российской Федерации </w:t>
            </w:r>
            <w:r w:rsidRPr="00515539">
              <w:rPr>
                <w:sz w:val="24"/>
              </w:rPr>
              <w:t>в Постановлении «По делу о проверке конституционности положений части 1 статьи 169, частей 4 и 7 статьи 170 и части 4 статьи 179 Жилищного кодекса Российской Федерации в связи с запросами групп депутатов Государственной Думы» указано на то, что исходя из того, что статьей 16 Закона Российской Федерации «О приватизации жилищного фонда в Российской Федерации» за бывшим наймодателем сохранена обязанность по производству капитального ремонта нуждавшихся в нем домов, федеральному законодателю надлежит установить механизм исполнения данной обязанности, согласованный с предусмотренным Жилищным кодексом Российской Федерации порядком проведения капитального ремонта общего имущества в многоквартирных домах. До настоящего времени федеральным законодателем не установлен механизм исполнения данной обязанности.</w:t>
            </w:r>
          </w:p>
        </w:tc>
        <w:tc>
          <w:tcPr>
            <w:tcW w:w="5037" w:type="dxa"/>
          </w:tcPr>
          <w:p w:rsidR="00CC1A8B" w:rsidRPr="00A117DD" w:rsidRDefault="00CC1A8B" w:rsidP="00CC1A8B">
            <w:pPr>
              <w:widowControl w:val="0"/>
              <w:spacing w:line="240" w:lineRule="exact"/>
              <w:ind w:firstLine="0"/>
              <w:rPr>
                <w:sz w:val="24"/>
                <w:szCs w:val="24"/>
              </w:rPr>
            </w:pPr>
            <w:r w:rsidRPr="00A117DD">
              <w:rPr>
                <w:sz w:val="24"/>
                <w:szCs w:val="24"/>
              </w:rPr>
              <w:lastRenderedPageBreak/>
              <w:t>Федеральным законом от 20</w:t>
            </w:r>
            <w:r>
              <w:rPr>
                <w:sz w:val="24"/>
                <w:szCs w:val="24"/>
              </w:rPr>
              <w:t xml:space="preserve"> декабря </w:t>
            </w:r>
            <w:r>
              <w:rPr>
                <w:sz w:val="24"/>
                <w:szCs w:val="24"/>
              </w:rPr>
              <w:br/>
            </w:r>
            <w:r w:rsidR="000C371B">
              <w:rPr>
                <w:sz w:val="24"/>
                <w:szCs w:val="24"/>
              </w:rPr>
              <w:t>2017 года</w:t>
            </w:r>
            <w:r>
              <w:rPr>
                <w:sz w:val="24"/>
                <w:szCs w:val="24"/>
              </w:rPr>
              <w:t xml:space="preserve"> </w:t>
            </w:r>
            <w:r w:rsidR="000C371B">
              <w:rPr>
                <w:sz w:val="24"/>
                <w:szCs w:val="24"/>
              </w:rPr>
              <w:t>№ </w:t>
            </w:r>
            <w:r w:rsidRPr="00A117DD">
              <w:rPr>
                <w:sz w:val="24"/>
                <w:szCs w:val="24"/>
              </w:rPr>
              <w:t>399-ФЗ «О внесении изменений в Жилищный кодекс Российской Федерации и статью 16 Закона Российской Федерации «О приватизации жилищного фонда в Российской Федерации» в жилищный кодекс Российской Федерации внесен ряд изменений.</w:t>
            </w:r>
          </w:p>
          <w:p w:rsidR="00CC1A8B" w:rsidRPr="00A117DD" w:rsidRDefault="00CC1A8B" w:rsidP="00CC1A8B">
            <w:pPr>
              <w:widowControl w:val="0"/>
              <w:spacing w:line="240" w:lineRule="exact"/>
              <w:ind w:firstLine="0"/>
              <w:rPr>
                <w:sz w:val="24"/>
                <w:szCs w:val="24"/>
              </w:rPr>
            </w:pPr>
            <w:r w:rsidRPr="00A117DD">
              <w:rPr>
                <w:sz w:val="24"/>
                <w:szCs w:val="24"/>
              </w:rPr>
              <w:t xml:space="preserve">С целью приведения в соответствие с Жилищным кодексом Российской Федерации на 19 сессии Алтайского краевого Законодательного Собрания (26.04.2018) внесены изменения в закона Алтайского края «О регулировании некоторых отношений по </w:t>
            </w:r>
            <w:r w:rsidRPr="00CC1A8B">
              <w:rPr>
                <w:sz w:val="24"/>
                <w:szCs w:val="24"/>
              </w:rPr>
              <w:t xml:space="preserve">организации проведения капитального ремонта общего имущества в многоквартирных домах, расположенных на территории </w:t>
            </w:r>
            <w:r w:rsidRPr="00A117DD">
              <w:rPr>
                <w:sz w:val="24"/>
                <w:szCs w:val="24"/>
              </w:rPr>
              <w:t xml:space="preserve">Алтайского края». </w:t>
            </w:r>
          </w:p>
          <w:p w:rsidR="007C4045" w:rsidRPr="00AC0182" w:rsidRDefault="00CC1A8B" w:rsidP="00CC1A8B">
            <w:pPr>
              <w:widowControl w:val="0"/>
              <w:spacing w:line="240" w:lineRule="exact"/>
              <w:ind w:firstLine="0"/>
              <w:rPr>
                <w:sz w:val="24"/>
              </w:rPr>
            </w:pPr>
            <w:r w:rsidRPr="00A117DD">
              <w:rPr>
                <w:sz w:val="24"/>
                <w:szCs w:val="24"/>
              </w:rPr>
              <w:t>Вышеуказанный закон дополнен статьей об особенностях организации капитального ремонта многоквартирных домов, в которых требовалось проведение капитального ремонта на дату приватизации первого жилого помещения. На стадии подготовки проекта закона учтены предложения администрации города Барнаула.</w:t>
            </w:r>
          </w:p>
        </w:tc>
      </w:tr>
      <w:tr w:rsidR="007C4045" w:rsidRPr="00677A4B" w:rsidTr="00662D97">
        <w:tc>
          <w:tcPr>
            <w:tcW w:w="704" w:type="dxa"/>
          </w:tcPr>
          <w:p w:rsidR="007C4045" w:rsidRPr="00515539" w:rsidRDefault="007C4045" w:rsidP="00ED4397">
            <w:pPr>
              <w:pStyle w:val="af7"/>
              <w:widowControl w:val="0"/>
              <w:numPr>
                <w:ilvl w:val="0"/>
                <w:numId w:val="4"/>
              </w:numPr>
              <w:spacing w:line="240" w:lineRule="exact"/>
              <w:ind w:left="0" w:firstLine="0"/>
            </w:pPr>
          </w:p>
        </w:tc>
        <w:tc>
          <w:tcPr>
            <w:tcW w:w="9563" w:type="dxa"/>
          </w:tcPr>
          <w:p w:rsidR="007C4045" w:rsidRPr="00515539" w:rsidRDefault="007C4045" w:rsidP="00033193">
            <w:pPr>
              <w:widowControl w:val="0"/>
              <w:spacing w:line="240" w:lineRule="exact"/>
              <w:ind w:firstLine="0"/>
              <w:rPr>
                <w:sz w:val="24"/>
                <w:lang w:bidi="ru-RU"/>
              </w:rPr>
            </w:pPr>
            <w:r w:rsidRPr="00515539">
              <w:rPr>
                <w:sz w:val="24"/>
              </w:rPr>
              <w:t>3.2.9. В администрации города Барнаула отмечают, что</w:t>
            </w:r>
            <w:r w:rsidRPr="00515539">
              <w:rPr>
                <w:b/>
                <w:sz w:val="24"/>
              </w:rPr>
              <w:t xml:space="preserve"> </w:t>
            </w:r>
            <w:r w:rsidRPr="00515539">
              <w:rPr>
                <w:sz w:val="24"/>
                <w:lang w:bidi="ru-RU"/>
              </w:rPr>
              <w:t xml:space="preserve">в соответствии с пунктом «м)» статьи 71 Конституции Российской Федерации безопасность отнесена к ведению Российской Федерации, а согласно пункту «з)» статьи 72 осуществление мер по борьбе с катастрофами, стихийными бедствиями, эпидемиями, ликвидация их последствий относится к совместному ведению Российской Федерации и ее субъектов. Поэтому закрепление соответствующих вопросов в качестве предметов ведения муниципальных образований вызывает сомнения с точки зрения его конституционности. Вопросы, предусмотренные пунктами 7.1, 8, 28, 29, 31, 32 части 1 статьи 16 Федерального закона </w:t>
            </w:r>
            <w:r w:rsidR="000C371B">
              <w:rPr>
                <w:sz w:val="24"/>
                <w:lang w:bidi="ru-RU"/>
              </w:rPr>
              <w:t>№ </w:t>
            </w:r>
            <w:r w:rsidRPr="00515539">
              <w:rPr>
                <w:sz w:val="24"/>
                <w:lang w:bidi="ru-RU"/>
              </w:rPr>
              <w:t>131-ФЗ, необходимо исключить из числа вопросов местного значения.</w:t>
            </w:r>
          </w:p>
        </w:tc>
        <w:tc>
          <w:tcPr>
            <w:tcW w:w="5037" w:type="dxa"/>
          </w:tcPr>
          <w:p w:rsidR="007C4045" w:rsidRPr="00677A4B" w:rsidRDefault="008F4506" w:rsidP="008F4506">
            <w:pPr>
              <w:widowControl w:val="0"/>
              <w:spacing w:line="240" w:lineRule="exact"/>
              <w:ind w:firstLine="0"/>
            </w:pPr>
            <w:r>
              <w:rPr>
                <w:sz w:val="24"/>
                <w:szCs w:val="24"/>
              </w:rPr>
              <w:t>К</w:t>
            </w:r>
            <w:r w:rsidR="007C4045">
              <w:rPr>
                <w:sz w:val="24"/>
                <w:szCs w:val="24"/>
              </w:rPr>
              <w:t xml:space="preserve">омитет </w:t>
            </w:r>
            <w:r w:rsidR="00FF42CD">
              <w:rPr>
                <w:sz w:val="24"/>
                <w:szCs w:val="24"/>
              </w:rPr>
              <w:t xml:space="preserve">по местному самоуправлению </w:t>
            </w:r>
            <w:r w:rsidR="007C4045">
              <w:rPr>
                <w:sz w:val="24"/>
                <w:szCs w:val="24"/>
              </w:rPr>
              <w:t>считает нецелесообразным внесение данных изменений, так как указанные полномочия направлены на соблюдение правопорядка и обеспечения безопасности населения муниципального образования.</w:t>
            </w:r>
          </w:p>
        </w:tc>
      </w:tr>
      <w:tr w:rsidR="007C4045" w:rsidRPr="00677A4B" w:rsidTr="00662D97">
        <w:tc>
          <w:tcPr>
            <w:tcW w:w="704" w:type="dxa"/>
          </w:tcPr>
          <w:p w:rsidR="007C4045" w:rsidRPr="00515539" w:rsidRDefault="007C4045" w:rsidP="00ED4397">
            <w:pPr>
              <w:pStyle w:val="af7"/>
              <w:widowControl w:val="0"/>
              <w:numPr>
                <w:ilvl w:val="0"/>
                <w:numId w:val="4"/>
              </w:numPr>
              <w:spacing w:line="240" w:lineRule="exact"/>
              <w:ind w:left="0" w:firstLine="0"/>
            </w:pPr>
          </w:p>
        </w:tc>
        <w:tc>
          <w:tcPr>
            <w:tcW w:w="9563" w:type="dxa"/>
          </w:tcPr>
          <w:p w:rsidR="007C4045" w:rsidRPr="00AE2FFE" w:rsidRDefault="007C4045" w:rsidP="00033193">
            <w:pPr>
              <w:widowControl w:val="0"/>
              <w:spacing w:line="240" w:lineRule="exact"/>
              <w:ind w:firstLine="0"/>
              <w:rPr>
                <w:sz w:val="24"/>
                <w:szCs w:val="24"/>
              </w:rPr>
            </w:pPr>
            <w:r w:rsidRPr="00515539">
              <w:rPr>
                <w:sz w:val="24"/>
              </w:rPr>
              <w:t>3</w:t>
            </w:r>
            <w:r w:rsidRPr="00FF42CD">
              <w:rPr>
                <w:spacing w:val="-2"/>
                <w:sz w:val="24"/>
              </w:rPr>
              <w:t xml:space="preserve">.2.10. Правительство Алтайского края считает необходимым продолжить работу по совершенствованию межбюджетных отношений предлагает обсудить с депутатами предложения по внесению в </w:t>
            </w:r>
            <w:r w:rsidRPr="00FF42CD">
              <w:rPr>
                <w:spacing w:val="-2"/>
                <w:sz w:val="24"/>
                <w:szCs w:val="24"/>
              </w:rPr>
              <w:t>порядке законодательной инициативы в Государственную Думу Федерального Собрания Российской Федерации изменений в Бюджетный кодекс Российской Федерации в части:</w:t>
            </w:r>
            <w:r w:rsidRPr="00AE2FFE">
              <w:rPr>
                <w:sz w:val="24"/>
                <w:szCs w:val="24"/>
              </w:rPr>
              <w:t xml:space="preserve"> </w:t>
            </w:r>
          </w:p>
          <w:p w:rsidR="007C4045" w:rsidRPr="00896C33" w:rsidRDefault="007C4045" w:rsidP="00033193">
            <w:pPr>
              <w:widowControl w:val="0"/>
              <w:spacing w:line="240" w:lineRule="exact"/>
              <w:ind w:firstLine="0"/>
              <w:rPr>
                <w:spacing w:val="-6"/>
                <w:sz w:val="24"/>
                <w:szCs w:val="24"/>
              </w:rPr>
            </w:pPr>
            <w:r w:rsidRPr="00AE2FFE">
              <w:rPr>
                <w:sz w:val="24"/>
                <w:szCs w:val="24"/>
              </w:rPr>
              <w:t>1)</w:t>
            </w:r>
            <w:r w:rsidRPr="00896C33">
              <w:rPr>
                <w:spacing w:val="-6"/>
                <w:sz w:val="24"/>
                <w:szCs w:val="24"/>
              </w:rPr>
              <w:t xml:space="preserve"> расширения перечня показателей, характеризующих доходный потенциал муниципальных образований, учитываемый при распределении дотаций на выравнивание бюджетной обеспеченности муниципальных образований из региональных и районных фондов финансовой поддержки, а также при расчете «отрицательных» трансфертов из местных бюджетов в региональный бюджет, за счет включения в него следующих видов неналоговых доходов:</w:t>
            </w:r>
          </w:p>
          <w:p w:rsidR="007C4045" w:rsidRPr="00896C33" w:rsidRDefault="007C4045" w:rsidP="00033193">
            <w:pPr>
              <w:widowControl w:val="0"/>
              <w:spacing w:line="240" w:lineRule="exact"/>
              <w:ind w:firstLine="0"/>
              <w:rPr>
                <w:sz w:val="24"/>
              </w:rPr>
            </w:pPr>
            <w:r w:rsidRPr="00896C33">
              <w:rPr>
                <w:spacing w:val="-6"/>
                <w:sz w:val="24"/>
              </w:rPr>
              <w:t xml:space="preserve">доходов, получаемых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w:t>
            </w:r>
            <w:r w:rsidRPr="00896C33">
              <w:rPr>
                <w:sz w:val="24"/>
              </w:rPr>
              <w:t>средств от продажи права на заключение договоров аренды указанных земельных участков;</w:t>
            </w:r>
          </w:p>
          <w:p w:rsidR="007C4045" w:rsidRPr="00896C33" w:rsidRDefault="007C4045" w:rsidP="00033193">
            <w:pPr>
              <w:widowControl w:val="0"/>
              <w:spacing w:line="240" w:lineRule="exact"/>
              <w:ind w:firstLine="0"/>
              <w:rPr>
                <w:sz w:val="24"/>
                <w:szCs w:val="24"/>
              </w:rPr>
            </w:pPr>
            <w:r w:rsidRPr="00896C33">
              <w:rPr>
                <w:sz w:val="24"/>
                <w:szCs w:val="24"/>
              </w:rPr>
              <w:t xml:space="preserve">доходов, получаемых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 от продажи права на заключение договоров аренды указанных </w:t>
            </w:r>
            <w:r w:rsidRPr="00896C33">
              <w:rPr>
                <w:sz w:val="24"/>
                <w:szCs w:val="24"/>
              </w:rPr>
              <w:lastRenderedPageBreak/>
              <w:t>земельных участков;</w:t>
            </w:r>
          </w:p>
          <w:p w:rsidR="007C4045" w:rsidRPr="00896C33" w:rsidRDefault="007C4045" w:rsidP="00033193">
            <w:pPr>
              <w:widowControl w:val="0"/>
              <w:spacing w:line="240" w:lineRule="exact"/>
              <w:ind w:firstLine="0"/>
              <w:rPr>
                <w:sz w:val="24"/>
                <w:szCs w:val="24"/>
              </w:rPr>
            </w:pPr>
            <w:r w:rsidRPr="00896C33">
              <w:rPr>
                <w:sz w:val="24"/>
                <w:szCs w:val="24"/>
              </w:rPr>
              <w:t>доходов, получаемых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а также средств от продажи права на заключение договоров аренды указанных земельных участков;</w:t>
            </w:r>
          </w:p>
          <w:p w:rsidR="007C4045" w:rsidRPr="00AE2FFE" w:rsidRDefault="007C4045" w:rsidP="00033193">
            <w:pPr>
              <w:widowControl w:val="0"/>
              <w:spacing w:line="240" w:lineRule="exact"/>
              <w:ind w:firstLine="0"/>
              <w:rPr>
                <w:sz w:val="24"/>
                <w:szCs w:val="24"/>
              </w:rPr>
            </w:pPr>
            <w:r w:rsidRPr="00AE2FFE">
              <w:rPr>
                <w:sz w:val="24"/>
                <w:szCs w:val="24"/>
              </w:rPr>
              <w:t>доходов, получаемых в виде арендной платы за земли после разграничения государственной собственности на землю, а также средств от продажи права на заключение договоров аренды указанных земельных участков.</w:t>
            </w:r>
          </w:p>
          <w:p w:rsidR="007C4045" w:rsidRPr="00AE2FFE" w:rsidRDefault="007C4045" w:rsidP="00ED4397">
            <w:pPr>
              <w:pStyle w:val="af7"/>
              <w:widowControl w:val="0"/>
              <w:numPr>
                <w:ilvl w:val="0"/>
                <w:numId w:val="2"/>
              </w:numPr>
              <w:spacing w:line="240" w:lineRule="exact"/>
              <w:ind w:left="0" w:firstLine="0"/>
              <w:jc w:val="both"/>
            </w:pPr>
            <w:r w:rsidRPr="00AE2FFE">
              <w:t xml:space="preserve">установления норматива отчислений в бюджеты субъектов </w:t>
            </w:r>
            <w:r w:rsidR="00C0349A">
              <w:t xml:space="preserve">Российской Федерации </w:t>
            </w:r>
            <w:r w:rsidRPr="00AE2FFE">
              <w:t xml:space="preserve">по арендной плате за земли, находящиеся в федеральной собственности, в связи с тем, что работы по актуализации кадастровой оценки и разработке планов территориального зонирования земель проводятся за счет средств бюджетов субъектов </w:t>
            </w:r>
            <w:r w:rsidR="00662D97">
              <w:t>Российской Федерации</w:t>
            </w:r>
            <w:r w:rsidRPr="00AE2FFE">
              <w:t>;</w:t>
            </w:r>
          </w:p>
          <w:p w:rsidR="007C4045" w:rsidRPr="00AE2FFE" w:rsidRDefault="007C4045" w:rsidP="00ED4397">
            <w:pPr>
              <w:pStyle w:val="af7"/>
              <w:widowControl w:val="0"/>
              <w:numPr>
                <w:ilvl w:val="0"/>
                <w:numId w:val="2"/>
              </w:numPr>
              <w:spacing w:line="240" w:lineRule="exact"/>
              <w:ind w:left="0" w:firstLine="0"/>
              <w:jc w:val="both"/>
            </w:pPr>
            <w:r w:rsidRPr="00AE2FFE">
              <w:t>установления для поселений раздельных единых нормативов отчислений от налоговых доходов, подлежащих зачислению в бюджет муниципального района, в зависимости от численности и местонахождения муниципального образования;</w:t>
            </w:r>
          </w:p>
          <w:p w:rsidR="007C4045" w:rsidRPr="00AE2FFE" w:rsidRDefault="007C4045" w:rsidP="00ED4397">
            <w:pPr>
              <w:pStyle w:val="af7"/>
              <w:widowControl w:val="0"/>
              <w:numPr>
                <w:ilvl w:val="0"/>
                <w:numId w:val="2"/>
              </w:numPr>
              <w:spacing w:line="240" w:lineRule="exact"/>
              <w:ind w:left="0" w:firstLine="0"/>
              <w:jc w:val="both"/>
            </w:pPr>
            <w:r w:rsidRPr="00AE2FFE">
              <w:t xml:space="preserve">увеличения нормативов отчислений государственной пошлины за совершение федеральными органами исполнительной власти юридически значимых действий в случае подачи заявления и (или) документов, необходимых для их совершения, в многофункциональный центр предоставления государственных и муниципальных услуг в бюджеты субъектов </w:t>
            </w:r>
            <w:r w:rsidR="00C0349A">
              <w:t xml:space="preserve">Российской Федерации </w:t>
            </w:r>
            <w:r w:rsidRPr="00AE2FFE">
              <w:t>с 50 до 100 процентов;</w:t>
            </w:r>
          </w:p>
          <w:p w:rsidR="007C4045" w:rsidRPr="00515539" w:rsidRDefault="007C4045" w:rsidP="00ED4397">
            <w:pPr>
              <w:pStyle w:val="af7"/>
              <w:widowControl w:val="0"/>
              <w:numPr>
                <w:ilvl w:val="0"/>
                <w:numId w:val="2"/>
              </w:numPr>
              <w:spacing w:line="240" w:lineRule="exact"/>
              <w:ind w:left="0" w:firstLine="0"/>
              <w:jc w:val="both"/>
            </w:pPr>
            <w:r w:rsidRPr="00AE2FFE">
              <w:t>установления нормативов отчислений в бюджеты сельских поселений в размере 50 процентов доходов от сдачи в аренду и продажи земельных участков, государственная собственность на которые не разграничена и которые расположены в границах сельских поселений, в связи с осуществлением ими полномочий по распоряжению указанными земельными участками.</w:t>
            </w:r>
          </w:p>
        </w:tc>
        <w:tc>
          <w:tcPr>
            <w:tcW w:w="5037" w:type="dxa"/>
          </w:tcPr>
          <w:p w:rsidR="007C4045" w:rsidRPr="006421BE" w:rsidRDefault="007C4045" w:rsidP="00033193">
            <w:pPr>
              <w:widowControl w:val="0"/>
              <w:spacing w:line="240" w:lineRule="exact"/>
              <w:ind w:firstLine="0"/>
              <w:rPr>
                <w:sz w:val="24"/>
                <w:szCs w:val="24"/>
              </w:rPr>
            </w:pPr>
            <w:r w:rsidRPr="006421BE">
              <w:rPr>
                <w:sz w:val="24"/>
                <w:szCs w:val="24"/>
              </w:rPr>
              <w:lastRenderedPageBreak/>
              <w:t>Работа по совершенствованию бюджетного законодательства будет продолжена в 2018 году</w:t>
            </w:r>
            <w:r>
              <w:rPr>
                <w:sz w:val="24"/>
                <w:szCs w:val="24"/>
              </w:rPr>
              <w:t>.</w:t>
            </w:r>
          </w:p>
        </w:tc>
      </w:tr>
      <w:tr w:rsidR="007C4045" w:rsidRPr="00677A4B" w:rsidTr="00662D97">
        <w:tc>
          <w:tcPr>
            <w:tcW w:w="704" w:type="dxa"/>
          </w:tcPr>
          <w:p w:rsidR="007C4045" w:rsidRPr="00515539" w:rsidRDefault="007C4045" w:rsidP="00ED4397">
            <w:pPr>
              <w:pStyle w:val="af7"/>
              <w:widowControl w:val="0"/>
              <w:numPr>
                <w:ilvl w:val="0"/>
                <w:numId w:val="4"/>
              </w:numPr>
              <w:spacing w:line="240" w:lineRule="exact"/>
              <w:ind w:left="0" w:firstLine="0"/>
            </w:pPr>
          </w:p>
        </w:tc>
        <w:tc>
          <w:tcPr>
            <w:tcW w:w="9563" w:type="dxa"/>
          </w:tcPr>
          <w:p w:rsidR="007C4045" w:rsidRPr="00515539" w:rsidRDefault="007C4045" w:rsidP="00033193">
            <w:pPr>
              <w:widowControl w:val="0"/>
              <w:spacing w:line="240" w:lineRule="exact"/>
              <w:ind w:firstLine="0"/>
              <w:rPr>
                <w:sz w:val="24"/>
              </w:rPr>
            </w:pPr>
            <w:r w:rsidRPr="00515539">
              <w:rPr>
                <w:sz w:val="24"/>
              </w:rPr>
              <w:t xml:space="preserve">3.2.11. Комитет по бюджету и налогам предлагает внести в Государственную Думу Федерального Собрания Российской Федерации следующую законодательную инициативу: </w:t>
            </w:r>
            <w:r w:rsidRPr="00236DA1">
              <w:rPr>
                <w:sz w:val="24"/>
              </w:rPr>
              <w:t>«О внесении изменений в статьи 1117, 1151, 1175 части третьей Гражданского кодекса Российской Федерации (в части регулирования выморочного имущества).</w:t>
            </w:r>
          </w:p>
        </w:tc>
        <w:tc>
          <w:tcPr>
            <w:tcW w:w="5037" w:type="dxa"/>
          </w:tcPr>
          <w:p w:rsidR="007C4045" w:rsidRPr="00236DA1" w:rsidRDefault="008F4506" w:rsidP="008F4506">
            <w:pPr>
              <w:widowControl w:val="0"/>
              <w:spacing w:line="240" w:lineRule="exact"/>
              <w:ind w:firstLine="0"/>
              <w:rPr>
                <w:sz w:val="24"/>
              </w:rPr>
            </w:pPr>
            <w:r>
              <w:rPr>
                <w:sz w:val="24"/>
              </w:rPr>
              <w:t>Принято и направлено п</w:t>
            </w:r>
            <w:r w:rsidR="00CD0587" w:rsidRPr="00236DA1">
              <w:rPr>
                <w:sz w:val="24"/>
              </w:rPr>
              <w:t xml:space="preserve">остановление </w:t>
            </w:r>
            <w:r w:rsidR="00CD0587">
              <w:rPr>
                <w:sz w:val="24"/>
              </w:rPr>
              <w:t>Алтайского краевого Законодательного Собрания</w:t>
            </w:r>
            <w:r w:rsidR="00CD0587" w:rsidRPr="00236DA1">
              <w:rPr>
                <w:sz w:val="24"/>
              </w:rPr>
              <w:t xml:space="preserve"> </w:t>
            </w:r>
            <w:r w:rsidR="000C371B">
              <w:rPr>
                <w:sz w:val="24"/>
              </w:rPr>
              <w:t>№ </w:t>
            </w:r>
            <w:r w:rsidR="00CD0587" w:rsidRPr="00236DA1">
              <w:rPr>
                <w:sz w:val="24"/>
              </w:rPr>
              <w:t>122 от 2</w:t>
            </w:r>
            <w:r w:rsidR="00CD0587">
              <w:rPr>
                <w:sz w:val="24"/>
              </w:rPr>
              <w:t xml:space="preserve"> мая </w:t>
            </w:r>
            <w:r w:rsidR="000C371B">
              <w:rPr>
                <w:sz w:val="24"/>
              </w:rPr>
              <w:t>2017 года</w:t>
            </w:r>
            <w:r w:rsidR="00CD0587" w:rsidRPr="00236DA1">
              <w:rPr>
                <w:sz w:val="24"/>
              </w:rPr>
              <w:t xml:space="preserve"> «О законодательной инициативе по внесению изменений в статьи 1151 и 1175 части третьей Гражданского кодекса Российской Федерации в части регулирования выморочного имущества»</w:t>
            </w:r>
            <w:r w:rsidR="00CD0587">
              <w:rPr>
                <w:sz w:val="24"/>
              </w:rPr>
              <w:t>.</w:t>
            </w:r>
          </w:p>
        </w:tc>
      </w:tr>
      <w:tr w:rsidR="007C4045" w:rsidRPr="00677A4B" w:rsidTr="00662D97">
        <w:tc>
          <w:tcPr>
            <w:tcW w:w="704" w:type="dxa"/>
          </w:tcPr>
          <w:p w:rsidR="007C4045" w:rsidRPr="00515539" w:rsidRDefault="007C4045" w:rsidP="00ED4397">
            <w:pPr>
              <w:pStyle w:val="af7"/>
              <w:widowControl w:val="0"/>
              <w:numPr>
                <w:ilvl w:val="0"/>
                <w:numId w:val="4"/>
              </w:numPr>
              <w:spacing w:line="240" w:lineRule="exact"/>
              <w:ind w:left="0" w:firstLine="0"/>
            </w:pPr>
          </w:p>
        </w:tc>
        <w:tc>
          <w:tcPr>
            <w:tcW w:w="9563" w:type="dxa"/>
          </w:tcPr>
          <w:p w:rsidR="007C4045" w:rsidRPr="00515539" w:rsidRDefault="007C4045" w:rsidP="00033193">
            <w:pPr>
              <w:widowControl w:val="0"/>
              <w:spacing w:line="240" w:lineRule="exact"/>
              <w:ind w:firstLine="0"/>
              <w:rPr>
                <w:sz w:val="24"/>
              </w:rPr>
            </w:pPr>
            <w:r w:rsidRPr="00515539">
              <w:rPr>
                <w:sz w:val="24"/>
              </w:rPr>
              <w:t xml:space="preserve">3.2.12. Администрация Немецкого национального района считает целесообразным внести изменения в налоговое законодательство в части введения уплаты налога на доходы физических лиц по месту жительства гражданина. По мнению администрации, учитывая, какое количество жителей Немецкого национального района работает в других регионах страны, </w:t>
            </w:r>
            <w:r w:rsidRPr="00515539">
              <w:rPr>
                <w:sz w:val="24"/>
              </w:rPr>
              <w:lastRenderedPageBreak/>
              <w:t xml:space="preserve">потери краевого бюджета в настоящее время можно считать колоссальными. Поэтому в сложившихся условиях администрация считает более эффективным применение долгосрочного закрепления за муниципалитетами налогов для решения всех возложенных на муниципалитеты полномочий. </w:t>
            </w:r>
          </w:p>
        </w:tc>
        <w:tc>
          <w:tcPr>
            <w:tcW w:w="5037" w:type="dxa"/>
          </w:tcPr>
          <w:p w:rsidR="007C4045" w:rsidRPr="00236DA1" w:rsidRDefault="007C4045" w:rsidP="00033193">
            <w:pPr>
              <w:widowControl w:val="0"/>
              <w:spacing w:line="240" w:lineRule="exact"/>
              <w:ind w:firstLine="0"/>
              <w:rPr>
                <w:sz w:val="24"/>
              </w:rPr>
            </w:pPr>
            <w:r w:rsidRPr="00236DA1">
              <w:rPr>
                <w:sz w:val="24"/>
              </w:rPr>
              <w:lastRenderedPageBreak/>
              <w:t>Законом Алтайского края от 31</w:t>
            </w:r>
            <w:r w:rsidR="00CD0587">
              <w:rPr>
                <w:sz w:val="24"/>
              </w:rPr>
              <w:t xml:space="preserve"> августа </w:t>
            </w:r>
            <w:r w:rsidR="00343040">
              <w:rPr>
                <w:sz w:val="24"/>
              </w:rPr>
              <w:br/>
            </w:r>
            <w:r w:rsidRPr="00236DA1">
              <w:rPr>
                <w:sz w:val="24"/>
              </w:rPr>
              <w:t>2005</w:t>
            </w:r>
            <w:r w:rsidR="00CD0587">
              <w:rPr>
                <w:sz w:val="24"/>
              </w:rPr>
              <w:t xml:space="preserve"> года</w:t>
            </w:r>
            <w:r w:rsidRPr="00236DA1">
              <w:rPr>
                <w:sz w:val="24"/>
              </w:rPr>
              <w:t xml:space="preserve"> </w:t>
            </w:r>
            <w:r w:rsidR="000C371B">
              <w:rPr>
                <w:sz w:val="24"/>
              </w:rPr>
              <w:t>№ </w:t>
            </w:r>
            <w:r w:rsidR="00D47B05" w:rsidRPr="00236DA1">
              <w:rPr>
                <w:sz w:val="24"/>
              </w:rPr>
              <w:t>6</w:t>
            </w:r>
            <w:r w:rsidRPr="00236DA1">
              <w:rPr>
                <w:sz w:val="24"/>
              </w:rPr>
              <w:t xml:space="preserve">2-ЗС «О нормативах отчислений от федеральных и региональных налогов и сборов, налогов, предусмотренных специальными </w:t>
            </w:r>
            <w:r w:rsidRPr="00236DA1">
              <w:rPr>
                <w:sz w:val="24"/>
              </w:rPr>
              <w:lastRenderedPageBreak/>
              <w:t>налоговыми режимами» установлены единые нормативы отчислений в бюджеты муниципальных районов от налога на доходы физических лиц – 40%.</w:t>
            </w:r>
          </w:p>
          <w:p w:rsidR="007C4045" w:rsidRPr="00236DA1" w:rsidRDefault="007C4045" w:rsidP="00662D97">
            <w:pPr>
              <w:widowControl w:val="0"/>
              <w:spacing w:line="240" w:lineRule="exact"/>
              <w:ind w:firstLine="0"/>
              <w:rPr>
                <w:sz w:val="24"/>
              </w:rPr>
            </w:pPr>
            <w:r w:rsidRPr="00236DA1">
              <w:rPr>
                <w:sz w:val="24"/>
              </w:rPr>
              <w:t>Законом Алтайского края от 5</w:t>
            </w:r>
            <w:r w:rsidR="00CD0587">
              <w:rPr>
                <w:sz w:val="24"/>
              </w:rPr>
              <w:t xml:space="preserve"> декабря </w:t>
            </w:r>
            <w:r w:rsidR="000C371B">
              <w:rPr>
                <w:sz w:val="24"/>
              </w:rPr>
              <w:t>2017 года</w:t>
            </w:r>
            <w:r w:rsidR="00D47B05" w:rsidRPr="00236DA1">
              <w:rPr>
                <w:sz w:val="24"/>
              </w:rPr>
              <w:t xml:space="preserve"> </w:t>
            </w:r>
            <w:r w:rsidR="000C371B">
              <w:rPr>
                <w:sz w:val="24"/>
              </w:rPr>
              <w:t>№ </w:t>
            </w:r>
            <w:r w:rsidR="00D47B05" w:rsidRPr="00236DA1">
              <w:rPr>
                <w:sz w:val="24"/>
              </w:rPr>
              <w:t>9</w:t>
            </w:r>
            <w:r w:rsidRPr="00236DA1">
              <w:rPr>
                <w:sz w:val="24"/>
              </w:rPr>
              <w:t>2-ЗС «О краевом бюджете на 2018 год и на плановый период 2019 и 2020 годов» установлены на 2018 год и на плановый период 2019 и 2020 годов дополнительные нормативы отчислений в бюджеты муниципальных районов и городских округов от налога на доходы физических лиц (кроме НДФЛ,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w:t>
            </w:r>
            <w:r w:rsidR="008F4506">
              <w:rPr>
                <w:sz w:val="24"/>
              </w:rPr>
              <w:t xml:space="preserve"> </w:t>
            </w:r>
            <w:r w:rsidRPr="00236DA1">
              <w:rPr>
                <w:sz w:val="24"/>
              </w:rPr>
              <w:t>в размере</w:t>
            </w:r>
            <w:r w:rsidR="00662D97">
              <w:rPr>
                <w:sz w:val="24"/>
              </w:rPr>
              <w:t xml:space="preserve"> </w:t>
            </w:r>
            <w:r w:rsidRPr="00236DA1">
              <w:rPr>
                <w:sz w:val="24"/>
              </w:rPr>
              <w:t>5 процентов.</w:t>
            </w:r>
          </w:p>
        </w:tc>
      </w:tr>
      <w:tr w:rsidR="007C4045" w:rsidRPr="00677A4B" w:rsidTr="00662D97">
        <w:tc>
          <w:tcPr>
            <w:tcW w:w="704" w:type="dxa"/>
          </w:tcPr>
          <w:p w:rsidR="007C4045" w:rsidRPr="00515539" w:rsidRDefault="007C4045" w:rsidP="00ED4397">
            <w:pPr>
              <w:pStyle w:val="af7"/>
              <w:widowControl w:val="0"/>
              <w:numPr>
                <w:ilvl w:val="0"/>
                <w:numId w:val="4"/>
              </w:numPr>
              <w:spacing w:line="240" w:lineRule="exact"/>
              <w:ind w:left="0" w:firstLine="0"/>
            </w:pPr>
          </w:p>
        </w:tc>
        <w:tc>
          <w:tcPr>
            <w:tcW w:w="9563" w:type="dxa"/>
          </w:tcPr>
          <w:p w:rsidR="007C4045" w:rsidRDefault="007C4045" w:rsidP="00033193">
            <w:pPr>
              <w:widowControl w:val="0"/>
              <w:spacing w:line="240" w:lineRule="exact"/>
              <w:ind w:firstLine="0"/>
              <w:rPr>
                <w:sz w:val="24"/>
              </w:rPr>
            </w:pPr>
            <w:r w:rsidRPr="00515539">
              <w:rPr>
                <w:sz w:val="24"/>
              </w:rPr>
              <w:t xml:space="preserve">3.2.13. Администрация Немецкого национального района отмечает следующее. В соответствии со ст. 14 ФЗ «Об общих принципах организации местного самоуправления Российской Федерации» к полномочиям органов местного самоуправления отнесена дорожная деятельность в отношении автомобильных дорог местного значения в границах населенных пунктах поселения и обеспечения безопасности дорожного движения на них, включая создание и обеспечение функционирования парковок,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Федеральным законом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определено, что дорожная деятельность в отношении автодорог местного значения осуществляется за счет средств местных бюджетов и иных предусмотренных законодательством источников финансирования. </w:t>
            </w:r>
          </w:p>
          <w:p w:rsidR="007C4045" w:rsidRDefault="007C4045" w:rsidP="00033193">
            <w:pPr>
              <w:widowControl w:val="0"/>
              <w:spacing w:line="240" w:lineRule="exact"/>
              <w:ind w:firstLine="0"/>
              <w:rPr>
                <w:sz w:val="24"/>
              </w:rPr>
            </w:pPr>
            <w:r w:rsidRPr="00515539">
              <w:rPr>
                <w:sz w:val="24"/>
              </w:rPr>
              <w:t>Как показывает практика Немецкого национального района и многих других территорий, более половины дорог местного значения не соответствуют нормативным требованиям и нуждаются в капитальном ремонте. Стоимость работ по их содержанию на должном уровне достаточно высока, а по сельским поселениям зачастую превышает уровень собственных бюджетов.</w:t>
            </w:r>
          </w:p>
          <w:p w:rsidR="00FF42CD" w:rsidRPr="00515539" w:rsidRDefault="007C4045" w:rsidP="00361EF7">
            <w:pPr>
              <w:widowControl w:val="0"/>
              <w:spacing w:line="240" w:lineRule="exact"/>
              <w:ind w:firstLine="0"/>
              <w:rPr>
                <w:sz w:val="24"/>
              </w:rPr>
            </w:pPr>
            <w:r w:rsidRPr="00515539">
              <w:rPr>
                <w:sz w:val="24"/>
              </w:rPr>
              <w:lastRenderedPageBreak/>
              <w:t>В администрации Немецкого национального района считают возможным рассмотреть вопрос о перераспределении отчислений доли транспортного налога и госпошлины по регистрации транспортных средств, зачисляемого в региональные бюджеты с зачислением поступлений от него в местные бюджеты – в размере 50% для формирования муниципальных дорожных фондов. По мнению представителей администрации Немецкого национального района, первоочередными стратегическими задачами при выработке долгосрочного подхода к решению поставленной проблемы являются обеспечение стабильного финансирования дорог местного значения, восстановление приоритетных участков сети дорог местного значения и обеспечение их содержания на уровне не ниже нормативного.</w:t>
            </w:r>
          </w:p>
        </w:tc>
        <w:tc>
          <w:tcPr>
            <w:tcW w:w="5037" w:type="dxa"/>
          </w:tcPr>
          <w:p w:rsidR="007C4045" w:rsidRPr="00677A4B" w:rsidRDefault="007C4045" w:rsidP="008F4506">
            <w:pPr>
              <w:widowControl w:val="0"/>
              <w:spacing w:line="240" w:lineRule="exact"/>
              <w:ind w:firstLine="0"/>
            </w:pPr>
            <w:r w:rsidRPr="00E02C8D">
              <w:rPr>
                <w:sz w:val="24"/>
                <w:szCs w:val="24"/>
              </w:rPr>
              <w:lastRenderedPageBreak/>
              <w:t xml:space="preserve">Законом Алтайского края от </w:t>
            </w:r>
            <w:r>
              <w:rPr>
                <w:sz w:val="24"/>
                <w:szCs w:val="24"/>
              </w:rPr>
              <w:t>5</w:t>
            </w:r>
            <w:r w:rsidR="00CD0587">
              <w:rPr>
                <w:sz w:val="24"/>
                <w:szCs w:val="24"/>
              </w:rPr>
              <w:t xml:space="preserve"> декабря </w:t>
            </w:r>
            <w:r w:rsidR="000C371B">
              <w:rPr>
                <w:sz w:val="24"/>
                <w:szCs w:val="24"/>
              </w:rPr>
              <w:t>2017 года</w:t>
            </w:r>
            <w:r w:rsidR="00D47B05">
              <w:rPr>
                <w:sz w:val="24"/>
                <w:szCs w:val="24"/>
              </w:rPr>
              <w:t xml:space="preserve"> </w:t>
            </w:r>
            <w:r w:rsidR="000C371B">
              <w:rPr>
                <w:sz w:val="24"/>
                <w:szCs w:val="24"/>
              </w:rPr>
              <w:t>№ </w:t>
            </w:r>
            <w:r w:rsidR="00D47B05">
              <w:rPr>
                <w:sz w:val="24"/>
                <w:szCs w:val="24"/>
              </w:rPr>
              <w:t>9</w:t>
            </w:r>
            <w:r>
              <w:rPr>
                <w:sz w:val="24"/>
                <w:szCs w:val="24"/>
              </w:rPr>
              <w:t>2-ЗС «О краевом бюджете на 2018 год и на плановый период 2019 и 2020 годов» установлены на 2018 год и на плановый период 2019 и 2020 годов за счет средств дорожного фонда Алтайского края в 2018 году направлено на капитальный ремонт и ремонт автомобильных дорог общего пользования местного значения 400 млн руб., в том числе Немецкому национальному району</w:t>
            </w:r>
            <w:r w:rsidR="008F4506">
              <w:rPr>
                <w:sz w:val="24"/>
                <w:szCs w:val="24"/>
              </w:rPr>
              <w:t xml:space="preserve"> –</w:t>
            </w:r>
            <w:r>
              <w:rPr>
                <w:sz w:val="24"/>
                <w:szCs w:val="24"/>
              </w:rPr>
              <w:t xml:space="preserve"> </w:t>
            </w:r>
            <w:r w:rsidR="008F4506">
              <w:rPr>
                <w:sz w:val="24"/>
                <w:szCs w:val="24"/>
              </w:rPr>
              <w:br/>
            </w:r>
            <w:r>
              <w:rPr>
                <w:sz w:val="24"/>
                <w:szCs w:val="24"/>
              </w:rPr>
              <w:t>895 тыс. руб.</w:t>
            </w:r>
          </w:p>
        </w:tc>
      </w:tr>
      <w:tr w:rsidR="007C4045" w:rsidRPr="00677A4B" w:rsidTr="00662D97">
        <w:tc>
          <w:tcPr>
            <w:tcW w:w="704" w:type="dxa"/>
          </w:tcPr>
          <w:p w:rsidR="007C4045" w:rsidRPr="00515539" w:rsidRDefault="007C4045" w:rsidP="00ED4397">
            <w:pPr>
              <w:pStyle w:val="af7"/>
              <w:widowControl w:val="0"/>
              <w:numPr>
                <w:ilvl w:val="0"/>
                <w:numId w:val="4"/>
              </w:numPr>
              <w:spacing w:line="240" w:lineRule="exact"/>
              <w:ind w:left="0" w:firstLine="0"/>
            </w:pPr>
          </w:p>
        </w:tc>
        <w:tc>
          <w:tcPr>
            <w:tcW w:w="9563" w:type="dxa"/>
          </w:tcPr>
          <w:p w:rsidR="007C4045" w:rsidRPr="00515539" w:rsidRDefault="007C4045" w:rsidP="00033193">
            <w:pPr>
              <w:widowControl w:val="0"/>
              <w:spacing w:line="240" w:lineRule="exact"/>
              <w:ind w:firstLine="0"/>
              <w:rPr>
                <w:sz w:val="24"/>
              </w:rPr>
            </w:pPr>
            <w:r w:rsidRPr="00515539">
              <w:rPr>
                <w:sz w:val="24"/>
              </w:rPr>
              <w:t xml:space="preserve">3.2.14. Администрация города Барнаула считает необходимым выработать на федеральном уровне единые принципы и методические рекомендации выделения и классификации муниципальных услуг, единые подходы к установлению стандартов оказания услуг и их стоимостной оценки. </w:t>
            </w:r>
          </w:p>
        </w:tc>
        <w:tc>
          <w:tcPr>
            <w:tcW w:w="5037" w:type="dxa"/>
          </w:tcPr>
          <w:p w:rsidR="00CC1A8B" w:rsidRDefault="00CC1A8B" w:rsidP="00CC1A8B">
            <w:pPr>
              <w:widowControl w:val="0"/>
              <w:spacing w:line="240" w:lineRule="exact"/>
              <w:ind w:firstLine="0"/>
              <w:rPr>
                <w:sz w:val="24"/>
                <w:szCs w:val="24"/>
              </w:rPr>
            </w:pPr>
            <w:r w:rsidRPr="004F0215">
              <w:rPr>
                <w:sz w:val="24"/>
                <w:szCs w:val="24"/>
              </w:rPr>
              <w:t>Стандарты сервиса управляющих компаний утверждены постановлением Правительства Р</w:t>
            </w:r>
            <w:r>
              <w:rPr>
                <w:sz w:val="24"/>
                <w:szCs w:val="24"/>
              </w:rPr>
              <w:t>оссийской Федерации</w:t>
            </w:r>
            <w:r w:rsidRPr="004F0215">
              <w:rPr>
                <w:sz w:val="24"/>
                <w:szCs w:val="24"/>
              </w:rPr>
              <w:t xml:space="preserve"> от 27</w:t>
            </w:r>
            <w:r w:rsidR="00297F33">
              <w:rPr>
                <w:sz w:val="24"/>
                <w:szCs w:val="24"/>
              </w:rPr>
              <w:t xml:space="preserve"> марта </w:t>
            </w:r>
            <w:r w:rsidR="000C371B">
              <w:rPr>
                <w:sz w:val="24"/>
                <w:szCs w:val="24"/>
              </w:rPr>
              <w:t>2018 года</w:t>
            </w:r>
            <w:r w:rsidR="00297F33">
              <w:rPr>
                <w:sz w:val="24"/>
                <w:szCs w:val="24"/>
              </w:rPr>
              <w:t xml:space="preserve"> </w:t>
            </w:r>
            <w:r w:rsidR="000C371B">
              <w:rPr>
                <w:sz w:val="24"/>
                <w:szCs w:val="24"/>
              </w:rPr>
              <w:t>№ </w:t>
            </w:r>
            <w:r w:rsidRPr="004F0215">
              <w:rPr>
                <w:sz w:val="24"/>
                <w:szCs w:val="24"/>
              </w:rPr>
              <w:t>331 и вводят набор обязательных требований к качеству обслуживания потребителей и набору оказываемых услуг.</w:t>
            </w:r>
          </w:p>
          <w:p w:rsidR="007C4045" w:rsidRPr="00FF42CD" w:rsidRDefault="00CC1A8B" w:rsidP="00CC1A8B">
            <w:pPr>
              <w:widowControl w:val="0"/>
              <w:spacing w:line="240" w:lineRule="exact"/>
              <w:ind w:firstLine="0"/>
              <w:rPr>
                <w:spacing w:val="-4"/>
              </w:rPr>
            </w:pPr>
            <w:r w:rsidRPr="00FF42CD">
              <w:rPr>
                <w:spacing w:val="-4"/>
                <w:sz w:val="24"/>
                <w:szCs w:val="24"/>
              </w:rPr>
              <w:t>Меры, отраженные в стандартах, направлены на повышение эффективности контроля за деятельностью управляющих компаний, а также на улучшение качества их работы, оперативность устранения неполадок и усовершенствование уровня взаимодействия с собственниками помещений в многоквартирных домах.</w:t>
            </w:r>
          </w:p>
        </w:tc>
      </w:tr>
      <w:tr w:rsidR="007C4045" w:rsidRPr="00677A4B" w:rsidTr="00662D97">
        <w:tc>
          <w:tcPr>
            <w:tcW w:w="704" w:type="dxa"/>
          </w:tcPr>
          <w:p w:rsidR="007C4045" w:rsidRPr="00515539" w:rsidRDefault="007C4045" w:rsidP="00ED4397">
            <w:pPr>
              <w:pStyle w:val="af7"/>
              <w:widowControl w:val="0"/>
              <w:numPr>
                <w:ilvl w:val="0"/>
                <w:numId w:val="4"/>
              </w:numPr>
              <w:spacing w:line="240" w:lineRule="exact"/>
              <w:ind w:left="0" w:firstLine="0"/>
            </w:pPr>
          </w:p>
        </w:tc>
        <w:tc>
          <w:tcPr>
            <w:tcW w:w="9563" w:type="dxa"/>
          </w:tcPr>
          <w:p w:rsidR="007C4045" w:rsidRPr="00515539" w:rsidRDefault="007C4045" w:rsidP="00033193">
            <w:pPr>
              <w:widowControl w:val="0"/>
              <w:spacing w:line="240" w:lineRule="exact"/>
              <w:ind w:firstLine="0"/>
              <w:rPr>
                <w:sz w:val="24"/>
              </w:rPr>
            </w:pPr>
            <w:r w:rsidRPr="00515539">
              <w:rPr>
                <w:sz w:val="24"/>
              </w:rPr>
              <w:t xml:space="preserve">3.2.15. Администрация Первомайского района отмечает, что в связи с низкой финансовой обеспеченностью органов местного самоуправления и сложным порядком согласования генеральных планов поселений затруднена реализация положений статьи 17.2 Федерального закона </w:t>
            </w:r>
            <w:r w:rsidR="000C371B">
              <w:rPr>
                <w:sz w:val="24"/>
              </w:rPr>
              <w:t>№ </w:t>
            </w:r>
            <w:r w:rsidRPr="00515539">
              <w:rPr>
                <w:sz w:val="24"/>
              </w:rPr>
              <w:t xml:space="preserve">191-ФЗ «О введении в действие Градостроительного кодекса </w:t>
            </w:r>
            <w:r w:rsidR="00662D97">
              <w:rPr>
                <w:sz w:val="24"/>
              </w:rPr>
              <w:t>Российской Федерации</w:t>
            </w:r>
            <w:r w:rsidRPr="00515539">
              <w:rPr>
                <w:sz w:val="24"/>
              </w:rPr>
              <w:t xml:space="preserve">». С 1 июля </w:t>
            </w:r>
            <w:r w:rsidR="000C371B">
              <w:rPr>
                <w:sz w:val="24"/>
              </w:rPr>
              <w:t>2017 года</w:t>
            </w:r>
            <w:r w:rsidRPr="00515539">
              <w:rPr>
                <w:sz w:val="24"/>
              </w:rPr>
              <w:t xml:space="preserve"> предусматриваются значительные ограничения на использование земель без соответствующих документов территориального планирования. Для решения указанных проблем, по мнению администрации Первомайского района, необходимо внести изменения в Градостроительный кодекс </w:t>
            </w:r>
            <w:r w:rsidR="00662D97">
              <w:rPr>
                <w:sz w:val="24"/>
              </w:rPr>
              <w:t>Российской Федерации</w:t>
            </w:r>
            <w:r w:rsidRPr="00515539">
              <w:rPr>
                <w:sz w:val="24"/>
              </w:rPr>
              <w:t>, которые бы позволили продлить сроки утверждения генеральных планов поселений и правил землепользования и застройки. Также необходимы изменения, исключающие привязку правил землепользования и застройки к генеральному плану поселения. Администрация считает необходимым законодательно разрешить утверждение правил землепользования и застройки сельских поселений на основе схемы территориального планирования муниципального района.</w:t>
            </w:r>
          </w:p>
        </w:tc>
        <w:tc>
          <w:tcPr>
            <w:tcW w:w="5037" w:type="dxa"/>
          </w:tcPr>
          <w:p w:rsidR="007C4045" w:rsidRPr="00677A4B" w:rsidRDefault="00CC1A8B" w:rsidP="00033193">
            <w:pPr>
              <w:widowControl w:val="0"/>
              <w:spacing w:line="240" w:lineRule="exact"/>
              <w:ind w:firstLine="0"/>
            </w:pPr>
            <w:r w:rsidRPr="004F0215">
              <w:rPr>
                <w:sz w:val="24"/>
                <w:szCs w:val="24"/>
              </w:rPr>
              <w:t>Предложение Администрации Первомайского района будет направлено для рассмотрения по компетенции в Министерство строительства, транспорта, жилищно-коммунального хозяйства Алтайского края</w:t>
            </w:r>
            <w:r>
              <w:rPr>
                <w:sz w:val="24"/>
                <w:szCs w:val="24"/>
              </w:rPr>
              <w:t>.</w:t>
            </w:r>
          </w:p>
        </w:tc>
      </w:tr>
      <w:tr w:rsidR="007C4045" w:rsidRPr="00677A4B" w:rsidTr="00662D97">
        <w:tc>
          <w:tcPr>
            <w:tcW w:w="704" w:type="dxa"/>
          </w:tcPr>
          <w:p w:rsidR="007C4045" w:rsidRPr="00515539" w:rsidRDefault="007C4045" w:rsidP="00ED4397">
            <w:pPr>
              <w:pStyle w:val="af7"/>
              <w:widowControl w:val="0"/>
              <w:numPr>
                <w:ilvl w:val="0"/>
                <w:numId w:val="4"/>
              </w:numPr>
              <w:spacing w:line="240" w:lineRule="exact"/>
              <w:ind w:left="0" w:firstLine="0"/>
            </w:pPr>
          </w:p>
        </w:tc>
        <w:tc>
          <w:tcPr>
            <w:tcW w:w="9563" w:type="dxa"/>
          </w:tcPr>
          <w:p w:rsidR="007C4045" w:rsidRPr="00CD0587" w:rsidRDefault="007C4045" w:rsidP="00033193">
            <w:pPr>
              <w:widowControl w:val="0"/>
              <w:spacing w:line="240" w:lineRule="exact"/>
              <w:ind w:firstLine="0"/>
              <w:rPr>
                <w:sz w:val="24"/>
                <w:szCs w:val="24"/>
              </w:rPr>
            </w:pPr>
            <w:r w:rsidRPr="00CD0587">
              <w:rPr>
                <w:sz w:val="24"/>
                <w:szCs w:val="24"/>
              </w:rPr>
              <w:t xml:space="preserve">3.2.16. Постоянное депутатское объединение – фракция ЛДПР в Алтайском краевом Законодательном Собрании считает необходимым внести изменения в Федеральный закон «Об охоте и о сохранении охотничьих ресурсов и о внесении изменений в отдельные законодательные акты Российской Федерации» от 24 июля 2009 года </w:t>
            </w:r>
            <w:r w:rsidR="000C371B">
              <w:rPr>
                <w:sz w:val="24"/>
                <w:szCs w:val="24"/>
              </w:rPr>
              <w:t>№ </w:t>
            </w:r>
            <w:r w:rsidRPr="00CD0587">
              <w:rPr>
                <w:sz w:val="24"/>
                <w:szCs w:val="24"/>
              </w:rPr>
              <w:t xml:space="preserve">209-ФЗ, установить запрет на охоту с применением беспилотных летательных аппаратов, получившую широкое распространение. </w:t>
            </w:r>
          </w:p>
        </w:tc>
        <w:tc>
          <w:tcPr>
            <w:tcW w:w="5037" w:type="dxa"/>
          </w:tcPr>
          <w:p w:rsidR="007C4045" w:rsidRPr="00AA0A2D" w:rsidRDefault="007C4045" w:rsidP="00CD0587">
            <w:pPr>
              <w:widowControl w:val="0"/>
              <w:spacing w:line="240" w:lineRule="exact"/>
              <w:ind w:firstLine="0"/>
              <w:rPr>
                <w:spacing w:val="-2"/>
                <w:sz w:val="24"/>
                <w:szCs w:val="24"/>
              </w:rPr>
            </w:pPr>
            <w:r w:rsidRPr="00AA0A2D">
              <w:rPr>
                <w:spacing w:val="-2"/>
                <w:sz w:val="24"/>
                <w:szCs w:val="24"/>
              </w:rPr>
              <w:t xml:space="preserve">Принято и направлено постановление </w:t>
            </w:r>
            <w:r w:rsidR="00CD0587" w:rsidRPr="00AA0A2D">
              <w:rPr>
                <w:spacing w:val="-2"/>
                <w:sz w:val="24"/>
                <w:szCs w:val="24"/>
              </w:rPr>
              <w:t xml:space="preserve">Алтайского краевого Законодательного Собрания </w:t>
            </w:r>
            <w:r w:rsidR="00662D97">
              <w:rPr>
                <w:spacing w:val="-2"/>
                <w:sz w:val="24"/>
                <w:szCs w:val="24"/>
              </w:rPr>
              <w:br/>
            </w:r>
            <w:r w:rsidRPr="00AA0A2D">
              <w:rPr>
                <w:spacing w:val="-2"/>
                <w:sz w:val="24"/>
                <w:szCs w:val="24"/>
              </w:rPr>
              <w:t>от 2</w:t>
            </w:r>
            <w:r w:rsidR="00CD0587" w:rsidRPr="00AA0A2D">
              <w:rPr>
                <w:spacing w:val="-2"/>
                <w:sz w:val="24"/>
                <w:szCs w:val="24"/>
              </w:rPr>
              <w:t xml:space="preserve"> мая </w:t>
            </w:r>
            <w:r w:rsidR="000C371B">
              <w:rPr>
                <w:spacing w:val="-2"/>
                <w:sz w:val="24"/>
                <w:szCs w:val="24"/>
              </w:rPr>
              <w:t>2017 года</w:t>
            </w:r>
            <w:r w:rsidR="00D47B05" w:rsidRPr="00AA0A2D">
              <w:rPr>
                <w:spacing w:val="-2"/>
                <w:sz w:val="24"/>
                <w:szCs w:val="24"/>
              </w:rPr>
              <w:t xml:space="preserve"> </w:t>
            </w:r>
            <w:r w:rsidR="000C371B">
              <w:rPr>
                <w:spacing w:val="-2"/>
                <w:sz w:val="24"/>
                <w:szCs w:val="24"/>
              </w:rPr>
              <w:t>№ </w:t>
            </w:r>
            <w:r w:rsidRPr="00AA0A2D">
              <w:rPr>
                <w:spacing w:val="-2"/>
                <w:sz w:val="24"/>
                <w:szCs w:val="24"/>
              </w:rPr>
              <w:t>98 «Об обращении Алтайского краевого Законодательного Собрания к Министру природных ресурсов и экологии Российской Федерации С.Е. Донскому по вопросу введения запрета ведения охоты с применением беспилотных летательных аппаратов</w:t>
            </w:r>
            <w:r w:rsidR="00C407C6">
              <w:rPr>
                <w:spacing w:val="-2"/>
                <w:sz w:val="24"/>
                <w:szCs w:val="24"/>
              </w:rPr>
              <w:t>»</w:t>
            </w:r>
            <w:r w:rsidR="00AA0A2D" w:rsidRPr="00AA0A2D">
              <w:rPr>
                <w:spacing w:val="-2"/>
                <w:sz w:val="24"/>
                <w:szCs w:val="24"/>
              </w:rPr>
              <w:t>.</w:t>
            </w:r>
          </w:p>
        </w:tc>
      </w:tr>
      <w:tr w:rsidR="007C4045" w:rsidRPr="00677A4B" w:rsidTr="00662D97">
        <w:tc>
          <w:tcPr>
            <w:tcW w:w="704" w:type="dxa"/>
          </w:tcPr>
          <w:p w:rsidR="007C4045" w:rsidRPr="00515539" w:rsidRDefault="007C4045" w:rsidP="00ED4397">
            <w:pPr>
              <w:pStyle w:val="af7"/>
              <w:widowControl w:val="0"/>
              <w:numPr>
                <w:ilvl w:val="0"/>
                <w:numId w:val="4"/>
              </w:numPr>
              <w:spacing w:line="240" w:lineRule="exact"/>
              <w:ind w:left="0" w:firstLine="0"/>
            </w:pPr>
          </w:p>
        </w:tc>
        <w:tc>
          <w:tcPr>
            <w:tcW w:w="9563" w:type="dxa"/>
          </w:tcPr>
          <w:p w:rsidR="007C4045" w:rsidRPr="00CD0587" w:rsidRDefault="007C4045" w:rsidP="00033193">
            <w:pPr>
              <w:widowControl w:val="0"/>
              <w:spacing w:line="240" w:lineRule="exact"/>
              <w:ind w:firstLine="0"/>
              <w:rPr>
                <w:sz w:val="24"/>
                <w:szCs w:val="24"/>
              </w:rPr>
            </w:pPr>
            <w:r w:rsidRPr="00CD0587">
              <w:rPr>
                <w:sz w:val="24"/>
                <w:szCs w:val="24"/>
              </w:rPr>
              <w:t>3.2.17. Администрация Первомайского района отмечает, что до сих пор неясной остается формулировка «городские леса», используемая в различных федеральных и краевых законах. В администрации района полагают, что необходимо четкое определение данного понятия, прежде всего в Лесном кодексе Российской Федерации.</w:t>
            </w:r>
          </w:p>
        </w:tc>
        <w:tc>
          <w:tcPr>
            <w:tcW w:w="5037" w:type="dxa"/>
          </w:tcPr>
          <w:p w:rsidR="007C4045" w:rsidRPr="00CD0587" w:rsidRDefault="007C4045" w:rsidP="00CD0587">
            <w:pPr>
              <w:widowControl w:val="0"/>
              <w:spacing w:line="240" w:lineRule="exact"/>
              <w:ind w:firstLine="0"/>
              <w:rPr>
                <w:sz w:val="24"/>
                <w:szCs w:val="24"/>
              </w:rPr>
            </w:pPr>
            <w:r w:rsidRPr="00CD0587">
              <w:rPr>
                <w:sz w:val="24"/>
                <w:szCs w:val="24"/>
              </w:rPr>
              <w:t xml:space="preserve">По мнению комитета </w:t>
            </w:r>
            <w:r w:rsidR="008F4506" w:rsidRPr="00515539">
              <w:rPr>
                <w:sz w:val="24"/>
              </w:rPr>
              <w:t>по аграрной политике и природопользованию</w:t>
            </w:r>
            <w:r w:rsidR="008F4506" w:rsidRPr="00CD0587">
              <w:rPr>
                <w:sz w:val="24"/>
                <w:szCs w:val="24"/>
              </w:rPr>
              <w:t xml:space="preserve"> </w:t>
            </w:r>
            <w:r w:rsidRPr="00CD0587">
              <w:rPr>
                <w:sz w:val="24"/>
                <w:szCs w:val="24"/>
              </w:rPr>
              <w:t>в действующем законодательстве содержатся исчерпывающие положения, регулирующие правовой режим городских лесов.</w:t>
            </w:r>
          </w:p>
          <w:p w:rsidR="007C4045" w:rsidRPr="00CD0587" w:rsidRDefault="007C4045" w:rsidP="00CD0587">
            <w:pPr>
              <w:widowControl w:val="0"/>
              <w:spacing w:line="240" w:lineRule="exact"/>
              <w:ind w:firstLine="0"/>
              <w:rPr>
                <w:sz w:val="24"/>
                <w:szCs w:val="24"/>
              </w:rPr>
            </w:pPr>
            <w:r w:rsidRPr="00CD0587">
              <w:rPr>
                <w:sz w:val="24"/>
                <w:szCs w:val="24"/>
              </w:rPr>
              <w:t xml:space="preserve">В соответствии со </w:t>
            </w:r>
            <w:hyperlink r:id="rId30" w:history="1">
              <w:r w:rsidRPr="00CD0587">
                <w:rPr>
                  <w:sz w:val="24"/>
                  <w:szCs w:val="24"/>
                </w:rPr>
                <w:t>статьей 102</w:t>
              </w:r>
            </w:hyperlink>
            <w:r w:rsidRPr="00CD0587">
              <w:rPr>
                <w:sz w:val="24"/>
                <w:szCs w:val="24"/>
              </w:rPr>
              <w:t xml:space="preserve"> Лесного кодекса Российской Федерации городские леса отнесены к категории защитных лесов.</w:t>
            </w:r>
          </w:p>
          <w:p w:rsidR="007C4045" w:rsidRPr="00CD0587" w:rsidRDefault="007C4045" w:rsidP="00CD0587">
            <w:pPr>
              <w:widowControl w:val="0"/>
              <w:spacing w:line="240" w:lineRule="exact"/>
              <w:ind w:firstLine="0"/>
              <w:rPr>
                <w:sz w:val="24"/>
                <w:szCs w:val="24"/>
              </w:rPr>
            </w:pPr>
            <w:r w:rsidRPr="00CD0587">
              <w:rPr>
                <w:sz w:val="24"/>
                <w:szCs w:val="24"/>
              </w:rPr>
              <w:t xml:space="preserve">В соответствии с </w:t>
            </w:r>
            <w:hyperlink r:id="rId31" w:history="1">
              <w:r w:rsidRPr="00CD0587">
                <w:rPr>
                  <w:sz w:val="24"/>
                  <w:szCs w:val="24"/>
                </w:rPr>
                <w:t>частью 5.1 статьи 105</w:t>
              </w:r>
            </w:hyperlink>
            <w:r w:rsidRPr="00CD0587">
              <w:rPr>
                <w:sz w:val="24"/>
                <w:szCs w:val="24"/>
              </w:rPr>
              <w:t xml:space="preserve"> Лесного кодекса Российской Федерации в городских лесах запрещается:</w:t>
            </w:r>
          </w:p>
          <w:p w:rsidR="007C4045" w:rsidRPr="00CD0587" w:rsidRDefault="007C4045" w:rsidP="00CD0587">
            <w:pPr>
              <w:widowControl w:val="0"/>
              <w:spacing w:line="240" w:lineRule="exact"/>
              <w:ind w:firstLine="0"/>
              <w:rPr>
                <w:sz w:val="24"/>
                <w:szCs w:val="24"/>
              </w:rPr>
            </w:pPr>
            <w:r w:rsidRPr="00CD0587">
              <w:rPr>
                <w:sz w:val="24"/>
                <w:szCs w:val="24"/>
              </w:rPr>
              <w:t>1) использование токсичных химических препаратов для охраны и защиты лесов, в том числе в научных целях;</w:t>
            </w:r>
          </w:p>
          <w:p w:rsidR="007C4045" w:rsidRPr="00CD0587" w:rsidRDefault="007C4045" w:rsidP="00CD0587">
            <w:pPr>
              <w:widowControl w:val="0"/>
              <w:spacing w:line="240" w:lineRule="exact"/>
              <w:ind w:firstLine="0"/>
              <w:rPr>
                <w:sz w:val="24"/>
                <w:szCs w:val="24"/>
              </w:rPr>
            </w:pPr>
            <w:r w:rsidRPr="00CD0587">
              <w:rPr>
                <w:sz w:val="24"/>
                <w:szCs w:val="24"/>
              </w:rPr>
              <w:t>2) осуществление видов деятельности в сфере охотничьего хозяйства;</w:t>
            </w:r>
          </w:p>
          <w:p w:rsidR="007C4045" w:rsidRPr="00CD0587" w:rsidRDefault="007C4045" w:rsidP="00CD0587">
            <w:pPr>
              <w:widowControl w:val="0"/>
              <w:spacing w:line="240" w:lineRule="exact"/>
              <w:ind w:firstLine="0"/>
              <w:rPr>
                <w:sz w:val="24"/>
                <w:szCs w:val="24"/>
              </w:rPr>
            </w:pPr>
            <w:r w:rsidRPr="00CD0587">
              <w:rPr>
                <w:sz w:val="24"/>
                <w:szCs w:val="24"/>
              </w:rPr>
              <w:t>3) ведение сельского хозяйства;</w:t>
            </w:r>
          </w:p>
          <w:p w:rsidR="007C4045" w:rsidRPr="00CD0587" w:rsidRDefault="007C4045" w:rsidP="00CD0587">
            <w:pPr>
              <w:widowControl w:val="0"/>
              <w:spacing w:line="240" w:lineRule="exact"/>
              <w:ind w:firstLine="0"/>
              <w:rPr>
                <w:sz w:val="24"/>
                <w:szCs w:val="24"/>
              </w:rPr>
            </w:pPr>
            <w:r w:rsidRPr="00CD0587">
              <w:rPr>
                <w:sz w:val="24"/>
                <w:szCs w:val="24"/>
              </w:rPr>
              <w:t>4) разработка месторождений полезных ископаемых;</w:t>
            </w:r>
          </w:p>
          <w:p w:rsidR="007C4045" w:rsidRPr="00CD0587" w:rsidRDefault="007C4045" w:rsidP="00CD0587">
            <w:pPr>
              <w:widowControl w:val="0"/>
              <w:spacing w:line="240" w:lineRule="exact"/>
              <w:ind w:firstLine="0"/>
              <w:rPr>
                <w:sz w:val="24"/>
                <w:szCs w:val="24"/>
              </w:rPr>
            </w:pPr>
            <w:r w:rsidRPr="00CD0587">
              <w:rPr>
                <w:sz w:val="24"/>
                <w:szCs w:val="24"/>
              </w:rPr>
              <w:t>5) размещение объектов капитального строительства, за исключением гидротехнических сооружений.</w:t>
            </w:r>
          </w:p>
        </w:tc>
      </w:tr>
      <w:tr w:rsidR="007C4045" w:rsidRPr="00677A4B" w:rsidTr="00662D97">
        <w:tc>
          <w:tcPr>
            <w:tcW w:w="704" w:type="dxa"/>
          </w:tcPr>
          <w:p w:rsidR="007C4045" w:rsidRPr="00515539" w:rsidRDefault="007C4045" w:rsidP="00ED4397">
            <w:pPr>
              <w:pStyle w:val="af7"/>
              <w:widowControl w:val="0"/>
              <w:numPr>
                <w:ilvl w:val="0"/>
                <w:numId w:val="4"/>
              </w:numPr>
              <w:spacing w:line="240" w:lineRule="exact"/>
              <w:ind w:left="0" w:firstLine="0"/>
            </w:pPr>
          </w:p>
        </w:tc>
        <w:tc>
          <w:tcPr>
            <w:tcW w:w="9563" w:type="dxa"/>
          </w:tcPr>
          <w:p w:rsidR="007C4045" w:rsidRDefault="007C4045" w:rsidP="00033193">
            <w:pPr>
              <w:widowControl w:val="0"/>
              <w:spacing w:line="240" w:lineRule="exact"/>
              <w:ind w:firstLine="0"/>
              <w:rPr>
                <w:rFonts w:eastAsia="Times New Roman"/>
                <w:sz w:val="24"/>
              </w:rPr>
            </w:pPr>
            <w:r w:rsidRPr="00515539">
              <w:rPr>
                <w:sz w:val="24"/>
              </w:rPr>
              <w:t>3.2.18.</w:t>
            </w:r>
            <w:r w:rsidRPr="00515539">
              <w:rPr>
                <w:b/>
                <w:sz w:val="24"/>
              </w:rPr>
              <w:t xml:space="preserve"> </w:t>
            </w:r>
            <w:r w:rsidRPr="00515539">
              <w:rPr>
                <w:sz w:val="24"/>
              </w:rPr>
              <w:t xml:space="preserve">Барнаульский юридический институт предлагает выступить с инициативой о внесении изменений в Семейный кодекс Российской Федерации. </w:t>
            </w:r>
            <w:r w:rsidRPr="00515539">
              <w:rPr>
                <w:rFonts w:eastAsia="Times New Roman"/>
                <w:sz w:val="24"/>
              </w:rPr>
              <w:t xml:space="preserve">Как известно, норма о лишении родительских прав воспринимается как крайняя мера, определенная санкция для нерадивых родителей. Однако на практике данную норму применяют именно для наилучшей защиты прав ребенка, а именно, чтобы определить статус, как оставшегося без попечения родителей с целью дальнейшей передачи ребенка на усыновление, т.е. создание для него наиболее </w:t>
            </w:r>
            <w:r w:rsidRPr="00515539">
              <w:rPr>
                <w:rFonts w:eastAsia="Times New Roman"/>
                <w:sz w:val="24"/>
              </w:rPr>
              <w:lastRenderedPageBreak/>
              <w:t>благоприятных условий для развития и воспитания.</w:t>
            </w:r>
          </w:p>
          <w:p w:rsidR="007C4045" w:rsidRDefault="007C4045" w:rsidP="00033193">
            <w:pPr>
              <w:widowControl w:val="0"/>
              <w:spacing w:line="240" w:lineRule="exact"/>
              <w:ind w:firstLine="0"/>
              <w:rPr>
                <w:sz w:val="24"/>
              </w:rPr>
            </w:pPr>
            <w:r w:rsidRPr="00515539">
              <w:rPr>
                <w:sz w:val="24"/>
              </w:rPr>
              <w:t>В некоторых ситуациях, даже при отсутствии вины родителей (например, родитель признан недееспособным по причине психического заболевания) для ребенка-инвалида, который нуждается в особой заботе и последующей, даже во взрослой жизни, реабилитации, единственным благоприятным выходом являлось бы усыновление, а при сложившейся практике и действующей редакции статьи 69 Семейного кодекса Российской Федерации, это невозможно. Если следовать положениям Конвенции о правах ребенка, которая ратифицирована и в нашей стране, приоритет прав ребёнка в сравнении с правами родителей должен непременно учитываться, так как статья 3 Конвенции гласит: «Во всех действиях в отношении детей независимо от того, предпринимаются они государственными или частными учреждениями, занимающимися вопросами социального обеспечения, судами, административными или законодательными органами, первоочередное внимание уделяется наилучшему обеспечению интересов ребенка».</w:t>
            </w:r>
          </w:p>
          <w:p w:rsidR="007C4045" w:rsidRPr="00515539" w:rsidRDefault="007C4045" w:rsidP="00033193">
            <w:pPr>
              <w:widowControl w:val="0"/>
              <w:spacing w:line="240" w:lineRule="exact"/>
              <w:ind w:firstLine="0"/>
              <w:rPr>
                <w:rFonts w:eastAsia="Times New Roman"/>
                <w:sz w:val="24"/>
              </w:rPr>
            </w:pPr>
            <w:r w:rsidRPr="00515539">
              <w:rPr>
                <w:sz w:val="24"/>
              </w:rPr>
              <w:t>В связи с вышесказанным, Барнаульский юридический институт предлагает привести и в логическое соответствие, и в соответствие с международными принципами защиты прав детей, норму, закрепленную в статье 69 Семейного Кодекса Российской Федерации, а именно дополнить редакцию данной статьи частью 2 следующего содержания: «Учитывая приоритет интересов детей, лишение родительских прав допускается при наличии оснований, указанных в части 1 данной статьи, возникших и по обстоятельствам, от родителей (одного из них) не зависящим (психическое расстройство или иное хроническое заболевание, имеющее постоянный характер и другие) в исключительных случаях, когда лишение родительских прав является единственным способом, позволяющим защитить в полной мере права ребёнка».</w:t>
            </w:r>
          </w:p>
        </w:tc>
        <w:tc>
          <w:tcPr>
            <w:tcW w:w="5037" w:type="dxa"/>
          </w:tcPr>
          <w:p w:rsidR="007C4045" w:rsidRPr="002A2324" w:rsidRDefault="007C4045" w:rsidP="008F4506">
            <w:pPr>
              <w:widowControl w:val="0"/>
              <w:spacing w:line="240" w:lineRule="exact"/>
              <w:ind w:firstLine="0"/>
              <w:rPr>
                <w:sz w:val="24"/>
                <w:szCs w:val="24"/>
              </w:rPr>
            </w:pPr>
            <w:r w:rsidRPr="00AA0A2D">
              <w:rPr>
                <w:rFonts w:eastAsia="Times New Roman"/>
                <w:sz w:val="24"/>
              </w:rPr>
              <w:lastRenderedPageBreak/>
              <w:t xml:space="preserve">По мнению комитета </w:t>
            </w:r>
            <w:r w:rsidR="00AA0A2D" w:rsidRPr="00AA0A2D">
              <w:rPr>
                <w:rFonts w:eastAsia="Times New Roman"/>
                <w:sz w:val="24"/>
              </w:rPr>
              <w:t xml:space="preserve">по социальной политике </w:t>
            </w:r>
            <w:r w:rsidRPr="00AA0A2D">
              <w:rPr>
                <w:rFonts w:eastAsia="Times New Roman"/>
                <w:sz w:val="24"/>
              </w:rPr>
              <w:t>в действующем законодательстве содержатся исчерпывающие основания для лишения родительских прав.</w:t>
            </w:r>
            <w:r>
              <w:rPr>
                <w:rFonts w:eastAsiaTheme="minorHAnsi"/>
                <w:sz w:val="24"/>
                <w:szCs w:val="24"/>
                <w:lang w:eastAsia="en-US"/>
              </w:rPr>
              <w:t xml:space="preserve"> </w:t>
            </w:r>
          </w:p>
        </w:tc>
      </w:tr>
      <w:tr w:rsidR="007C4045" w:rsidRPr="00677A4B" w:rsidTr="00662D97">
        <w:tc>
          <w:tcPr>
            <w:tcW w:w="704" w:type="dxa"/>
          </w:tcPr>
          <w:p w:rsidR="007C4045" w:rsidRPr="00515539" w:rsidRDefault="007C4045" w:rsidP="00ED4397">
            <w:pPr>
              <w:pStyle w:val="af7"/>
              <w:widowControl w:val="0"/>
              <w:numPr>
                <w:ilvl w:val="0"/>
                <w:numId w:val="4"/>
              </w:numPr>
              <w:spacing w:line="240" w:lineRule="exact"/>
              <w:ind w:left="0" w:firstLine="0"/>
            </w:pPr>
          </w:p>
        </w:tc>
        <w:tc>
          <w:tcPr>
            <w:tcW w:w="9563" w:type="dxa"/>
          </w:tcPr>
          <w:p w:rsidR="007C4045" w:rsidRPr="00515539" w:rsidRDefault="007C4045" w:rsidP="00033193">
            <w:pPr>
              <w:widowControl w:val="0"/>
              <w:spacing w:line="240" w:lineRule="exact"/>
              <w:ind w:firstLine="0"/>
              <w:rPr>
                <w:sz w:val="24"/>
              </w:rPr>
            </w:pPr>
            <w:r w:rsidRPr="00515539">
              <w:rPr>
                <w:sz w:val="24"/>
              </w:rPr>
              <w:t>3.2.20. Уполномоченный по защите прав человека в Алтайском крае предлагает рассмотреть вопрос о порядке предоставления набора социальных услуг (в части предоставления путевок на санаторно-курортное лечение).</w:t>
            </w:r>
          </w:p>
        </w:tc>
        <w:tc>
          <w:tcPr>
            <w:tcW w:w="5037" w:type="dxa"/>
          </w:tcPr>
          <w:p w:rsidR="007C4045" w:rsidRPr="002A2324" w:rsidRDefault="007C4045" w:rsidP="00CD0587">
            <w:pPr>
              <w:widowControl w:val="0"/>
              <w:spacing w:line="240" w:lineRule="exact"/>
              <w:ind w:firstLine="0"/>
              <w:rPr>
                <w:rFonts w:eastAsia="Times New Roman"/>
                <w:sz w:val="24"/>
                <w:szCs w:val="24"/>
              </w:rPr>
            </w:pPr>
            <w:r>
              <w:rPr>
                <w:rFonts w:eastAsiaTheme="minorHAnsi"/>
                <w:sz w:val="24"/>
                <w:szCs w:val="24"/>
                <w:lang w:eastAsia="en-US"/>
              </w:rPr>
              <w:t xml:space="preserve">Предложение требует </w:t>
            </w:r>
            <w:r w:rsidRPr="002A2324">
              <w:rPr>
                <w:rFonts w:eastAsiaTheme="minorHAnsi"/>
                <w:sz w:val="24"/>
                <w:szCs w:val="24"/>
                <w:lang w:eastAsia="en-US"/>
              </w:rPr>
              <w:t>изменени</w:t>
            </w:r>
            <w:r>
              <w:rPr>
                <w:rFonts w:eastAsiaTheme="minorHAnsi"/>
                <w:sz w:val="24"/>
                <w:szCs w:val="24"/>
                <w:lang w:eastAsia="en-US"/>
              </w:rPr>
              <w:t>я</w:t>
            </w:r>
            <w:r w:rsidRPr="002A2324">
              <w:rPr>
                <w:rFonts w:eastAsiaTheme="minorHAnsi"/>
                <w:sz w:val="24"/>
                <w:szCs w:val="24"/>
                <w:lang w:eastAsia="en-US"/>
              </w:rPr>
              <w:t xml:space="preserve"> федерального законодательства, направленного на совершенствование механизма обеспечения санаторно-курортной реабилитацией нуждающихся лиц</w:t>
            </w:r>
            <w:r>
              <w:rPr>
                <w:rFonts w:eastAsiaTheme="minorHAnsi"/>
                <w:sz w:val="24"/>
                <w:szCs w:val="24"/>
                <w:lang w:eastAsia="en-US"/>
              </w:rPr>
              <w:t xml:space="preserve"> и дополнительного финансирования. </w:t>
            </w:r>
          </w:p>
        </w:tc>
      </w:tr>
      <w:tr w:rsidR="007C4045" w:rsidRPr="00677A4B" w:rsidTr="00662D97">
        <w:tc>
          <w:tcPr>
            <w:tcW w:w="704" w:type="dxa"/>
          </w:tcPr>
          <w:p w:rsidR="007C4045" w:rsidRPr="00515539" w:rsidRDefault="007C4045" w:rsidP="00ED4397">
            <w:pPr>
              <w:pStyle w:val="af7"/>
              <w:widowControl w:val="0"/>
              <w:numPr>
                <w:ilvl w:val="0"/>
                <w:numId w:val="4"/>
              </w:numPr>
              <w:spacing w:line="240" w:lineRule="exact"/>
              <w:ind w:left="0" w:firstLine="0"/>
            </w:pPr>
          </w:p>
        </w:tc>
        <w:tc>
          <w:tcPr>
            <w:tcW w:w="9563" w:type="dxa"/>
          </w:tcPr>
          <w:p w:rsidR="007C4045" w:rsidRPr="00AE2FFE" w:rsidRDefault="007C4045" w:rsidP="00033193">
            <w:pPr>
              <w:widowControl w:val="0"/>
              <w:spacing w:line="240" w:lineRule="exact"/>
              <w:ind w:firstLine="0"/>
              <w:rPr>
                <w:sz w:val="24"/>
              </w:rPr>
            </w:pPr>
            <w:r w:rsidRPr="00AE2FFE">
              <w:rPr>
                <w:rFonts w:eastAsia="Times New Roman"/>
                <w:sz w:val="24"/>
              </w:rPr>
              <w:t xml:space="preserve">3.2.19. </w:t>
            </w:r>
            <w:r w:rsidRPr="00AE2FFE">
              <w:rPr>
                <w:sz w:val="24"/>
              </w:rPr>
              <w:t>Уполномоченным по защите прав человека в Алтайском крае предлагается рассмотреть вопрос об инициировании изменений в законодательство по вопросам очередности удовлетворения требований кредиторов предприятий банкротов.</w:t>
            </w:r>
          </w:p>
        </w:tc>
        <w:tc>
          <w:tcPr>
            <w:tcW w:w="5037" w:type="dxa"/>
          </w:tcPr>
          <w:p w:rsidR="007C4045" w:rsidRPr="00AE2FFE" w:rsidRDefault="00534361" w:rsidP="00534361">
            <w:pPr>
              <w:widowControl w:val="0"/>
              <w:spacing w:line="240" w:lineRule="exact"/>
              <w:ind w:firstLine="0"/>
            </w:pPr>
            <w:r w:rsidRPr="00534361">
              <w:rPr>
                <w:rFonts w:eastAsiaTheme="minorHAnsi"/>
                <w:sz w:val="24"/>
                <w:szCs w:val="24"/>
                <w:lang w:eastAsia="en-US"/>
              </w:rPr>
              <w:t xml:space="preserve">Алтайское краевое Законодательное Собрание поддержало обращение Думы Астраханской области к Государственной Думе Федерального Собрания Российской Федерации по вопросу дополнительной защиты прав граждан, уволенных в связи с ликвидацией организаций-банкротов от 5 апреля </w:t>
            </w:r>
            <w:r w:rsidR="000C371B">
              <w:rPr>
                <w:rFonts w:eastAsiaTheme="minorHAnsi"/>
                <w:sz w:val="24"/>
                <w:szCs w:val="24"/>
                <w:lang w:eastAsia="en-US"/>
              </w:rPr>
              <w:t>2018 года</w:t>
            </w:r>
            <w:r w:rsidRPr="00534361">
              <w:rPr>
                <w:rFonts w:eastAsiaTheme="minorHAnsi"/>
                <w:sz w:val="24"/>
                <w:szCs w:val="24"/>
                <w:lang w:eastAsia="en-US"/>
              </w:rPr>
              <w:t xml:space="preserve"> </w:t>
            </w:r>
            <w:r w:rsidR="000C371B">
              <w:rPr>
                <w:rFonts w:eastAsiaTheme="minorHAnsi"/>
                <w:sz w:val="24"/>
                <w:szCs w:val="24"/>
                <w:lang w:eastAsia="en-US"/>
              </w:rPr>
              <w:t>№ </w:t>
            </w:r>
            <w:r w:rsidRPr="00534361">
              <w:rPr>
                <w:rFonts w:eastAsiaTheme="minorHAnsi"/>
                <w:sz w:val="24"/>
                <w:szCs w:val="24"/>
                <w:lang w:eastAsia="en-US"/>
              </w:rPr>
              <w:t>165/4.</w:t>
            </w:r>
          </w:p>
        </w:tc>
      </w:tr>
      <w:tr w:rsidR="007C4045" w:rsidRPr="00677A4B" w:rsidTr="00662D97">
        <w:tc>
          <w:tcPr>
            <w:tcW w:w="704" w:type="dxa"/>
          </w:tcPr>
          <w:p w:rsidR="007C4045" w:rsidRPr="00515539" w:rsidRDefault="007C4045" w:rsidP="00ED4397">
            <w:pPr>
              <w:pStyle w:val="af7"/>
              <w:widowControl w:val="0"/>
              <w:numPr>
                <w:ilvl w:val="0"/>
                <w:numId w:val="4"/>
              </w:numPr>
              <w:spacing w:line="240" w:lineRule="exact"/>
              <w:ind w:left="0" w:firstLine="0"/>
            </w:pPr>
          </w:p>
        </w:tc>
        <w:tc>
          <w:tcPr>
            <w:tcW w:w="9563" w:type="dxa"/>
          </w:tcPr>
          <w:p w:rsidR="00896C33" w:rsidRPr="004352B1" w:rsidRDefault="007C4045" w:rsidP="00D715FF">
            <w:pPr>
              <w:widowControl w:val="0"/>
              <w:spacing w:line="220" w:lineRule="exact"/>
              <w:ind w:firstLine="0"/>
              <w:rPr>
                <w:rFonts w:eastAsiaTheme="minorHAnsi"/>
                <w:sz w:val="24"/>
                <w:szCs w:val="24"/>
                <w:lang w:eastAsia="en-US"/>
              </w:rPr>
            </w:pPr>
            <w:r w:rsidRPr="004352B1">
              <w:rPr>
                <w:rFonts w:eastAsiaTheme="minorHAnsi"/>
                <w:sz w:val="24"/>
                <w:szCs w:val="24"/>
                <w:lang w:eastAsia="en-US"/>
              </w:rPr>
              <w:t>3.2.21. Комитет по здравоохранению и науке предлагает внесении в Государственную Думу Федерального Собрания Российской Федерации следующую законодательную инициативу: «О внесении изменения в Федеральный закон «Об образовании в Российской Федерации» (в части включения целевого приема в профессиональные образовательные организации среднего медицинского образования).</w:t>
            </w:r>
          </w:p>
        </w:tc>
        <w:tc>
          <w:tcPr>
            <w:tcW w:w="5037" w:type="dxa"/>
          </w:tcPr>
          <w:p w:rsidR="007C4045" w:rsidRPr="004352B1" w:rsidRDefault="004352B1" w:rsidP="00D715FF">
            <w:pPr>
              <w:widowControl w:val="0"/>
              <w:spacing w:line="220" w:lineRule="exact"/>
              <w:ind w:firstLine="0"/>
              <w:rPr>
                <w:rFonts w:eastAsiaTheme="minorHAnsi"/>
                <w:sz w:val="24"/>
                <w:szCs w:val="24"/>
                <w:lang w:eastAsia="en-US"/>
              </w:rPr>
            </w:pPr>
            <w:r w:rsidRPr="004352B1">
              <w:rPr>
                <w:rFonts w:eastAsiaTheme="minorHAnsi"/>
                <w:sz w:val="24"/>
                <w:szCs w:val="24"/>
                <w:lang w:eastAsia="en-US"/>
              </w:rPr>
              <w:t>Тема утратила актуальность в связи с урегулированием вопроса приказами Министерства здравоохранения Алтайского края.</w:t>
            </w:r>
          </w:p>
        </w:tc>
      </w:tr>
      <w:tr w:rsidR="007C4045" w:rsidRPr="00677A4B" w:rsidTr="00662D97">
        <w:tc>
          <w:tcPr>
            <w:tcW w:w="15304" w:type="dxa"/>
            <w:gridSpan w:val="3"/>
          </w:tcPr>
          <w:p w:rsidR="007C4045" w:rsidRPr="00677A4B" w:rsidRDefault="007C4045" w:rsidP="00D715FF">
            <w:pPr>
              <w:pStyle w:val="2"/>
              <w:widowControl w:val="0"/>
              <w:suppressAutoHyphens w:val="0"/>
              <w:spacing w:line="220" w:lineRule="exact"/>
              <w:outlineLvl w:val="1"/>
              <w:rPr>
                <w:b w:val="0"/>
              </w:rPr>
            </w:pPr>
            <w:r w:rsidRPr="00515539">
              <w:rPr>
                <w:b w:val="0"/>
                <w:sz w:val="24"/>
              </w:rPr>
              <w:t>3.3. Предложения по совершенствованию организации законопроектной и контрольной деятельности Законодательного Собрания</w:t>
            </w:r>
          </w:p>
        </w:tc>
      </w:tr>
      <w:tr w:rsidR="00684DF7" w:rsidRPr="00677A4B" w:rsidTr="00662D97">
        <w:tc>
          <w:tcPr>
            <w:tcW w:w="704" w:type="dxa"/>
          </w:tcPr>
          <w:p w:rsidR="00684DF7" w:rsidRPr="00515539" w:rsidRDefault="00684DF7" w:rsidP="00684DF7">
            <w:pPr>
              <w:pStyle w:val="af7"/>
              <w:widowControl w:val="0"/>
              <w:numPr>
                <w:ilvl w:val="0"/>
                <w:numId w:val="4"/>
              </w:numPr>
              <w:spacing w:line="240" w:lineRule="exact"/>
              <w:ind w:left="0" w:firstLine="0"/>
            </w:pPr>
          </w:p>
        </w:tc>
        <w:tc>
          <w:tcPr>
            <w:tcW w:w="9563" w:type="dxa"/>
          </w:tcPr>
          <w:p w:rsidR="00684DF7" w:rsidRPr="00515539" w:rsidRDefault="00684DF7" w:rsidP="00D715FF">
            <w:pPr>
              <w:widowControl w:val="0"/>
              <w:spacing w:line="220" w:lineRule="exact"/>
              <w:ind w:firstLine="0"/>
              <w:rPr>
                <w:sz w:val="24"/>
              </w:rPr>
            </w:pPr>
            <w:r w:rsidRPr="00515539">
              <w:rPr>
                <w:sz w:val="24"/>
              </w:rPr>
              <w:t>3.3.1. Представителям и Алтайского государственного университета</w:t>
            </w:r>
            <w:r w:rsidRPr="00515539">
              <w:rPr>
                <w:b/>
                <w:sz w:val="24"/>
              </w:rPr>
              <w:t xml:space="preserve"> </w:t>
            </w:r>
            <w:r w:rsidRPr="00515539">
              <w:rPr>
                <w:sz w:val="24"/>
              </w:rPr>
              <w:t xml:space="preserve">в целях формирования эффективной системы законодательства Алтайского края предлагается создать Экспертный совет при Алтайском краевом Законодательном Собрании, в состав которого включить, в том числе, ведущих специалистов-практиков, исследователей и ученых образовательных и научных организаций. </w:t>
            </w:r>
          </w:p>
        </w:tc>
        <w:tc>
          <w:tcPr>
            <w:tcW w:w="5037" w:type="dxa"/>
          </w:tcPr>
          <w:p w:rsidR="00684DF7" w:rsidRDefault="00A96D0E" w:rsidP="00D715FF">
            <w:pPr>
              <w:widowControl w:val="0"/>
              <w:spacing w:line="220" w:lineRule="exact"/>
              <w:ind w:firstLine="0"/>
            </w:pPr>
            <w:r>
              <w:rPr>
                <w:sz w:val="24"/>
              </w:rPr>
              <w:t xml:space="preserve">Вопрос изучается. Необходимо отметить, что </w:t>
            </w:r>
            <w:r w:rsidRPr="00A96D0E">
              <w:rPr>
                <w:rFonts w:eastAsiaTheme="minorHAnsi"/>
                <w:sz w:val="24"/>
                <w:szCs w:val="24"/>
                <w:lang w:eastAsia="en-US"/>
              </w:rPr>
              <w:t>для</w:t>
            </w:r>
            <w:r>
              <w:rPr>
                <w:sz w:val="24"/>
              </w:rPr>
              <w:t xml:space="preserve"> повышения эффективности системы законодательства Алтайского края в Законодательном Собрании привлекаются специалисты, исследователи, ученые в рамках работы созданных комиссий, советов, рабочих групп.</w:t>
            </w:r>
          </w:p>
        </w:tc>
      </w:tr>
      <w:tr w:rsidR="00684DF7" w:rsidRPr="00677A4B" w:rsidTr="00662D97">
        <w:tc>
          <w:tcPr>
            <w:tcW w:w="704" w:type="dxa"/>
          </w:tcPr>
          <w:p w:rsidR="00684DF7" w:rsidRPr="00515539" w:rsidRDefault="00684DF7" w:rsidP="00684DF7">
            <w:pPr>
              <w:pStyle w:val="af7"/>
              <w:widowControl w:val="0"/>
              <w:numPr>
                <w:ilvl w:val="0"/>
                <w:numId w:val="4"/>
              </w:numPr>
              <w:spacing w:line="240" w:lineRule="exact"/>
              <w:ind w:left="0" w:firstLine="0"/>
            </w:pPr>
          </w:p>
        </w:tc>
        <w:tc>
          <w:tcPr>
            <w:tcW w:w="9563" w:type="dxa"/>
          </w:tcPr>
          <w:p w:rsidR="00684DF7" w:rsidRPr="00515539" w:rsidRDefault="00684DF7" w:rsidP="00D715FF">
            <w:pPr>
              <w:widowControl w:val="0"/>
              <w:spacing w:line="220" w:lineRule="exact"/>
              <w:ind w:firstLine="0"/>
              <w:rPr>
                <w:sz w:val="24"/>
              </w:rPr>
            </w:pPr>
            <w:r w:rsidRPr="00515539">
              <w:rPr>
                <w:sz w:val="24"/>
              </w:rPr>
              <w:t xml:space="preserve">3.3.2. Правительство Алтайского края полагает, что необходимо активизировать совместную работу органов государственной власти Алтайского края по разработке проектов федеральных законов по предметам совместного ведения, направленных на регулирования проблемных вопросов развития региона. При этом при разработке проектов федеральных законов целесообразно проводить глубокий социальный анализ проекта, оценку регулирующего воздействия проекта акта, а также задействовать механизмы общественных обсуждений и научных исследований для оптимального эффективного правового регулирования отношений. </w:t>
            </w:r>
          </w:p>
        </w:tc>
        <w:tc>
          <w:tcPr>
            <w:tcW w:w="5037" w:type="dxa"/>
          </w:tcPr>
          <w:p w:rsidR="00684DF7" w:rsidRPr="00A96D0E" w:rsidRDefault="00684DF7" w:rsidP="00D715FF">
            <w:pPr>
              <w:widowControl w:val="0"/>
              <w:spacing w:line="220" w:lineRule="exact"/>
              <w:ind w:firstLine="0"/>
              <w:rPr>
                <w:rFonts w:eastAsiaTheme="minorHAnsi"/>
                <w:sz w:val="24"/>
                <w:szCs w:val="24"/>
                <w:lang w:eastAsia="en-US"/>
              </w:rPr>
            </w:pPr>
            <w:r w:rsidRPr="00A96D0E">
              <w:rPr>
                <w:rFonts w:eastAsiaTheme="minorHAnsi"/>
                <w:sz w:val="24"/>
                <w:szCs w:val="24"/>
                <w:lang w:eastAsia="en-US"/>
              </w:rPr>
              <w:t>Осуществляется на практике</w:t>
            </w:r>
          </w:p>
        </w:tc>
      </w:tr>
      <w:tr w:rsidR="00684DF7" w:rsidRPr="00677A4B" w:rsidTr="00662D97">
        <w:tc>
          <w:tcPr>
            <w:tcW w:w="704" w:type="dxa"/>
          </w:tcPr>
          <w:p w:rsidR="00684DF7" w:rsidRPr="00515539" w:rsidRDefault="00684DF7" w:rsidP="00684DF7">
            <w:pPr>
              <w:pStyle w:val="af7"/>
              <w:widowControl w:val="0"/>
              <w:numPr>
                <w:ilvl w:val="0"/>
                <w:numId w:val="4"/>
              </w:numPr>
              <w:spacing w:line="240" w:lineRule="exact"/>
              <w:ind w:left="0" w:firstLine="0"/>
            </w:pPr>
          </w:p>
        </w:tc>
        <w:tc>
          <w:tcPr>
            <w:tcW w:w="9563" w:type="dxa"/>
          </w:tcPr>
          <w:p w:rsidR="00684DF7" w:rsidRPr="00515539" w:rsidRDefault="00684DF7" w:rsidP="00D715FF">
            <w:pPr>
              <w:widowControl w:val="0"/>
              <w:spacing w:line="220" w:lineRule="exact"/>
              <w:ind w:firstLine="0"/>
              <w:rPr>
                <w:sz w:val="24"/>
              </w:rPr>
            </w:pPr>
            <w:r w:rsidRPr="00515539">
              <w:rPr>
                <w:sz w:val="24"/>
              </w:rPr>
              <w:t xml:space="preserve">3.3.3.Управление Министерства юстиции Российской Федерации по Алтайскому краю полагает необходимым продолжить работу по совершенствованию нормативных правовых актов Алтайского края в связи с динамикой федерального законодательства в сферах местного самоуправления, осуществлении государственного контроля (надзора), а также в связи с переходом региона на правительственную модель управления. </w:t>
            </w:r>
          </w:p>
        </w:tc>
        <w:tc>
          <w:tcPr>
            <w:tcW w:w="5037" w:type="dxa"/>
          </w:tcPr>
          <w:p w:rsidR="00684DF7" w:rsidRPr="00A96D0E" w:rsidRDefault="00A96D0E" w:rsidP="00D715FF">
            <w:pPr>
              <w:widowControl w:val="0"/>
              <w:spacing w:line="220" w:lineRule="exact"/>
              <w:ind w:firstLine="0"/>
              <w:rPr>
                <w:rFonts w:eastAsiaTheme="minorHAnsi"/>
                <w:sz w:val="24"/>
                <w:szCs w:val="24"/>
                <w:lang w:eastAsia="en-US"/>
              </w:rPr>
            </w:pPr>
            <w:r w:rsidRPr="00A96D0E">
              <w:rPr>
                <w:rFonts w:eastAsiaTheme="minorHAnsi"/>
                <w:sz w:val="24"/>
                <w:szCs w:val="24"/>
                <w:lang w:eastAsia="en-US"/>
              </w:rPr>
              <w:t>Работа осуществляется</w:t>
            </w:r>
          </w:p>
        </w:tc>
      </w:tr>
      <w:tr w:rsidR="007C4045" w:rsidRPr="00677A4B" w:rsidTr="00662D97">
        <w:tc>
          <w:tcPr>
            <w:tcW w:w="704" w:type="dxa"/>
          </w:tcPr>
          <w:p w:rsidR="007C4045" w:rsidRPr="00515539" w:rsidRDefault="007C4045" w:rsidP="00ED4397">
            <w:pPr>
              <w:pStyle w:val="af7"/>
              <w:widowControl w:val="0"/>
              <w:numPr>
                <w:ilvl w:val="0"/>
                <w:numId w:val="4"/>
              </w:numPr>
              <w:spacing w:line="240" w:lineRule="exact"/>
              <w:ind w:left="0" w:firstLine="0"/>
            </w:pPr>
          </w:p>
        </w:tc>
        <w:tc>
          <w:tcPr>
            <w:tcW w:w="9563" w:type="dxa"/>
          </w:tcPr>
          <w:p w:rsidR="007C4045" w:rsidRPr="00515539" w:rsidRDefault="007C4045" w:rsidP="00D715FF">
            <w:pPr>
              <w:widowControl w:val="0"/>
              <w:spacing w:line="220" w:lineRule="exact"/>
              <w:ind w:firstLine="0"/>
              <w:rPr>
                <w:sz w:val="24"/>
              </w:rPr>
            </w:pPr>
            <w:r w:rsidRPr="00515539">
              <w:rPr>
                <w:sz w:val="24"/>
              </w:rPr>
              <w:t>3.3.4. Комитет по местному самоуправлению Законодательного Собрания считает необходимым минимизировать практику принятия законопроектов, затрагивающих интересы муниципальных образований, в двух чтениях в рамках одной сессии. С позиции комитета по местному самоуправлению, целесообразно направлять принятые в первом чтении проекты таких законов в органы местного самоуправления для подготовки ими замечаний и предложений и, тем самым, более активного вовлечения их в правотворческую деятельность.</w:t>
            </w:r>
          </w:p>
        </w:tc>
        <w:tc>
          <w:tcPr>
            <w:tcW w:w="5037" w:type="dxa"/>
          </w:tcPr>
          <w:p w:rsidR="007C4045" w:rsidRPr="00A96D0E" w:rsidRDefault="00A96D0E" w:rsidP="00D715FF">
            <w:pPr>
              <w:widowControl w:val="0"/>
              <w:spacing w:line="220" w:lineRule="exact"/>
              <w:ind w:firstLine="0"/>
              <w:rPr>
                <w:rFonts w:eastAsiaTheme="minorHAnsi"/>
                <w:sz w:val="24"/>
                <w:szCs w:val="24"/>
                <w:lang w:eastAsia="en-US"/>
              </w:rPr>
            </w:pPr>
            <w:r w:rsidRPr="00A96D0E">
              <w:rPr>
                <w:rFonts w:eastAsiaTheme="minorHAnsi"/>
                <w:sz w:val="24"/>
                <w:szCs w:val="24"/>
                <w:lang w:eastAsia="en-US"/>
              </w:rPr>
              <w:t>Осуществляется на практике</w:t>
            </w:r>
          </w:p>
        </w:tc>
      </w:tr>
      <w:tr w:rsidR="007C4045" w:rsidRPr="00677A4B" w:rsidTr="00662D97">
        <w:tc>
          <w:tcPr>
            <w:tcW w:w="704" w:type="dxa"/>
          </w:tcPr>
          <w:p w:rsidR="007C4045" w:rsidRPr="00515539" w:rsidRDefault="007C4045" w:rsidP="00ED4397">
            <w:pPr>
              <w:pStyle w:val="af7"/>
              <w:widowControl w:val="0"/>
              <w:numPr>
                <w:ilvl w:val="0"/>
                <w:numId w:val="4"/>
              </w:numPr>
              <w:spacing w:line="240" w:lineRule="exact"/>
              <w:ind w:left="0" w:firstLine="0"/>
            </w:pPr>
          </w:p>
        </w:tc>
        <w:tc>
          <w:tcPr>
            <w:tcW w:w="9563" w:type="dxa"/>
          </w:tcPr>
          <w:p w:rsidR="007C4045" w:rsidRPr="00515539" w:rsidRDefault="007C4045" w:rsidP="00D715FF">
            <w:pPr>
              <w:widowControl w:val="0"/>
              <w:spacing w:line="220" w:lineRule="exact"/>
              <w:ind w:firstLine="0"/>
              <w:rPr>
                <w:sz w:val="24"/>
              </w:rPr>
            </w:pPr>
            <w:r w:rsidRPr="00515539">
              <w:rPr>
                <w:sz w:val="24"/>
              </w:rPr>
              <w:t>3.3.5. Комитет по бюджету и налогам и комитет по здравоохранению и науке предлагают продолжить сотрудничество с федеральными органами власти, их территориальными органами и органами исполнительной власти Алтайского края в рамках разработки и принятия новых законов, путем создания рабочих групп по разработке законов, проведения расширенных совместных заседаний комитетов, семинаров совещаний по наиболее актуальным проблемам в профильных сферах.</w:t>
            </w:r>
          </w:p>
        </w:tc>
        <w:tc>
          <w:tcPr>
            <w:tcW w:w="5037" w:type="dxa"/>
          </w:tcPr>
          <w:p w:rsidR="007C4045" w:rsidRPr="00677A4B" w:rsidRDefault="00A96D0E" w:rsidP="00D715FF">
            <w:pPr>
              <w:widowControl w:val="0"/>
              <w:spacing w:line="220" w:lineRule="exact"/>
              <w:ind w:firstLine="0"/>
            </w:pPr>
            <w:r>
              <w:rPr>
                <w:sz w:val="24"/>
              </w:rPr>
              <w:t xml:space="preserve">Работа </w:t>
            </w:r>
            <w:r w:rsidRPr="00A96D0E">
              <w:rPr>
                <w:rFonts w:eastAsiaTheme="minorHAnsi"/>
                <w:sz w:val="24"/>
                <w:szCs w:val="24"/>
                <w:lang w:eastAsia="en-US"/>
              </w:rPr>
              <w:t>осуществляется</w:t>
            </w:r>
          </w:p>
        </w:tc>
      </w:tr>
    </w:tbl>
    <w:p w:rsidR="007C4045" w:rsidRDefault="007C4045" w:rsidP="007C4045">
      <w:pPr>
        <w:autoSpaceDE w:val="0"/>
        <w:autoSpaceDN w:val="0"/>
        <w:adjustRightInd w:val="0"/>
        <w:jc w:val="center"/>
        <w:rPr>
          <w:caps/>
        </w:rPr>
      </w:pPr>
    </w:p>
    <w:sectPr w:rsidR="007C4045" w:rsidSect="00896C33">
      <w:headerReference w:type="default" r:id="rId32"/>
      <w:footerReference w:type="default" r:id="rId33"/>
      <w:pgSz w:w="16838" w:h="11906" w:orient="landscape"/>
      <w:pgMar w:top="1701" w:right="1134" w:bottom="567" w:left="851" w:header="709" w:footer="24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2938" w:rsidRDefault="00252938" w:rsidP="004A2BE0">
      <w:r>
        <w:separator/>
      </w:r>
    </w:p>
  </w:endnote>
  <w:endnote w:type="continuationSeparator" w:id="0">
    <w:p w:rsidR="00252938" w:rsidRDefault="00252938" w:rsidP="004A2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TimesNewRomanPSMT">
    <w:panose1 w:val="00000000000000000000"/>
    <w:charset w:val="CC"/>
    <w:family w:val="roman"/>
    <w:notTrueType/>
    <w:pitch w:val="default"/>
    <w:sig w:usb0="00000201" w:usb1="00000000" w:usb2="00000000" w:usb3="00000000" w:csb0="00000004"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938" w:rsidRDefault="00252938" w:rsidP="00A75ED5">
    <w:pPr>
      <w:pStyle w:val="a9"/>
      <w:jc w:val="right"/>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32"/>
    </w:tblGrid>
    <w:tr w:rsidR="00252938" w:rsidRPr="00A75ED5" w:rsidTr="00481DD9">
      <w:trPr>
        <w:cantSplit/>
        <w:trHeight w:val="1415"/>
      </w:trPr>
      <w:tc>
        <w:tcPr>
          <w:tcW w:w="14732" w:type="dxa"/>
          <w:textDirection w:val="tbRl"/>
        </w:tcPr>
        <w:p w:rsidR="00252938" w:rsidRPr="00A75ED5" w:rsidRDefault="00252938" w:rsidP="00A75ED5">
          <w:pPr>
            <w:pStyle w:val="a9"/>
            <w:ind w:left="113" w:right="113" w:firstLine="0"/>
            <w:jc w:val="right"/>
          </w:pPr>
          <w:r w:rsidRPr="00A75ED5">
            <w:fldChar w:fldCharType="begin"/>
          </w:r>
          <w:r w:rsidRPr="00A75ED5">
            <w:instrText>PAGE   \* MERGEFORMAT</w:instrText>
          </w:r>
          <w:r w:rsidRPr="00A75ED5">
            <w:fldChar w:fldCharType="separate"/>
          </w:r>
          <w:r w:rsidR="00AD1096">
            <w:rPr>
              <w:noProof/>
            </w:rPr>
            <w:t>10</w:t>
          </w:r>
          <w:r w:rsidRPr="00A75ED5">
            <w:fldChar w:fldCharType="end"/>
          </w:r>
        </w:p>
      </w:tc>
    </w:tr>
  </w:tbl>
  <w:p w:rsidR="00252938" w:rsidRPr="00A75ED5" w:rsidRDefault="00252938" w:rsidP="00A75ED5">
    <w:pPr>
      <w:pStyle w:val="ab"/>
      <w:ind w:firstLine="0"/>
      <w:rPr>
        <w:sz w:val="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938" w:rsidRDefault="00252938">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467199"/>
      <w:docPartObj>
        <w:docPartGallery w:val="Page Numbers (Top of Page)"/>
        <w:docPartUnique/>
      </w:docPartObj>
    </w:sdtPr>
    <w:sdtContent>
      <w:tbl>
        <w:tblPr>
          <w:tblStyle w:val="af8"/>
          <w:tblW w:w="15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3"/>
        </w:tblGrid>
        <w:tr w:rsidR="00252938" w:rsidTr="00662D97">
          <w:trPr>
            <w:cantSplit/>
            <w:trHeight w:val="716"/>
          </w:trPr>
          <w:tc>
            <w:tcPr>
              <w:tcW w:w="15593" w:type="dxa"/>
              <w:textDirection w:val="tbRl"/>
            </w:tcPr>
            <w:p w:rsidR="00252938" w:rsidRDefault="00252938" w:rsidP="00AA0A2D">
              <w:pPr>
                <w:pStyle w:val="a9"/>
                <w:ind w:left="113" w:right="113" w:firstLine="0"/>
                <w:jc w:val="left"/>
              </w:pPr>
              <w:r w:rsidRPr="00AA0A2D">
                <w:fldChar w:fldCharType="begin"/>
              </w:r>
              <w:r w:rsidRPr="00AA0A2D">
                <w:instrText>PAGE   \* MERGEFORMAT</w:instrText>
              </w:r>
              <w:r w:rsidRPr="00AA0A2D">
                <w:fldChar w:fldCharType="separate"/>
              </w:r>
              <w:r w:rsidR="00AD1096">
                <w:rPr>
                  <w:noProof/>
                </w:rPr>
                <w:t>130</w:t>
              </w:r>
              <w:r w:rsidRPr="00AA0A2D">
                <w:fldChar w:fldCharType="end"/>
              </w:r>
            </w:p>
          </w:tc>
        </w:tr>
      </w:tbl>
      <w:p w:rsidR="00252938" w:rsidRPr="00662D97" w:rsidRDefault="00252938" w:rsidP="00AA0A2D">
        <w:pPr>
          <w:pStyle w:val="a9"/>
          <w:ind w:firstLine="0"/>
          <w:jc w:val="right"/>
          <w:rPr>
            <w:sz w:val="2"/>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2938" w:rsidRDefault="00252938" w:rsidP="004A2BE0">
      <w:r>
        <w:separator/>
      </w:r>
    </w:p>
  </w:footnote>
  <w:footnote w:type="continuationSeparator" w:id="0">
    <w:p w:rsidR="00252938" w:rsidRDefault="00252938" w:rsidP="004A2BE0">
      <w:r>
        <w:continuationSeparator/>
      </w:r>
    </w:p>
  </w:footnote>
  <w:footnote w:id="1">
    <w:p w:rsidR="00252938" w:rsidRPr="00C551D5" w:rsidRDefault="00252938">
      <w:pPr>
        <w:pStyle w:val="ad"/>
        <w:rPr>
          <w:lang w:val="ru-RU"/>
        </w:rPr>
      </w:pPr>
      <w:r>
        <w:rPr>
          <w:rStyle w:val="af"/>
        </w:rPr>
        <w:footnoteRef/>
      </w:r>
      <w:r w:rsidRPr="00C551D5">
        <w:rPr>
          <w:lang w:val="ru-RU"/>
        </w:rPr>
        <w:t xml:space="preserve"> </w:t>
      </w:r>
      <w:r w:rsidRPr="00C551D5">
        <w:rPr>
          <w:rFonts w:ascii="Times New Roman" w:hAnsi="Times New Roman"/>
          <w:sz w:val="24"/>
          <w:szCs w:val="24"/>
          <w:lang w:val="ru-RU"/>
        </w:rPr>
        <w:t>Комитет по правовой политике считает вопрос наделения должностных лиц органов внутренних дел (полиции) правом составлять протоколы об административных правонарушениях, предусмотренных региональным законодательствах, актуален для Алтайского края. Вместе с тем</w:t>
      </w:r>
      <w:r>
        <w:rPr>
          <w:rFonts w:ascii="Times New Roman" w:hAnsi="Times New Roman"/>
          <w:sz w:val="24"/>
          <w:szCs w:val="24"/>
          <w:lang w:val="ru-RU"/>
        </w:rPr>
        <w:t xml:space="preserve"> он, по мнению указанного комитета,</w:t>
      </w:r>
      <w:r w:rsidRPr="00C551D5">
        <w:rPr>
          <w:rFonts w:ascii="Times New Roman" w:hAnsi="Times New Roman"/>
          <w:sz w:val="24"/>
          <w:szCs w:val="24"/>
          <w:lang w:val="ru-RU"/>
        </w:rPr>
        <w:t xml:space="preserve"> не может быть решен в рамках законодательства Алтайского края.</w:t>
      </w:r>
    </w:p>
  </w:footnote>
  <w:footnote w:id="2">
    <w:p w:rsidR="00252938" w:rsidRPr="00405BB0" w:rsidRDefault="00252938">
      <w:pPr>
        <w:pStyle w:val="ad"/>
        <w:rPr>
          <w:rFonts w:ascii="Times New Roman" w:hAnsi="Times New Roman"/>
          <w:sz w:val="24"/>
          <w:szCs w:val="24"/>
          <w:lang w:val="ru-RU"/>
        </w:rPr>
      </w:pPr>
      <w:r w:rsidRPr="00405BB0">
        <w:rPr>
          <w:rStyle w:val="af"/>
          <w:rFonts w:ascii="Times New Roman" w:hAnsi="Times New Roman"/>
          <w:sz w:val="24"/>
          <w:szCs w:val="24"/>
        </w:rPr>
        <w:footnoteRef/>
      </w:r>
      <w:r w:rsidRPr="00405BB0">
        <w:rPr>
          <w:rFonts w:ascii="Times New Roman" w:hAnsi="Times New Roman"/>
          <w:sz w:val="24"/>
          <w:szCs w:val="24"/>
          <w:lang w:val="ru-RU"/>
        </w:rPr>
        <w:t xml:space="preserve"> Комитет по правовой политике считает, что поставленный вопрос относится к практике реализации действующего законодательства и дополнительного законодательного регулирования не требует.</w:t>
      </w:r>
    </w:p>
  </w:footnote>
  <w:footnote w:id="3">
    <w:p w:rsidR="00252938" w:rsidRPr="00D8646D" w:rsidRDefault="00252938">
      <w:pPr>
        <w:pStyle w:val="ad"/>
        <w:rPr>
          <w:rFonts w:ascii="Times New Roman" w:hAnsi="Times New Roman"/>
          <w:sz w:val="24"/>
          <w:szCs w:val="24"/>
          <w:lang w:val="ru-RU"/>
        </w:rPr>
      </w:pPr>
      <w:r>
        <w:rPr>
          <w:rStyle w:val="af"/>
        </w:rPr>
        <w:footnoteRef/>
      </w:r>
      <w:r w:rsidRPr="00D8646D">
        <w:rPr>
          <w:lang w:val="ru-RU"/>
        </w:rPr>
        <w:t xml:space="preserve"> </w:t>
      </w:r>
      <w:r w:rsidRPr="00D8646D">
        <w:rPr>
          <w:rFonts w:ascii="Times New Roman" w:hAnsi="Times New Roman"/>
          <w:sz w:val="24"/>
          <w:szCs w:val="24"/>
          <w:lang w:val="ru-RU"/>
        </w:rPr>
        <w:t>Вместе с тем комитет краевого Законодательного Собрания по местному самоуправлению рассмотрел предложения Администрации Бурлинского района по совершенствованию законодательства Алтайского края и сообщает, что вопрос о выплате пенсии за выслугу лет муниципальным служащим урегулирован статьёй 9 закона Алтайского края от 7 декабря 2007 года №</w:t>
      </w:r>
      <w:r w:rsidRPr="00D8646D">
        <w:rPr>
          <w:rFonts w:ascii="Times New Roman" w:hAnsi="Times New Roman"/>
          <w:sz w:val="24"/>
          <w:szCs w:val="24"/>
        </w:rPr>
        <w:t> </w:t>
      </w:r>
      <w:r w:rsidRPr="00D8646D">
        <w:rPr>
          <w:rFonts w:ascii="Times New Roman" w:hAnsi="Times New Roman"/>
          <w:sz w:val="24"/>
          <w:szCs w:val="24"/>
          <w:lang w:val="ru-RU"/>
        </w:rPr>
        <w:t>134-ЗС «О муниципальной службе в Алтайском крае».</w:t>
      </w:r>
    </w:p>
  </w:footnote>
  <w:footnote w:id="4">
    <w:p w:rsidR="00252938" w:rsidRPr="006E31AE" w:rsidRDefault="00252938">
      <w:pPr>
        <w:pStyle w:val="ad"/>
        <w:rPr>
          <w:rFonts w:ascii="Times New Roman" w:hAnsi="Times New Roman"/>
          <w:sz w:val="24"/>
          <w:szCs w:val="24"/>
          <w:lang w:val="ru-RU"/>
        </w:rPr>
      </w:pPr>
      <w:r>
        <w:rPr>
          <w:rStyle w:val="af"/>
        </w:rPr>
        <w:footnoteRef/>
      </w:r>
      <w:r w:rsidRPr="006E31AE">
        <w:rPr>
          <w:lang w:val="ru-RU"/>
        </w:rPr>
        <w:t xml:space="preserve"> </w:t>
      </w:r>
      <w:r>
        <w:rPr>
          <w:rFonts w:ascii="Times New Roman" w:hAnsi="Times New Roman"/>
          <w:sz w:val="24"/>
          <w:szCs w:val="24"/>
          <w:lang w:val="ru-RU"/>
        </w:rPr>
        <w:t>Ко</w:t>
      </w:r>
      <w:r w:rsidRPr="006E31AE">
        <w:rPr>
          <w:rFonts w:ascii="Times New Roman" w:hAnsi="Times New Roman"/>
          <w:sz w:val="24"/>
          <w:szCs w:val="24"/>
          <w:lang w:val="ru-RU"/>
        </w:rPr>
        <w:t>митет по бюджету и налогам поддерживает предложение в части внесения изменений в закон Алтайского края от 10.10.2011 № 123-ЗС «О Счетной палате Алтайского края»</w:t>
      </w:r>
      <w:r>
        <w:rPr>
          <w:rFonts w:ascii="Times New Roman" w:hAnsi="Times New Roman"/>
          <w:sz w:val="24"/>
          <w:szCs w:val="24"/>
          <w:lang w:val="ru-RU"/>
        </w:rPr>
        <w:t>.</w:t>
      </w:r>
    </w:p>
  </w:footnote>
  <w:footnote w:id="5">
    <w:p w:rsidR="00252938" w:rsidRPr="00BA20EB" w:rsidRDefault="00252938" w:rsidP="00134547">
      <w:pPr>
        <w:pStyle w:val="ad"/>
        <w:jc w:val="both"/>
        <w:rPr>
          <w:rFonts w:ascii="Times New Roman" w:hAnsi="Times New Roman"/>
          <w:sz w:val="24"/>
          <w:szCs w:val="24"/>
          <w:lang w:val="ru-RU"/>
        </w:rPr>
      </w:pPr>
      <w:r w:rsidRPr="00BA20EB">
        <w:rPr>
          <w:rStyle w:val="af"/>
          <w:rFonts w:ascii="Times New Roman" w:hAnsi="Times New Roman"/>
          <w:sz w:val="24"/>
          <w:szCs w:val="24"/>
        </w:rPr>
        <w:footnoteRef/>
      </w:r>
      <w:r w:rsidRPr="00BA20EB">
        <w:rPr>
          <w:rFonts w:ascii="Times New Roman" w:hAnsi="Times New Roman"/>
          <w:sz w:val="24"/>
          <w:szCs w:val="24"/>
          <w:lang w:val="ru-RU"/>
        </w:rPr>
        <w:t xml:space="preserve"> </w:t>
      </w:r>
      <w:r w:rsidRPr="00BA20EB">
        <w:rPr>
          <w:rFonts w:ascii="Times New Roman" w:hAnsi="Times New Roman"/>
          <w:color w:val="000000"/>
          <w:sz w:val="24"/>
          <w:szCs w:val="24"/>
          <w:lang w:val="ru-RU"/>
        </w:rPr>
        <w:t xml:space="preserve">Вопрос по внесению изменений в постановление Администрации Алтайского края </w:t>
      </w:r>
      <w:r>
        <w:rPr>
          <w:rFonts w:ascii="Times New Roman" w:hAnsi="Times New Roman"/>
          <w:color w:val="000000"/>
          <w:sz w:val="24"/>
          <w:szCs w:val="24"/>
          <w:lang w:val="ru-RU"/>
        </w:rPr>
        <w:br/>
      </w:r>
      <w:r w:rsidRPr="00BA20EB">
        <w:rPr>
          <w:rFonts w:ascii="Times New Roman" w:hAnsi="Times New Roman"/>
          <w:color w:val="000000"/>
          <w:sz w:val="24"/>
          <w:szCs w:val="24"/>
          <w:lang w:val="ru-RU"/>
        </w:rPr>
        <w:t>от 2</w:t>
      </w:r>
      <w:r>
        <w:rPr>
          <w:rFonts w:ascii="Times New Roman" w:hAnsi="Times New Roman"/>
          <w:color w:val="000000"/>
          <w:sz w:val="24"/>
          <w:szCs w:val="24"/>
          <w:lang w:val="ru-RU"/>
        </w:rPr>
        <w:t xml:space="preserve"> июля </w:t>
      </w:r>
      <w:r w:rsidRPr="00BA20EB">
        <w:rPr>
          <w:rFonts w:ascii="Times New Roman" w:hAnsi="Times New Roman"/>
          <w:color w:val="000000"/>
          <w:sz w:val="24"/>
          <w:szCs w:val="24"/>
          <w:lang w:val="ru-RU"/>
        </w:rPr>
        <w:t>2015</w:t>
      </w:r>
      <w:r>
        <w:rPr>
          <w:rFonts w:ascii="Times New Roman" w:hAnsi="Times New Roman"/>
          <w:color w:val="000000"/>
          <w:sz w:val="24"/>
          <w:szCs w:val="24"/>
          <w:lang w:val="ru-RU"/>
        </w:rPr>
        <w:t xml:space="preserve"> года</w:t>
      </w:r>
      <w:r w:rsidRPr="00BA20EB">
        <w:rPr>
          <w:rFonts w:ascii="Times New Roman" w:hAnsi="Times New Roman"/>
          <w:color w:val="000000"/>
          <w:sz w:val="24"/>
          <w:szCs w:val="24"/>
          <w:lang w:val="ru-RU"/>
        </w:rPr>
        <w:t xml:space="preserve"> № 266 «Об утверждении Порядка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планируется направит для рассмотрения по компетенции в Министерство имущественных отношения Алтайского края.</w:t>
      </w:r>
    </w:p>
  </w:footnote>
  <w:footnote w:id="6">
    <w:p w:rsidR="00252938" w:rsidRPr="00BA20EB" w:rsidRDefault="00252938" w:rsidP="00134547">
      <w:r>
        <w:rPr>
          <w:rStyle w:val="af"/>
        </w:rPr>
        <w:footnoteRef/>
      </w:r>
      <w:r w:rsidRPr="00BA20EB">
        <w:t xml:space="preserve"> </w:t>
      </w:r>
      <w:r w:rsidRPr="00BA20EB">
        <w:rPr>
          <w:sz w:val="24"/>
          <w:szCs w:val="24"/>
        </w:rPr>
        <w:t>П</w:t>
      </w:r>
      <w:r w:rsidRPr="00BA20EB">
        <w:rPr>
          <w:color w:val="000000"/>
          <w:sz w:val="24"/>
          <w:szCs w:val="24"/>
        </w:rPr>
        <w:t xml:space="preserve">редложения по внесению изменений в закон Алтайского от 29 декабря 2009 года </w:t>
      </w:r>
      <w:r>
        <w:rPr>
          <w:color w:val="000000"/>
          <w:sz w:val="24"/>
          <w:szCs w:val="24"/>
        </w:rPr>
        <w:br/>
      </w:r>
      <w:r w:rsidRPr="00BA20EB">
        <w:rPr>
          <w:color w:val="000000"/>
          <w:sz w:val="24"/>
          <w:szCs w:val="24"/>
        </w:rPr>
        <w:t>№ 120-ЗС «О градостроительной деятельности на территории Алтайского края», в части дополнения указания на проведение наряду с публичными слушаниями проведение общественных обсуждений планирует рассмотреть комитетом по экономической политике, промышленности и предпринимательству в ходе подготовки проекта закона о внесении изменений в данный закон в мае - июне 2018 года.</w:t>
      </w:r>
    </w:p>
  </w:footnote>
  <w:footnote w:id="7">
    <w:p w:rsidR="00252938" w:rsidRPr="009742DA" w:rsidRDefault="00252938" w:rsidP="009742DA">
      <w:pPr>
        <w:pStyle w:val="af0"/>
        <w:ind w:firstLine="708"/>
        <w:jc w:val="both"/>
        <w:rPr>
          <w:sz w:val="24"/>
          <w:szCs w:val="24"/>
        </w:rPr>
      </w:pPr>
      <w:r>
        <w:rPr>
          <w:rStyle w:val="af"/>
        </w:rPr>
        <w:footnoteRef/>
      </w:r>
      <w:r>
        <w:t xml:space="preserve"> </w:t>
      </w:r>
      <w:r w:rsidRPr="009742DA">
        <w:rPr>
          <w:sz w:val="24"/>
          <w:szCs w:val="24"/>
        </w:rPr>
        <w:t xml:space="preserve">Комитетом по здравоохранению и науке в 2018 году </w:t>
      </w:r>
      <w:r>
        <w:rPr>
          <w:sz w:val="24"/>
          <w:szCs w:val="24"/>
        </w:rPr>
        <w:t>планируется провести</w:t>
      </w:r>
      <w:r w:rsidRPr="009742DA">
        <w:rPr>
          <w:sz w:val="24"/>
          <w:szCs w:val="24"/>
        </w:rPr>
        <w:t xml:space="preserve"> Совет по науке, наукоемким технологиям и инновационному развитию при Алтайском краевом Законодательном Собрании, на котором ведущие ученые края рассмотрят вопрос о необходимости принятия законов об опорном вузе региона и «О дополнительных мерах государственной поддержки молодых ученых в Алтайском крае».</w:t>
      </w:r>
    </w:p>
  </w:footnote>
  <w:footnote w:id="8">
    <w:p w:rsidR="00252938" w:rsidRPr="00A0204C" w:rsidRDefault="00252938">
      <w:pPr>
        <w:pStyle w:val="ad"/>
        <w:rPr>
          <w:rFonts w:ascii="Times New Roman" w:hAnsi="Times New Roman"/>
          <w:sz w:val="24"/>
          <w:szCs w:val="24"/>
          <w:lang w:val="ru-RU"/>
        </w:rPr>
      </w:pPr>
      <w:r>
        <w:rPr>
          <w:rStyle w:val="af"/>
        </w:rPr>
        <w:footnoteRef/>
      </w:r>
      <w:r w:rsidRPr="00A0204C">
        <w:rPr>
          <w:lang w:val="ru-RU"/>
        </w:rPr>
        <w:t xml:space="preserve"> </w:t>
      </w:r>
      <w:r>
        <w:rPr>
          <w:rFonts w:ascii="Times New Roman" w:hAnsi="Times New Roman"/>
          <w:sz w:val="24"/>
          <w:szCs w:val="24"/>
          <w:lang w:val="ru-RU"/>
        </w:rPr>
        <w:t>К</w:t>
      </w:r>
      <w:r w:rsidRPr="00A0204C">
        <w:rPr>
          <w:rFonts w:ascii="Times New Roman" w:hAnsi="Times New Roman"/>
          <w:sz w:val="24"/>
          <w:szCs w:val="24"/>
          <w:lang w:val="ru-RU"/>
        </w:rPr>
        <w:t>омитет по бюджету и налогам рассмотрит на заседании комитета предложение о дополнении пункта 5 статьи 179.4 Бюджетного кодекса Российской Федерации</w:t>
      </w:r>
      <w:r>
        <w:rPr>
          <w:rFonts w:ascii="Times New Roman" w:hAnsi="Times New Roman"/>
          <w:sz w:val="24"/>
          <w:szCs w:val="24"/>
          <w:lang w:val="ru-RU"/>
        </w:rPr>
        <w:t>.</w:t>
      </w:r>
    </w:p>
  </w:footnote>
  <w:footnote w:id="9">
    <w:p w:rsidR="00252938" w:rsidRPr="00605C0A" w:rsidRDefault="00252938" w:rsidP="00605C0A">
      <w:pPr>
        <w:pStyle w:val="ad"/>
        <w:jc w:val="both"/>
        <w:rPr>
          <w:rFonts w:ascii="Times New Roman" w:hAnsi="Times New Roman"/>
          <w:sz w:val="24"/>
          <w:szCs w:val="24"/>
          <w:lang w:val="ru-RU"/>
        </w:rPr>
      </w:pPr>
      <w:r w:rsidRPr="00605C0A">
        <w:rPr>
          <w:rStyle w:val="af"/>
          <w:rFonts w:ascii="Times New Roman" w:hAnsi="Times New Roman"/>
          <w:sz w:val="24"/>
          <w:szCs w:val="24"/>
        </w:rPr>
        <w:footnoteRef/>
      </w:r>
      <w:r w:rsidRPr="00605C0A">
        <w:rPr>
          <w:rFonts w:ascii="Times New Roman" w:hAnsi="Times New Roman"/>
          <w:sz w:val="24"/>
          <w:szCs w:val="24"/>
          <w:lang w:val="ru-RU"/>
        </w:rPr>
        <w:t xml:space="preserve"> Комитет по здравоохранению и науке поддерживает предложение по внесению изменений в указанный федеральный закон в части передачи с регионального уровня на федеральный уровень полномочия по организации обеспечения лекарственными препаратами лиц, страдающих жизнеугрожающими и хроническими прогрессирующими редкими (о</w:t>
      </w:r>
      <w:r>
        <w:rPr>
          <w:rFonts w:ascii="Times New Roman" w:hAnsi="Times New Roman"/>
          <w:sz w:val="24"/>
          <w:szCs w:val="24"/>
          <w:lang w:val="ru-RU"/>
        </w:rPr>
        <w:t>рф</w:t>
      </w:r>
      <w:r w:rsidRPr="00605C0A">
        <w:rPr>
          <w:rFonts w:ascii="Times New Roman" w:hAnsi="Times New Roman"/>
          <w:sz w:val="24"/>
          <w:szCs w:val="24"/>
          <w:lang w:val="ru-RU"/>
        </w:rPr>
        <w:t xml:space="preserve">анными) заболеваниями. Для реализации указанного предложения комитетом по здравоохранению и науке во втором полугодии </w:t>
      </w:r>
      <w:r>
        <w:rPr>
          <w:rFonts w:ascii="Times New Roman" w:hAnsi="Times New Roman"/>
          <w:sz w:val="24"/>
          <w:szCs w:val="24"/>
          <w:lang w:val="ru-RU"/>
        </w:rPr>
        <w:t>2018 года</w:t>
      </w:r>
      <w:r w:rsidRPr="00605C0A">
        <w:rPr>
          <w:rFonts w:ascii="Times New Roman" w:hAnsi="Times New Roman"/>
          <w:sz w:val="24"/>
          <w:szCs w:val="24"/>
          <w:lang w:val="ru-RU"/>
        </w:rPr>
        <w:t xml:space="preserve"> будут запланированы соответствующие мероприятия.</w:t>
      </w:r>
    </w:p>
  </w:footnote>
  <w:footnote w:id="10">
    <w:p w:rsidR="00252938" w:rsidRPr="00526F93" w:rsidRDefault="00252938" w:rsidP="00645087">
      <w:pPr>
        <w:pStyle w:val="ad"/>
        <w:jc w:val="both"/>
        <w:rPr>
          <w:rFonts w:ascii="Times New Roman" w:hAnsi="Times New Roman"/>
          <w:lang w:val="ru-RU"/>
        </w:rPr>
      </w:pPr>
      <w:r>
        <w:rPr>
          <w:rStyle w:val="af"/>
        </w:rPr>
        <w:footnoteRef/>
      </w:r>
      <w:r w:rsidRPr="006407D7">
        <w:rPr>
          <w:lang w:val="ru-RU"/>
        </w:rPr>
        <w:t xml:space="preserve"> </w:t>
      </w:r>
      <w:r w:rsidRPr="00526F93">
        <w:rPr>
          <w:rFonts w:ascii="Times New Roman" w:hAnsi="Times New Roman"/>
          <w:color w:val="000000"/>
          <w:sz w:val="24"/>
          <w:szCs w:val="24"/>
          <w:lang w:val="ru-RU"/>
        </w:rPr>
        <w:t>Комитет по экономической политике, промышленности и предпринимательству с</w:t>
      </w:r>
      <w:r w:rsidRPr="00990DE5">
        <w:rPr>
          <w:rFonts w:ascii="Times New Roman" w:hAnsi="Times New Roman"/>
          <w:color w:val="000000"/>
          <w:sz w:val="24"/>
          <w:szCs w:val="24"/>
          <w:lang w:val="ru-RU"/>
        </w:rPr>
        <w:t>читае</w:t>
      </w:r>
      <w:r w:rsidRPr="00526F93">
        <w:rPr>
          <w:rFonts w:ascii="Times New Roman" w:hAnsi="Times New Roman"/>
          <w:color w:val="000000"/>
          <w:sz w:val="24"/>
          <w:szCs w:val="24"/>
          <w:lang w:val="ru-RU"/>
        </w:rPr>
        <w:t>т</w:t>
      </w:r>
      <w:r w:rsidRPr="00990DE5">
        <w:rPr>
          <w:rFonts w:ascii="Times New Roman" w:hAnsi="Times New Roman"/>
          <w:color w:val="000000"/>
          <w:sz w:val="24"/>
          <w:szCs w:val="24"/>
          <w:lang w:val="ru-RU"/>
        </w:rPr>
        <w:t xml:space="preserve"> не целесообразным внесение изменений в Жилищный кодекс Российской Федерации в части исключения технического паспорта переустраиваемого и (или) перепланируемого жилого помещения из перечня документов, которые органы местного самоуправления при предоставлении муниципальной услуги обязаны самостоятельно запрашивать в рамках межведомственного взаимодействия. В данном случае будет нарушен основополагающий принцип «одного окна», а также права граждан собственников жилых помещений.</w:t>
      </w:r>
    </w:p>
  </w:footnote>
  <w:footnote w:id="11">
    <w:p w:rsidR="00252938" w:rsidRPr="009932C7" w:rsidRDefault="00252938" w:rsidP="008142DB">
      <w:r>
        <w:rPr>
          <w:rStyle w:val="af"/>
        </w:rPr>
        <w:footnoteRef/>
      </w:r>
      <w:r w:rsidRPr="009932C7">
        <w:t xml:space="preserve"> </w:t>
      </w:r>
      <w:r w:rsidRPr="008142DB">
        <w:rPr>
          <w:color w:val="000000"/>
          <w:sz w:val="24"/>
          <w:szCs w:val="24"/>
        </w:rPr>
        <w:t>В настоящее время в Государственной Думе Федерального Собрания Российской Федерации находится на рассмотрении ряд проектов федеральных законов, предусматривающих наделение органов государственной власти субъектов Российской Федерации полномочиями по установлению дополнительных ограничений розничной продажи алкогольной продукции при оказании услуг общественного питания, в том числе проекты № 406404-7 «О внесении изменений в Федеральный закон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(вносит Государственное Собрание - Эл Курултай Республики Алтай), № 429017- 7 «О внесении изменений в статью 16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(вносит группа депутатов Государственной Думы Федерального Собрания Российской Федерации). Вышеуказанные проекты законов были рассмотрены и поддержаны Алтайским краевым Законодательным Собранием.</w:t>
      </w:r>
    </w:p>
  </w:footnote>
  <w:footnote w:id="12">
    <w:p w:rsidR="00252938" w:rsidRPr="00995355" w:rsidRDefault="00252938" w:rsidP="00645087">
      <w:pPr>
        <w:pStyle w:val="ad"/>
        <w:jc w:val="both"/>
        <w:rPr>
          <w:rFonts w:ascii="Times New Roman" w:hAnsi="Times New Roman"/>
          <w:sz w:val="24"/>
          <w:szCs w:val="24"/>
          <w:lang w:val="ru-RU"/>
        </w:rPr>
      </w:pPr>
      <w:r>
        <w:rPr>
          <w:rStyle w:val="af"/>
        </w:rPr>
        <w:footnoteRef/>
      </w:r>
      <w:r w:rsidRPr="00995355">
        <w:rPr>
          <w:lang w:val="ru-RU"/>
        </w:rPr>
        <w:t xml:space="preserve"> </w:t>
      </w:r>
      <w:r w:rsidRPr="00995355">
        <w:rPr>
          <w:rFonts w:ascii="Times New Roman" w:hAnsi="Times New Roman"/>
          <w:sz w:val="24"/>
          <w:szCs w:val="24"/>
          <w:lang w:val="ru-RU"/>
        </w:rPr>
        <w:t xml:space="preserve">Необходимо отметить, что в настоящее время проекты правовых актов Законодательного Собрания размещаются на официальном сайте Законодательного Собрания. Публикация принятых нормативных правовых актов осуществляется с использованием государственной справочно-правовой системы «Законодательство России».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6840358"/>
      <w:docPartObj>
        <w:docPartGallery w:val="Page Numbers (Top of Page)"/>
        <w:docPartUnique/>
      </w:docPartObj>
    </w:sdtPr>
    <w:sdtContent>
      <w:p w:rsidR="00252938" w:rsidRDefault="00252938">
        <w:pPr>
          <w:pStyle w:val="a9"/>
          <w:jc w:val="right"/>
        </w:pPr>
        <w:r>
          <w:fldChar w:fldCharType="begin"/>
        </w:r>
        <w:r>
          <w:instrText>PAGE   \* MERGEFORMAT</w:instrText>
        </w:r>
        <w:r>
          <w:fldChar w:fldCharType="separate"/>
        </w:r>
        <w:r w:rsidR="00AD1096">
          <w:rPr>
            <w:noProof/>
          </w:rPr>
          <w:t>9</w:t>
        </w:r>
        <w:r>
          <w:fldChar w:fldCharType="end"/>
        </w:r>
      </w:p>
    </w:sdtContent>
  </w:sdt>
  <w:p w:rsidR="00252938" w:rsidRDefault="00252938">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5905619"/>
      <w:docPartObj>
        <w:docPartGallery w:val="Page Numbers (Top of Page)"/>
        <w:docPartUnique/>
      </w:docPartObj>
    </w:sdtPr>
    <w:sdtContent>
      <w:p w:rsidR="00252938" w:rsidRDefault="00252938">
        <w:pPr>
          <w:pStyle w:val="a9"/>
          <w:jc w:val="right"/>
        </w:pPr>
        <w:r>
          <w:fldChar w:fldCharType="begin"/>
        </w:r>
        <w:r>
          <w:instrText>PAGE   \* MERGEFORMAT</w:instrText>
        </w:r>
        <w:r>
          <w:fldChar w:fldCharType="separate"/>
        </w:r>
        <w:r w:rsidR="00AD1096">
          <w:rPr>
            <w:noProof/>
          </w:rPr>
          <w:t>3</w:t>
        </w:r>
        <w:r>
          <w:fldChar w:fldCharType="end"/>
        </w:r>
      </w:p>
    </w:sdtContent>
  </w:sdt>
  <w:p w:rsidR="00252938" w:rsidRDefault="00252938">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938" w:rsidRPr="008868A5" w:rsidRDefault="00252938" w:rsidP="008868A5">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8556738"/>
      <w:docPartObj>
        <w:docPartGallery w:val="Page Numbers (Top of Page)"/>
        <w:docPartUnique/>
      </w:docPartObj>
    </w:sdtPr>
    <w:sdtContent>
      <w:p w:rsidR="00252938" w:rsidRDefault="00252938">
        <w:pPr>
          <w:pStyle w:val="a9"/>
          <w:jc w:val="right"/>
        </w:pPr>
        <w:r>
          <w:fldChar w:fldCharType="begin"/>
        </w:r>
        <w:r>
          <w:instrText>PAGE   \* MERGEFORMAT</w:instrText>
        </w:r>
        <w:r>
          <w:fldChar w:fldCharType="separate"/>
        </w:r>
        <w:r w:rsidR="00DF5369">
          <w:rPr>
            <w:noProof/>
          </w:rPr>
          <w:t>76</w:t>
        </w:r>
        <w:r>
          <w:fldChar w:fldCharType="end"/>
        </w:r>
      </w:p>
    </w:sdtContent>
  </w:sdt>
  <w:p w:rsidR="00252938" w:rsidRPr="00657C95" w:rsidRDefault="00252938" w:rsidP="004A2BE0">
    <w:pPr>
      <w:pStyle w:val="a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938" w:rsidRPr="00657C95" w:rsidRDefault="00252938" w:rsidP="004A2BE0">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A62B1B"/>
    <w:multiLevelType w:val="hybridMultilevel"/>
    <w:tmpl w:val="6E90E26C"/>
    <w:lvl w:ilvl="0" w:tplc="E55A372E">
      <w:start w:val="1"/>
      <w:numFmt w:val="decimal"/>
      <w:suff w:val="space"/>
      <w:lvlText w:val="%1."/>
      <w:lvlJc w:val="left"/>
      <w:pPr>
        <w:ind w:left="928" w:hanging="360"/>
      </w:pPr>
      <w:rPr>
        <w:rFonts w:ascii="Times New Roman" w:eastAsia="Calibri"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ED11645"/>
    <w:multiLevelType w:val="hybridMultilevel"/>
    <w:tmpl w:val="94A8978C"/>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485BA9"/>
    <w:multiLevelType w:val="hybridMultilevel"/>
    <w:tmpl w:val="94A8978C"/>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594230C"/>
    <w:multiLevelType w:val="hybridMultilevel"/>
    <w:tmpl w:val="70CE2930"/>
    <w:lvl w:ilvl="0" w:tplc="9BE2BA9C">
      <w:start w:val="2"/>
      <w:numFmt w:val="decimal"/>
      <w:suff w:val="space"/>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6046311"/>
    <w:multiLevelType w:val="multilevel"/>
    <w:tmpl w:val="ADD443E0"/>
    <w:lvl w:ilvl="0">
      <w:start w:val="1"/>
      <w:numFmt w:val="decimal"/>
      <w:lvlText w:val="%1."/>
      <w:lvlJc w:val="left"/>
      <w:pPr>
        <w:ind w:left="0" w:firstLine="0"/>
      </w:pPr>
      <w:rPr>
        <w:rFonts w:hint="default"/>
      </w:rPr>
    </w:lvl>
    <w:lvl w:ilvl="1">
      <w:start w:val="1"/>
      <w:numFmt w:val="decimal"/>
      <w:suff w:val="space"/>
      <w:lvlText w:val="%1.%2."/>
      <w:lvlJc w:val="left"/>
      <w:pPr>
        <w:ind w:left="0" w:firstLine="0"/>
      </w:pPr>
      <w:rPr>
        <w:rFonts w:hint="default"/>
        <w:spacing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3"/>
  </w:num>
  <w:num w:numId="3">
    <w:abstractNumId w:val="4"/>
  </w:num>
  <w:num w:numId="4">
    <w:abstractNumId w:val="1"/>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autoHyphenatio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1E4"/>
    <w:rsid w:val="000002BF"/>
    <w:rsid w:val="00000682"/>
    <w:rsid w:val="0000087B"/>
    <w:rsid w:val="0000164E"/>
    <w:rsid w:val="00001B8B"/>
    <w:rsid w:val="00002A77"/>
    <w:rsid w:val="00005386"/>
    <w:rsid w:val="00006C24"/>
    <w:rsid w:val="00007E52"/>
    <w:rsid w:val="00010486"/>
    <w:rsid w:val="00010D4D"/>
    <w:rsid w:val="00011C54"/>
    <w:rsid w:val="000121B4"/>
    <w:rsid w:val="00012267"/>
    <w:rsid w:val="000124B4"/>
    <w:rsid w:val="00013284"/>
    <w:rsid w:val="00013603"/>
    <w:rsid w:val="00013775"/>
    <w:rsid w:val="00014B59"/>
    <w:rsid w:val="00016996"/>
    <w:rsid w:val="00016F8A"/>
    <w:rsid w:val="0001741C"/>
    <w:rsid w:val="0001760F"/>
    <w:rsid w:val="00021700"/>
    <w:rsid w:val="00021FC7"/>
    <w:rsid w:val="00022367"/>
    <w:rsid w:val="00022F41"/>
    <w:rsid w:val="0002327C"/>
    <w:rsid w:val="000233FB"/>
    <w:rsid w:val="0002351E"/>
    <w:rsid w:val="000235CE"/>
    <w:rsid w:val="00024478"/>
    <w:rsid w:val="000246F2"/>
    <w:rsid w:val="000257C4"/>
    <w:rsid w:val="00025E1C"/>
    <w:rsid w:val="0003155A"/>
    <w:rsid w:val="00033193"/>
    <w:rsid w:val="00034AEC"/>
    <w:rsid w:val="0003660D"/>
    <w:rsid w:val="00036A9B"/>
    <w:rsid w:val="00037609"/>
    <w:rsid w:val="0004231E"/>
    <w:rsid w:val="0004274E"/>
    <w:rsid w:val="000433E3"/>
    <w:rsid w:val="000438DB"/>
    <w:rsid w:val="00051149"/>
    <w:rsid w:val="00051195"/>
    <w:rsid w:val="00051245"/>
    <w:rsid w:val="0005193C"/>
    <w:rsid w:val="00053E69"/>
    <w:rsid w:val="00054CE6"/>
    <w:rsid w:val="00054E54"/>
    <w:rsid w:val="00054F72"/>
    <w:rsid w:val="00056D45"/>
    <w:rsid w:val="00057D0A"/>
    <w:rsid w:val="000602E4"/>
    <w:rsid w:val="0006033F"/>
    <w:rsid w:val="00061D16"/>
    <w:rsid w:val="000629E8"/>
    <w:rsid w:val="00063847"/>
    <w:rsid w:val="00065DC8"/>
    <w:rsid w:val="00066EBF"/>
    <w:rsid w:val="00070315"/>
    <w:rsid w:val="00072267"/>
    <w:rsid w:val="000723EC"/>
    <w:rsid w:val="000729A6"/>
    <w:rsid w:val="00075524"/>
    <w:rsid w:val="000756C8"/>
    <w:rsid w:val="00077C4B"/>
    <w:rsid w:val="00081CB9"/>
    <w:rsid w:val="000826B8"/>
    <w:rsid w:val="00082912"/>
    <w:rsid w:val="00082A9D"/>
    <w:rsid w:val="00084434"/>
    <w:rsid w:val="00084894"/>
    <w:rsid w:val="00084B5A"/>
    <w:rsid w:val="00085A44"/>
    <w:rsid w:val="00085AD8"/>
    <w:rsid w:val="00087BC6"/>
    <w:rsid w:val="00087FB2"/>
    <w:rsid w:val="00091CBC"/>
    <w:rsid w:val="000927C6"/>
    <w:rsid w:val="00093398"/>
    <w:rsid w:val="00093F43"/>
    <w:rsid w:val="00094604"/>
    <w:rsid w:val="000954A0"/>
    <w:rsid w:val="0009555E"/>
    <w:rsid w:val="00096D5B"/>
    <w:rsid w:val="000A028C"/>
    <w:rsid w:val="000A02B3"/>
    <w:rsid w:val="000A3638"/>
    <w:rsid w:val="000A40F7"/>
    <w:rsid w:val="000A41CD"/>
    <w:rsid w:val="000A467C"/>
    <w:rsid w:val="000A4FD8"/>
    <w:rsid w:val="000A556B"/>
    <w:rsid w:val="000A561B"/>
    <w:rsid w:val="000A5D73"/>
    <w:rsid w:val="000A5FA2"/>
    <w:rsid w:val="000A6F95"/>
    <w:rsid w:val="000A74AB"/>
    <w:rsid w:val="000A7676"/>
    <w:rsid w:val="000A76CB"/>
    <w:rsid w:val="000A7D28"/>
    <w:rsid w:val="000B158D"/>
    <w:rsid w:val="000B1E0D"/>
    <w:rsid w:val="000B215D"/>
    <w:rsid w:val="000B2190"/>
    <w:rsid w:val="000B283E"/>
    <w:rsid w:val="000B4A5F"/>
    <w:rsid w:val="000B501E"/>
    <w:rsid w:val="000B5BBD"/>
    <w:rsid w:val="000B6550"/>
    <w:rsid w:val="000B710F"/>
    <w:rsid w:val="000C371B"/>
    <w:rsid w:val="000C4DA4"/>
    <w:rsid w:val="000C5C54"/>
    <w:rsid w:val="000C63ED"/>
    <w:rsid w:val="000C7167"/>
    <w:rsid w:val="000C71A7"/>
    <w:rsid w:val="000C7CC5"/>
    <w:rsid w:val="000C7F47"/>
    <w:rsid w:val="000D08C1"/>
    <w:rsid w:val="000D1A76"/>
    <w:rsid w:val="000D2796"/>
    <w:rsid w:val="000D2E35"/>
    <w:rsid w:val="000D7BC5"/>
    <w:rsid w:val="000E2B3C"/>
    <w:rsid w:val="000E332F"/>
    <w:rsid w:val="000E3346"/>
    <w:rsid w:val="000E3862"/>
    <w:rsid w:val="000E3DAD"/>
    <w:rsid w:val="000E540E"/>
    <w:rsid w:val="000E61C5"/>
    <w:rsid w:val="000E6887"/>
    <w:rsid w:val="000E69F5"/>
    <w:rsid w:val="000E6B22"/>
    <w:rsid w:val="000E7DCC"/>
    <w:rsid w:val="000F03B0"/>
    <w:rsid w:val="000F632B"/>
    <w:rsid w:val="000F6EF8"/>
    <w:rsid w:val="000F7214"/>
    <w:rsid w:val="00100D75"/>
    <w:rsid w:val="00101037"/>
    <w:rsid w:val="0010211E"/>
    <w:rsid w:val="00102B27"/>
    <w:rsid w:val="001030E5"/>
    <w:rsid w:val="00104597"/>
    <w:rsid w:val="0010484D"/>
    <w:rsid w:val="00115941"/>
    <w:rsid w:val="00116851"/>
    <w:rsid w:val="00116FB1"/>
    <w:rsid w:val="00120632"/>
    <w:rsid w:val="0012171A"/>
    <w:rsid w:val="00122026"/>
    <w:rsid w:val="00122774"/>
    <w:rsid w:val="001246EB"/>
    <w:rsid w:val="00124A4E"/>
    <w:rsid w:val="00125DE3"/>
    <w:rsid w:val="00125DE4"/>
    <w:rsid w:val="0012765C"/>
    <w:rsid w:val="00127976"/>
    <w:rsid w:val="0013041C"/>
    <w:rsid w:val="001308EE"/>
    <w:rsid w:val="00132E44"/>
    <w:rsid w:val="00134547"/>
    <w:rsid w:val="001354C3"/>
    <w:rsid w:val="001356A7"/>
    <w:rsid w:val="001365AF"/>
    <w:rsid w:val="001365D1"/>
    <w:rsid w:val="00140671"/>
    <w:rsid w:val="001408A7"/>
    <w:rsid w:val="00142316"/>
    <w:rsid w:val="001427C4"/>
    <w:rsid w:val="00142F6A"/>
    <w:rsid w:val="001437D3"/>
    <w:rsid w:val="00144BE1"/>
    <w:rsid w:val="001452AA"/>
    <w:rsid w:val="00145300"/>
    <w:rsid w:val="00145A04"/>
    <w:rsid w:val="001507B9"/>
    <w:rsid w:val="001507D7"/>
    <w:rsid w:val="001522C0"/>
    <w:rsid w:val="001523E2"/>
    <w:rsid w:val="00152C76"/>
    <w:rsid w:val="001572A3"/>
    <w:rsid w:val="00157B59"/>
    <w:rsid w:val="0016079A"/>
    <w:rsid w:val="00160C97"/>
    <w:rsid w:val="00160CF4"/>
    <w:rsid w:val="001610C2"/>
    <w:rsid w:val="00162B2D"/>
    <w:rsid w:val="00163C62"/>
    <w:rsid w:val="00166166"/>
    <w:rsid w:val="001668DF"/>
    <w:rsid w:val="001673FE"/>
    <w:rsid w:val="00167578"/>
    <w:rsid w:val="001707D1"/>
    <w:rsid w:val="0017182E"/>
    <w:rsid w:val="00171E8A"/>
    <w:rsid w:val="00174B2C"/>
    <w:rsid w:val="00174D87"/>
    <w:rsid w:val="0017683C"/>
    <w:rsid w:val="001772F1"/>
    <w:rsid w:val="001779B6"/>
    <w:rsid w:val="00177E7D"/>
    <w:rsid w:val="001800D3"/>
    <w:rsid w:val="001803A2"/>
    <w:rsid w:val="001829D6"/>
    <w:rsid w:val="00182B2D"/>
    <w:rsid w:val="001835D4"/>
    <w:rsid w:val="00183864"/>
    <w:rsid w:val="001844EB"/>
    <w:rsid w:val="001848E2"/>
    <w:rsid w:val="00185A39"/>
    <w:rsid w:val="00190E9E"/>
    <w:rsid w:val="00191688"/>
    <w:rsid w:val="001923BE"/>
    <w:rsid w:val="00192C8E"/>
    <w:rsid w:val="00193377"/>
    <w:rsid w:val="0019386E"/>
    <w:rsid w:val="00194D12"/>
    <w:rsid w:val="00195C64"/>
    <w:rsid w:val="00196DDC"/>
    <w:rsid w:val="00197D16"/>
    <w:rsid w:val="001A1D1A"/>
    <w:rsid w:val="001A38CF"/>
    <w:rsid w:val="001A6188"/>
    <w:rsid w:val="001A6EAB"/>
    <w:rsid w:val="001A70F0"/>
    <w:rsid w:val="001A746A"/>
    <w:rsid w:val="001A77A4"/>
    <w:rsid w:val="001B0830"/>
    <w:rsid w:val="001B25A5"/>
    <w:rsid w:val="001B26C9"/>
    <w:rsid w:val="001B2930"/>
    <w:rsid w:val="001B3639"/>
    <w:rsid w:val="001B4249"/>
    <w:rsid w:val="001B6FCB"/>
    <w:rsid w:val="001C177D"/>
    <w:rsid w:val="001C217F"/>
    <w:rsid w:val="001C3017"/>
    <w:rsid w:val="001C4299"/>
    <w:rsid w:val="001C4BBF"/>
    <w:rsid w:val="001C57D1"/>
    <w:rsid w:val="001C69CF"/>
    <w:rsid w:val="001C6FD1"/>
    <w:rsid w:val="001C76D0"/>
    <w:rsid w:val="001D0139"/>
    <w:rsid w:val="001D0ECD"/>
    <w:rsid w:val="001D2727"/>
    <w:rsid w:val="001D2FCD"/>
    <w:rsid w:val="001D409A"/>
    <w:rsid w:val="001D480F"/>
    <w:rsid w:val="001D6C73"/>
    <w:rsid w:val="001D6FF5"/>
    <w:rsid w:val="001D7580"/>
    <w:rsid w:val="001D79A0"/>
    <w:rsid w:val="001D7BC2"/>
    <w:rsid w:val="001D7BD9"/>
    <w:rsid w:val="001E08C0"/>
    <w:rsid w:val="001E0E61"/>
    <w:rsid w:val="001E0F06"/>
    <w:rsid w:val="001E1910"/>
    <w:rsid w:val="001E1E39"/>
    <w:rsid w:val="001E4955"/>
    <w:rsid w:val="001E5075"/>
    <w:rsid w:val="001E58C0"/>
    <w:rsid w:val="001E639A"/>
    <w:rsid w:val="001E7EEB"/>
    <w:rsid w:val="001F1875"/>
    <w:rsid w:val="001F4995"/>
    <w:rsid w:val="001F58D6"/>
    <w:rsid w:val="001F5CED"/>
    <w:rsid w:val="001F6C96"/>
    <w:rsid w:val="00201DD5"/>
    <w:rsid w:val="00204E86"/>
    <w:rsid w:val="00204EFF"/>
    <w:rsid w:val="00205103"/>
    <w:rsid w:val="00205B1F"/>
    <w:rsid w:val="00207120"/>
    <w:rsid w:val="0020722C"/>
    <w:rsid w:val="00207526"/>
    <w:rsid w:val="002076D7"/>
    <w:rsid w:val="0020787B"/>
    <w:rsid w:val="00207FB8"/>
    <w:rsid w:val="00210CCF"/>
    <w:rsid w:val="00211623"/>
    <w:rsid w:val="00212329"/>
    <w:rsid w:val="00212CA0"/>
    <w:rsid w:val="0021373E"/>
    <w:rsid w:val="00214BCB"/>
    <w:rsid w:val="002151E4"/>
    <w:rsid w:val="002166F3"/>
    <w:rsid w:val="00216BB6"/>
    <w:rsid w:val="002177DC"/>
    <w:rsid w:val="00217FAF"/>
    <w:rsid w:val="00221669"/>
    <w:rsid w:val="0022203E"/>
    <w:rsid w:val="0022331C"/>
    <w:rsid w:val="00223D1B"/>
    <w:rsid w:val="00224591"/>
    <w:rsid w:val="00225940"/>
    <w:rsid w:val="002259FF"/>
    <w:rsid w:val="0022654C"/>
    <w:rsid w:val="00226CC9"/>
    <w:rsid w:val="00227126"/>
    <w:rsid w:val="002274BB"/>
    <w:rsid w:val="00227981"/>
    <w:rsid w:val="00227C67"/>
    <w:rsid w:val="00231C84"/>
    <w:rsid w:val="0023543C"/>
    <w:rsid w:val="00236DA1"/>
    <w:rsid w:val="002372D0"/>
    <w:rsid w:val="002374F0"/>
    <w:rsid w:val="002379E5"/>
    <w:rsid w:val="00240783"/>
    <w:rsid w:val="00242FB6"/>
    <w:rsid w:val="00243DB9"/>
    <w:rsid w:val="002444F8"/>
    <w:rsid w:val="00244B42"/>
    <w:rsid w:val="00245BAA"/>
    <w:rsid w:val="00246E19"/>
    <w:rsid w:val="00247047"/>
    <w:rsid w:val="00247AA5"/>
    <w:rsid w:val="0025050A"/>
    <w:rsid w:val="00251725"/>
    <w:rsid w:val="00252938"/>
    <w:rsid w:val="00252BF1"/>
    <w:rsid w:val="002540B7"/>
    <w:rsid w:val="002547E8"/>
    <w:rsid w:val="00260050"/>
    <w:rsid w:val="00262485"/>
    <w:rsid w:val="00264304"/>
    <w:rsid w:val="002643E6"/>
    <w:rsid w:val="00264B63"/>
    <w:rsid w:val="00267C0B"/>
    <w:rsid w:val="00267E57"/>
    <w:rsid w:val="00270488"/>
    <w:rsid w:val="00272335"/>
    <w:rsid w:val="002723F1"/>
    <w:rsid w:val="00272434"/>
    <w:rsid w:val="00274FBF"/>
    <w:rsid w:val="002751AF"/>
    <w:rsid w:val="002751C2"/>
    <w:rsid w:val="0027598E"/>
    <w:rsid w:val="00276E0C"/>
    <w:rsid w:val="00277E94"/>
    <w:rsid w:val="00280694"/>
    <w:rsid w:val="002807D0"/>
    <w:rsid w:val="002861E1"/>
    <w:rsid w:val="00287012"/>
    <w:rsid w:val="00287EBD"/>
    <w:rsid w:val="00290C0D"/>
    <w:rsid w:val="00292A29"/>
    <w:rsid w:val="00294512"/>
    <w:rsid w:val="00294F5C"/>
    <w:rsid w:val="002952E4"/>
    <w:rsid w:val="00295B25"/>
    <w:rsid w:val="00295B9C"/>
    <w:rsid w:val="002965AD"/>
    <w:rsid w:val="00296DF1"/>
    <w:rsid w:val="00297F33"/>
    <w:rsid w:val="00297F72"/>
    <w:rsid w:val="002A03F1"/>
    <w:rsid w:val="002A24DD"/>
    <w:rsid w:val="002A3585"/>
    <w:rsid w:val="002A3AB0"/>
    <w:rsid w:val="002A53F0"/>
    <w:rsid w:val="002A5BCF"/>
    <w:rsid w:val="002A66C1"/>
    <w:rsid w:val="002A6990"/>
    <w:rsid w:val="002A7CA2"/>
    <w:rsid w:val="002B2214"/>
    <w:rsid w:val="002B2D69"/>
    <w:rsid w:val="002B36A3"/>
    <w:rsid w:val="002B3935"/>
    <w:rsid w:val="002B4ABD"/>
    <w:rsid w:val="002B4D43"/>
    <w:rsid w:val="002B4F11"/>
    <w:rsid w:val="002B4FCA"/>
    <w:rsid w:val="002B718B"/>
    <w:rsid w:val="002B71AD"/>
    <w:rsid w:val="002B75CD"/>
    <w:rsid w:val="002B7B4D"/>
    <w:rsid w:val="002C1819"/>
    <w:rsid w:val="002C2866"/>
    <w:rsid w:val="002C31BD"/>
    <w:rsid w:val="002C457A"/>
    <w:rsid w:val="002C53DF"/>
    <w:rsid w:val="002C5EEE"/>
    <w:rsid w:val="002C6CBC"/>
    <w:rsid w:val="002C7545"/>
    <w:rsid w:val="002C7A75"/>
    <w:rsid w:val="002C7B31"/>
    <w:rsid w:val="002D2C3A"/>
    <w:rsid w:val="002D2EA8"/>
    <w:rsid w:val="002D3520"/>
    <w:rsid w:val="002D54D3"/>
    <w:rsid w:val="002D57F7"/>
    <w:rsid w:val="002D5C88"/>
    <w:rsid w:val="002D7C4A"/>
    <w:rsid w:val="002E029D"/>
    <w:rsid w:val="002E0729"/>
    <w:rsid w:val="002E3F33"/>
    <w:rsid w:val="002E4AC9"/>
    <w:rsid w:val="002E7232"/>
    <w:rsid w:val="002F1BED"/>
    <w:rsid w:val="002F26F6"/>
    <w:rsid w:val="002F5B1F"/>
    <w:rsid w:val="002F6FAC"/>
    <w:rsid w:val="003000EF"/>
    <w:rsid w:val="00301632"/>
    <w:rsid w:val="00303D4D"/>
    <w:rsid w:val="00304523"/>
    <w:rsid w:val="00304DEC"/>
    <w:rsid w:val="00304FDF"/>
    <w:rsid w:val="00306683"/>
    <w:rsid w:val="00306704"/>
    <w:rsid w:val="00307F49"/>
    <w:rsid w:val="0031241B"/>
    <w:rsid w:val="00312FF7"/>
    <w:rsid w:val="0031343E"/>
    <w:rsid w:val="00314C21"/>
    <w:rsid w:val="00314C60"/>
    <w:rsid w:val="00315D99"/>
    <w:rsid w:val="003162E3"/>
    <w:rsid w:val="00316FF5"/>
    <w:rsid w:val="00317F3F"/>
    <w:rsid w:val="00322956"/>
    <w:rsid w:val="0032460C"/>
    <w:rsid w:val="0032565F"/>
    <w:rsid w:val="00327538"/>
    <w:rsid w:val="003275BC"/>
    <w:rsid w:val="00327D0D"/>
    <w:rsid w:val="00327F92"/>
    <w:rsid w:val="003326BE"/>
    <w:rsid w:val="00332AC5"/>
    <w:rsid w:val="00335D1E"/>
    <w:rsid w:val="00336470"/>
    <w:rsid w:val="00336A68"/>
    <w:rsid w:val="003376DE"/>
    <w:rsid w:val="003378E2"/>
    <w:rsid w:val="00337931"/>
    <w:rsid w:val="00337F29"/>
    <w:rsid w:val="00340EFB"/>
    <w:rsid w:val="0034164F"/>
    <w:rsid w:val="00341AC9"/>
    <w:rsid w:val="00342A92"/>
    <w:rsid w:val="00343040"/>
    <w:rsid w:val="00343546"/>
    <w:rsid w:val="0034687C"/>
    <w:rsid w:val="00351116"/>
    <w:rsid w:val="0035152D"/>
    <w:rsid w:val="003524C6"/>
    <w:rsid w:val="00356CC9"/>
    <w:rsid w:val="003576EF"/>
    <w:rsid w:val="003578F7"/>
    <w:rsid w:val="00360D02"/>
    <w:rsid w:val="00361EF7"/>
    <w:rsid w:val="00363353"/>
    <w:rsid w:val="00363CCE"/>
    <w:rsid w:val="00364758"/>
    <w:rsid w:val="00366646"/>
    <w:rsid w:val="003671C6"/>
    <w:rsid w:val="003673C2"/>
    <w:rsid w:val="00367F73"/>
    <w:rsid w:val="00371505"/>
    <w:rsid w:val="00371EAE"/>
    <w:rsid w:val="00372539"/>
    <w:rsid w:val="003741EF"/>
    <w:rsid w:val="00374C8E"/>
    <w:rsid w:val="00376A27"/>
    <w:rsid w:val="0038064B"/>
    <w:rsid w:val="003809A8"/>
    <w:rsid w:val="0038122E"/>
    <w:rsid w:val="00383C0A"/>
    <w:rsid w:val="00383D8C"/>
    <w:rsid w:val="0038410F"/>
    <w:rsid w:val="003850E9"/>
    <w:rsid w:val="00385514"/>
    <w:rsid w:val="003857F3"/>
    <w:rsid w:val="00386901"/>
    <w:rsid w:val="003877CA"/>
    <w:rsid w:val="00387B70"/>
    <w:rsid w:val="00391626"/>
    <w:rsid w:val="00391A3F"/>
    <w:rsid w:val="00391FB8"/>
    <w:rsid w:val="00392C6A"/>
    <w:rsid w:val="003941D6"/>
    <w:rsid w:val="003951BB"/>
    <w:rsid w:val="00396071"/>
    <w:rsid w:val="00397A75"/>
    <w:rsid w:val="003A0044"/>
    <w:rsid w:val="003A1893"/>
    <w:rsid w:val="003A2B79"/>
    <w:rsid w:val="003A50B1"/>
    <w:rsid w:val="003A50BB"/>
    <w:rsid w:val="003A549C"/>
    <w:rsid w:val="003A585E"/>
    <w:rsid w:val="003A5F58"/>
    <w:rsid w:val="003B1734"/>
    <w:rsid w:val="003B2B44"/>
    <w:rsid w:val="003B304E"/>
    <w:rsid w:val="003B3198"/>
    <w:rsid w:val="003B3388"/>
    <w:rsid w:val="003B4193"/>
    <w:rsid w:val="003B4CE5"/>
    <w:rsid w:val="003B6AB7"/>
    <w:rsid w:val="003B6C48"/>
    <w:rsid w:val="003B6D44"/>
    <w:rsid w:val="003C073A"/>
    <w:rsid w:val="003C11C7"/>
    <w:rsid w:val="003C1F9B"/>
    <w:rsid w:val="003C23B0"/>
    <w:rsid w:val="003C3D8C"/>
    <w:rsid w:val="003C5D36"/>
    <w:rsid w:val="003C6CD7"/>
    <w:rsid w:val="003C6E6A"/>
    <w:rsid w:val="003C7473"/>
    <w:rsid w:val="003D0041"/>
    <w:rsid w:val="003D0045"/>
    <w:rsid w:val="003D0308"/>
    <w:rsid w:val="003D03D0"/>
    <w:rsid w:val="003D0E17"/>
    <w:rsid w:val="003D162C"/>
    <w:rsid w:val="003D24B5"/>
    <w:rsid w:val="003D544C"/>
    <w:rsid w:val="003D6587"/>
    <w:rsid w:val="003D65DB"/>
    <w:rsid w:val="003D6C04"/>
    <w:rsid w:val="003E4EDA"/>
    <w:rsid w:val="003E52C2"/>
    <w:rsid w:val="003E6A55"/>
    <w:rsid w:val="003E760E"/>
    <w:rsid w:val="003E78B3"/>
    <w:rsid w:val="003E7929"/>
    <w:rsid w:val="003E7980"/>
    <w:rsid w:val="003F0645"/>
    <w:rsid w:val="003F158B"/>
    <w:rsid w:val="003F1697"/>
    <w:rsid w:val="003F2409"/>
    <w:rsid w:val="003F34BF"/>
    <w:rsid w:val="003F4A70"/>
    <w:rsid w:val="003F50F6"/>
    <w:rsid w:val="003F5BE0"/>
    <w:rsid w:val="003F6016"/>
    <w:rsid w:val="003F6696"/>
    <w:rsid w:val="003F6FAC"/>
    <w:rsid w:val="0040075C"/>
    <w:rsid w:val="00400BF7"/>
    <w:rsid w:val="004010C2"/>
    <w:rsid w:val="0040159D"/>
    <w:rsid w:val="00401D7D"/>
    <w:rsid w:val="00402986"/>
    <w:rsid w:val="00402B0D"/>
    <w:rsid w:val="00402FA1"/>
    <w:rsid w:val="00403E83"/>
    <w:rsid w:val="00404BCD"/>
    <w:rsid w:val="00405BB0"/>
    <w:rsid w:val="00406687"/>
    <w:rsid w:val="00406D48"/>
    <w:rsid w:val="00410E4A"/>
    <w:rsid w:val="004112AF"/>
    <w:rsid w:val="00412A76"/>
    <w:rsid w:val="004156BC"/>
    <w:rsid w:val="00416B0D"/>
    <w:rsid w:val="0041748C"/>
    <w:rsid w:val="004175D8"/>
    <w:rsid w:val="00417FCF"/>
    <w:rsid w:val="00420114"/>
    <w:rsid w:val="004204E4"/>
    <w:rsid w:val="00421AB2"/>
    <w:rsid w:val="004226A0"/>
    <w:rsid w:val="00423AD6"/>
    <w:rsid w:val="00424F65"/>
    <w:rsid w:val="00425F94"/>
    <w:rsid w:val="00426404"/>
    <w:rsid w:val="00427DF3"/>
    <w:rsid w:val="00430489"/>
    <w:rsid w:val="00430C99"/>
    <w:rsid w:val="00431047"/>
    <w:rsid w:val="004318FE"/>
    <w:rsid w:val="00433BDA"/>
    <w:rsid w:val="00433D0E"/>
    <w:rsid w:val="004340F3"/>
    <w:rsid w:val="00434559"/>
    <w:rsid w:val="004352B1"/>
    <w:rsid w:val="00435FC8"/>
    <w:rsid w:val="00437B63"/>
    <w:rsid w:val="0044094D"/>
    <w:rsid w:val="004413BE"/>
    <w:rsid w:val="004421C6"/>
    <w:rsid w:val="0044228C"/>
    <w:rsid w:val="004446CC"/>
    <w:rsid w:val="00447CE7"/>
    <w:rsid w:val="004516FD"/>
    <w:rsid w:val="00451DAE"/>
    <w:rsid w:val="00452CD9"/>
    <w:rsid w:val="004534BE"/>
    <w:rsid w:val="00454880"/>
    <w:rsid w:val="004549F5"/>
    <w:rsid w:val="00454ADD"/>
    <w:rsid w:val="004551C9"/>
    <w:rsid w:val="00455A81"/>
    <w:rsid w:val="004600E5"/>
    <w:rsid w:val="00460ADC"/>
    <w:rsid w:val="00460CEA"/>
    <w:rsid w:val="0046119D"/>
    <w:rsid w:val="00462914"/>
    <w:rsid w:val="00463078"/>
    <w:rsid w:val="00463363"/>
    <w:rsid w:val="00464EE6"/>
    <w:rsid w:val="004654E4"/>
    <w:rsid w:val="004661BC"/>
    <w:rsid w:val="004670AC"/>
    <w:rsid w:val="00470070"/>
    <w:rsid w:val="004720BA"/>
    <w:rsid w:val="0047217B"/>
    <w:rsid w:val="00472790"/>
    <w:rsid w:val="00473FDF"/>
    <w:rsid w:val="0047440A"/>
    <w:rsid w:val="00474C60"/>
    <w:rsid w:val="00476DB5"/>
    <w:rsid w:val="00477278"/>
    <w:rsid w:val="004773D5"/>
    <w:rsid w:val="00477553"/>
    <w:rsid w:val="004775D4"/>
    <w:rsid w:val="00480337"/>
    <w:rsid w:val="00481DD9"/>
    <w:rsid w:val="0048258D"/>
    <w:rsid w:val="00482AFC"/>
    <w:rsid w:val="00485C07"/>
    <w:rsid w:val="004862F4"/>
    <w:rsid w:val="00487893"/>
    <w:rsid w:val="00491419"/>
    <w:rsid w:val="0049329F"/>
    <w:rsid w:val="0049558B"/>
    <w:rsid w:val="00495BD4"/>
    <w:rsid w:val="0049631A"/>
    <w:rsid w:val="004970F3"/>
    <w:rsid w:val="00497D21"/>
    <w:rsid w:val="004A09C9"/>
    <w:rsid w:val="004A1FFD"/>
    <w:rsid w:val="004A2BE0"/>
    <w:rsid w:val="004A349E"/>
    <w:rsid w:val="004A47B7"/>
    <w:rsid w:val="004A7064"/>
    <w:rsid w:val="004A7566"/>
    <w:rsid w:val="004A798B"/>
    <w:rsid w:val="004B034D"/>
    <w:rsid w:val="004B03CC"/>
    <w:rsid w:val="004B08D3"/>
    <w:rsid w:val="004B36BB"/>
    <w:rsid w:val="004B3A42"/>
    <w:rsid w:val="004B423F"/>
    <w:rsid w:val="004B44AC"/>
    <w:rsid w:val="004B4C6B"/>
    <w:rsid w:val="004B6614"/>
    <w:rsid w:val="004B6847"/>
    <w:rsid w:val="004C0F5B"/>
    <w:rsid w:val="004C1A70"/>
    <w:rsid w:val="004C1D1A"/>
    <w:rsid w:val="004C2457"/>
    <w:rsid w:val="004C30B3"/>
    <w:rsid w:val="004C3CA4"/>
    <w:rsid w:val="004C3E13"/>
    <w:rsid w:val="004C4A4F"/>
    <w:rsid w:val="004C51E1"/>
    <w:rsid w:val="004C5F52"/>
    <w:rsid w:val="004C60CF"/>
    <w:rsid w:val="004C6318"/>
    <w:rsid w:val="004C6F3B"/>
    <w:rsid w:val="004D0208"/>
    <w:rsid w:val="004D07F6"/>
    <w:rsid w:val="004D09FD"/>
    <w:rsid w:val="004D2C4F"/>
    <w:rsid w:val="004D3546"/>
    <w:rsid w:val="004D4423"/>
    <w:rsid w:val="004D608A"/>
    <w:rsid w:val="004E08EC"/>
    <w:rsid w:val="004E3BC3"/>
    <w:rsid w:val="004E4797"/>
    <w:rsid w:val="004E4A18"/>
    <w:rsid w:val="004E4DA1"/>
    <w:rsid w:val="004E5074"/>
    <w:rsid w:val="004E51E4"/>
    <w:rsid w:val="004E5C04"/>
    <w:rsid w:val="004E693D"/>
    <w:rsid w:val="004E6B93"/>
    <w:rsid w:val="004E7A73"/>
    <w:rsid w:val="004E7D02"/>
    <w:rsid w:val="004F24D0"/>
    <w:rsid w:val="004F2869"/>
    <w:rsid w:val="004F3654"/>
    <w:rsid w:val="004F39EA"/>
    <w:rsid w:val="004F412C"/>
    <w:rsid w:val="004F6171"/>
    <w:rsid w:val="004F693D"/>
    <w:rsid w:val="004F6DF4"/>
    <w:rsid w:val="004F70F4"/>
    <w:rsid w:val="004F79DD"/>
    <w:rsid w:val="005005F9"/>
    <w:rsid w:val="00500769"/>
    <w:rsid w:val="00500A1F"/>
    <w:rsid w:val="00500C62"/>
    <w:rsid w:val="00501DAE"/>
    <w:rsid w:val="00503319"/>
    <w:rsid w:val="0050497F"/>
    <w:rsid w:val="00504A85"/>
    <w:rsid w:val="005071E8"/>
    <w:rsid w:val="005077F5"/>
    <w:rsid w:val="0051139F"/>
    <w:rsid w:val="0051148C"/>
    <w:rsid w:val="00511543"/>
    <w:rsid w:val="00513553"/>
    <w:rsid w:val="00513BA2"/>
    <w:rsid w:val="0051657C"/>
    <w:rsid w:val="00516E9E"/>
    <w:rsid w:val="00516EDB"/>
    <w:rsid w:val="00521B06"/>
    <w:rsid w:val="00521F1B"/>
    <w:rsid w:val="0052285C"/>
    <w:rsid w:val="00523780"/>
    <w:rsid w:val="00524AB6"/>
    <w:rsid w:val="00524B9E"/>
    <w:rsid w:val="005259DA"/>
    <w:rsid w:val="005269F6"/>
    <w:rsid w:val="00526F93"/>
    <w:rsid w:val="0053078E"/>
    <w:rsid w:val="00531C27"/>
    <w:rsid w:val="00531C80"/>
    <w:rsid w:val="005341F7"/>
    <w:rsid w:val="005342AF"/>
    <w:rsid w:val="00534361"/>
    <w:rsid w:val="0053681F"/>
    <w:rsid w:val="005368C0"/>
    <w:rsid w:val="00536D10"/>
    <w:rsid w:val="00541C00"/>
    <w:rsid w:val="00541DA6"/>
    <w:rsid w:val="00542F49"/>
    <w:rsid w:val="005432A7"/>
    <w:rsid w:val="005435FF"/>
    <w:rsid w:val="005444CA"/>
    <w:rsid w:val="00547123"/>
    <w:rsid w:val="0054758E"/>
    <w:rsid w:val="0055007F"/>
    <w:rsid w:val="005501F9"/>
    <w:rsid w:val="0055065E"/>
    <w:rsid w:val="0055196C"/>
    <w:rsid w:val="00552FDA"/>
    <w:rsid w:val="0055300F"/>
    <w:rsid w:val="005541F5"/>
    <w:rsid w:val="00554720"/>
    <w:rsid w:val="00555E55"/>
    <w:rsid w:val="005563A8"/>
    <w:rsid w:val="00556715"/>
    <w:rsid w:val="00560123"/>
    <w:rsid w:val="00561598"/>
    <w:rsid w:val="0056184C"/>
    <w:rsid w:val="0056197C"/>
    <w:rsid w:val="005622A8"/>
    <w:rsid w:val="0056303E"/>
    <w:rsid w:val="00563620"/>
    <w:rsid w:val="005667E8"/>
    <w:rsid w:val="00566F6C"/>
    <w:rsid w:val="00570CD7"/>
    <w:rsid w:val="005714FB"/>
    <w:rsid w:val="005725F4"/>
    <w:rsid w:val="00572F48"/>
    <w:rsid w:val="0057413F"/>
    <w:rsid w:val="005769D2"/>
    <w:rsid w:val="00576A50"/>
    <w:rsid w:val="00576A6F"/>
    <w:rsid w:val="00576F02"/>
    <w:rsid w:val="005776E9"/>
    <w:rsid w:val="0058164D"/>
    <w:rsid w:val="00582F06"/>
    <w:rsid w:val="0058398A"/>
    <w:rsid w:val="00583E0C"/>
    <w:rsid w:val="0058442B"/>
    <w:rsid w:val="00584773"/>
    <w:rsid w:val="0058540D"/>
    <w:rsid w:val="00586B6C"/>
    <w:rsid w:val="00586CFA"/>
    <w:rsid w:val="00587012"/>
    <w:rsid w:val="00592155"/>
    <w:rsid w:val="0059289D"/>
    <w:rsid w:val="005930DE"/>
    <w:rsid w:val="00593F51"/>
    <w:rsid w:val="00594452"/>
    <w:rsid w:val="00595207"/>
    <w:rsid w:val="005953D5"/>
    <w:rsid w:val="005978E1"/>
    <w:rsid w:val="005A5757"/>
    <w:rsid w:val="005A62C5"/>
    <w:rsid w:val="005A6D5E"/>
    <w:rsid w:val="005A6E47"/>
    <w:rsid w:val="005B0183"/>
    <w:rsid w:val="005B10D4"/>
    <w:rsid w:val="005B3487"/>
    <w:rsid w:val="005B4551"/>
    <w:rsid w:val="005B5706"/>
    <w:rsid w:val="005B65E4"/>
    <w:rsid w:val="005B7893"/>
    <w:rsid w:val="005C0BA1"/>
    <w:rsid w:val="005C1A40"/>
    <w:rsid w:val="005C34FE"/>
    <w:rsid w:val="005C5FC0"/>
    <w:rsid w:val="005C6A00"/>
    <w:rsid w:val="005D06EE"/>
    <w:rsid w:val="005D09B2"/>
    <w:rsid w:val="005D0C21"/>
    <w:rsid w:val="005D3831"/>
    <w:rsid w:val="005D46D7"/>
    <w:rsid w:val="005D6FE4"/>
    <w:rsid w:val="005E0072"/>
    <w:rsid w:val="005E1A66"/>
    <w:rsid w:val="005E3873"/>
    <w:rsid w:val="005E4838"/>
    <w:rsid w:val="005E50F9"/>
    <w:rsid w:val="005E59F4"/>
    <w:rsid w:val="005E653C"/>
    <w:rsid w:val="005F04C2"/>
    <w:rsid w:val="005F08C3"/>
    <w:rsid w:val="005F1D17"/>
    <w:rsid w:val="005F1ED6"/>
    <w:rsid w:val="005F1F4C"/>
    <w:rsid w:val="005F2AC5"/>
    <w:rsid w:val="005F3155"/>
    <w:rsid w:val="005F439D"/>
    <w:rsid w:val="005F4462"/>
    <w:rsid w:val="005F6918"/>
    <w:rsid w:val="005F7E10"/>
    <w:rsid w:val="0060131A"/>
    <w:rsid w:val="00601757"/>
    <w:rsid w:val="00601960"/>
    <w:rsid w:val="0060295C"/>
    <w:rsid w:val="00603300"/>
    <w:rsid w:val="0060374D"/>
    <w:rsid w:val="00605C0A"/>
    <w:rsid w:val="00605C11"/>
    <w:rsid w:val="006070B1"/>
    <w:rsid w:val="006074A2"/>
    <w:rsid w:val="006076B6"/>
    <w:rsid w:val="00610021"/>
    <w:rsid w:val="00612054"/>
    <w:rsid w:val="00613298"/>
    <w:rsid w:val="00613716"/>
    <w:rsid w:val="0061517F"/>
    <w:rsid w:val="00615D8A"/>
    <w:rsid w:val="006162FD"/>
    <w:rsid w:val="006223A8"/>
    <w:rsid w:val="00623197"/>
    <w:rsid w:val="00623934"/>
    <w:rsid w:val="00623F09"/>
    <w:rsid w:val="006245FF"/>
    <w:rsid w:val="00624BB7"/>
    <w:rsid w:val="0062528C"/>
    <w:rsid w:val="006254EB"/>
    <w:rsid w:val="006254F9"/>
    <w:rsid w:val="0062700E"/>
    <w:rsid w:val="00630165"/>
    <w:rsid w:val="0063039C"/>
    <w:rsid w:val="006315CF"/>
    <w:rsid w:val="0063312D"/>
    <w:rsid w:val="00635070"/>
    <w:rsid w:val="0063778D"/>
    <w:rsid w:val="006404C5"/>
    <w:rsid w:val="006407AE"/>
    <w:rsid w:val="006407D7"/>
    <w:rsid w:val="006412FB"/>
    <w:rsid w:val="0064198F"/>
    <w:rsid w:val="00641E3A"/>
    <w:rsid w:val="00641EC9"/>
    <w:rsid w:val="00642538"/>
    <w:rsid w:val="00642C45"/>
    <w:rsid w:val="00643BB5"/>
    <w:rsid w:val="00644E87"/>
    <w:rsid w:val="00645087"/>
    <w:rsid w:val="006453BE"/>
    <w:rsid w:val="006458E4"/>
    <w:rsid w:val="0064663D"/>
    <w:rsid w:val="00647C51"/>
    <w:rsid w:val="006510B1"/>
    <w:rsid w:val="00651368"/>
    <w:rsid w:val="006519EC"/>
    <w:rsid w:val="00652651"/>
    <w:rsid w:val="00652A4F"/>
    <w:rsid w:val="00655447"/>
    <w:rsid w:val="00655799"/>
    <w:rsid w:val="00656F3B"/>
    <w:rsid w:val="006613BA"/>
    <w:rsid w:val="00661A8B"/>
    <w:rsid w:val="00662D97"/>
    <w:rsid w:val="006639AB"/>
    <w:rsid w:val="0066417D"/>
    <w:rsid w:val="00666175"/>
    <w:rsid w:val="00667416"/>
    <w:rsid w:val="00670037"/>
    <w:rsid w:val="00671F78"/>
    <w:rsid w:val="0067317B"/>
    <w:rsid w:val="00673326"/>
    <w:rsid w:val="0067346E"/>
    <w:rsid w:val="006736D8"/>
    <w:rsid w:val="00673967"/>
    <w:rsid w:val="006741A4"/>
    <w:rsid w:val="00675248"/>
    <w:rsid w:val="00676E4A"/>
    <w:rsid w:val="00677C2F"/>
    <w:rsid w:val="0068093C"/>
    <w:rsid w:val="00681BB5"/>
    <w:rsid w:val="00681C2A"/>
    <w:rsid w:val="006820BC"/>
    <w:rsid w:val="00682163"/>
    <w:rsid w:val="0068376B"/>
    <w:rsid w:val="00683C3E"/>
    <w:rsid w:val="00684A5A"/>
    <w:rsid w:val="00684DF7"/>
    <w:rsid w:val="006904BA"/>
    <w:rsid w:val="006914DD"/>
    <w:rsid w:val="00691912"/>
    <w:rsid w:val="0069257E"/>
    <w:rsid w:val="00692D4E"/>
    <w:rsid w:val="00694040"/>
    <w:rsid w:val="006944FC"/>
    <w:rsid w:val="006953CB"/>
    <w:rsid w:val="00695A19"/>
    <w:rsid w:val="00695FC9"/>
    <w:rsid w:val="006A07CA"/>
    <w:rsid w:val="006A181F"/>
    <w:rsid w:val="006A1842"/>
    <w:rsid w:val="006A384C"/>
    <w:rsid w:val="006A38CA"/>
    <w:rsid w:val="006A4667"/>
    <w:rsid w:val="006A5104"/>
    <w:rsid w:val="006A5FBB"/>
    <w:rsid w:val="006A724C"/>
    <w:rsid w:val="006A7CE7"/>
    <w:rsid w:val="006B08CF"/>
    <w:rsid w:val="006B229E"/>
    <w:rsid w:val="006B4071"/>
    <w:rsid w:val="006B4078"/>
    <w:rsid w:val="006B4522"/>
    <w:rsid w:val="006B4A13"/>
    <w:rsid w:val="006B5590"/>
    <w:rsid w:val="006B5600"/>
    <w:rsid w:val="006B574C"/>
    <w:rsid w:val="006B5EBE"/>
    <w:rsid w:val="006B5F54"/>
    <w:rsid w:val="006B5FCB"/>
    <w:rsid w:val="006B6037"/>
    <w:rsid w:val="006B6503"/>
    <w:rsid w:val="006B6ECF"/>
    <w:rsid w:val="006B7BFD"/>
    <w:rsid w:val="006C097A"/>
    <w:rsid w:val="006C1CCB"/>
    <w:rsid w:val="006C523A"/>
    <w:rsid w:val="006C5876"/>
    <w:rsid w:val="006C5F5A"/>
    <w:rsid w:val="006C5FDF"/>
    <w:rsid w:val="006D0D3E"/>
    <w:rsid w:val="006D0E16"/>
    <w:rsid w:val="006D15B4"/>
    <w:rsid w:val="006D2114"/>
    <w:rsid w:val="006D2F54"/>
    <w:rsid w:val="006D30CB"/>
    <w:rsid w:val="006D48F1"/>
    <w:rsid w:val="006D5DE9"/>
    <w:rsid w:val="006D72BF"/>
    <w:rsid w:val="006E0BBB"/>
    <w:rsid w:val="006E1120"/>
    <w:rsid w:val="006E16B3"/>
    <w:rsid w:val="006E179D"/>
    <w:rsid w:val="006E1CC6"/>
    <w:rsid w:val="006E31AE"/>
    <w:rsid w:val="006E3FEF"/>
    <w:rsid w:val="006E40A2"/>
    <w:rsid w:val="006E68F4"/>
    <w:rsid w:val="006E7989"/>
    <w:rsid w:val="006E7F65"/>
    <w:rsid w:val="006F0463"/>
    <w:rsid w:val="006F18CB"/>
    <w:rsid w:val="006F4353"/>
    <w:rsid w:val="006F4463"/>
    <w:rsid w:val="006F4821"/>
    <w:rsid w:val="006F66BE"/>
    <w:rsid w:val="006F71A9"/>
    <w:rsid w:val="0070085D"/>
    <w:rsid w:val="0070299D"/>
    <w:rsid w:val="00702BAC"/>
    <w:rsid w:val="00703375"/>
    <w:rsid w:val="007037F7"/>
    <w:rsid w:val="0070413C"/>
    <w:rsid w:val="00704242"/>
    <w:rsid w:val="00704984"/>
    <w:rsid w:val="00705A1D"/>
    <w:rsid w:val="00705CD3"/>
    <w:rsid w:val="00706349"/>
    <w:rsid w:val="00707E45"/>
    <w:rsid w:val="00712821"/>
    <w:rsid w:val="00712E99"/>
    <w:rsid w:val="007142C0"/>
    <w:rsid w:val="007147C0"/>
    <w:rsid w:val="00714806"/>
    <w:rsid w:val="0071592B"/>
    <w:rsid w:val="00715E6C"/>
    <w:rsid w:val="00715FF4"/>
    <w:rsid w:val="0071611B"/>
    <w:rsid w:val="0072147B"/>
    <w:rsid w:val="00721FCA"/>
    <w:rsid w:val="00722396"/>
    <w:rsid w:val="00723DFD"/>
    <w:rsid w:val="007241BC"/>
    <w:rsid w:val="0072498C"/>
    <w:rsid w:val="0072517B"/>
    <w:rsid w:val="0072729B"/>
    <w:rsid w:val="007304D0"/>
    <w:rsid w:val="0073073D"/>
    <w:rsid w:val="00730B00"/>
    <w:rsid w:val="00730C4F"/>
    <w:rsid w:val="007328C8"/>
    <w:rsid w:val="007345F4"/>
    <w:rsid w:val="00734FC7"/>
    <w:rsid w:val="00736784"/>
    <w:rsid w:val="00737888"/>
    <w:rsid w:val="007409A9"/>
    <w:rsid w:val="007411AA"/>
    <w:rsid w:val="0074183B"/>
    <w:rsid w:val="00742E5F"/>
    <w:rsid w:val="00744F5F"/>
    <w:rsid w:val="00746BF6"/>
    <w:rsid w:val="00746D63"/>
    <w:rsid w:val="00751ED5"/>
    <w:rsid w:val="00752D8C"/>
    <w:rsid w:val="00753C0C"/>
    <w:rsid w:val="00753D2B"/>
    <w:rsid w:val="00753EEA"/>
    <w:rsid w:val="00754223"/>
    <w:rsid w:val="007546BB"/>
    <w:rsid w:val="0075480A"/>
    <w:rsid w:val="00765A59"/>
    <w:rsid w:val="00765F92"/>
    <w:rsid w:val="007673DF"/>
    <w:rsid w:val="0077088D"/>
    <w:rsid w:val="007708C2"/>
    <w:rsid w:val="0077376B"/>
    <w:rsid w:val="0077379A"/>
    <w:rsid w:val="00774D5B"/>
    <w:rsid w:val="00777C80"/>
    <w:rsid w:val="00777DD9"/>
    <w:rsid w:val="007814EB"/>
    <w:rsid w:val="00782F14"/>
    <w:rsid w:val="00783437"/>
    <w:rsid w:val="0078439E"/>
    <w:rsid w:val="00784B67"/>
    <w:rsid w:val="007852D5"/>
    <w:rsid w:val="00785C5C"/>
    <w:rsid w:val="00786904"/>
    <w:rsid w:val="00791867"/>
    <w:rsid w:val="007919DE"/>
    <w:rsid w:val="007929FC"/>
    <w:rsid w:val="0079656D"/>
    <w:rsid w:val="0079672D"/>
    <w:rsid w:val="007A1827"/>
    <w:rsid w:val="007A1EED"/>
    <w:rsid w:val="007A33C4"/>
    <w:rsid w:val="007A43DB"/>
    <w:rsid w:val="007A451A"/>
    <w:rsid w:val="007A46D1"/>
    <w:rsid w:val="007A4894"/>
    <w:rsid w:val="007A510B"/>
    <w:rsid w:val="007B1721"/>
    <w:rsid w:val="007B1C31"/>
    <w:rsid w:val="007B2A7D"/>
    <w:rsid w:val="007B3287"/>
    <w:rsid w:val="007B382F"/>
    <w:rsid w:val="007B5154"/>
    <w:rsid w:val="007B5929"/>
    <w:rsid w:val="007B5A0E"/>
    <w:rsid w:val="007B5B55"/>
    <w:rsid w:val="007B6088"/>
    <w:rsid w:val="007B64C2"/>
    <w:rsid w:val="007B7217"/>
    <w:rsid w:val="007B7BFC"/>
    <w:rsid w:val="007C22DD"/>
    <w:rsid w:val="007C26C7"/>
    <w:rsid w:val="007C2C75"/>
    <w:rsid w:val="007C4004"/>
    <w:rsid w:val="007C4045"/>
    <w:rsid w:val="007C5B0D"/>
    <w:rsid w:val="007D306D"/>
    <w:rsid w:val="007D3520"/>
    <w:rsid w:val="007D3575"/>
    <w:rsid w:val="007D64F4"/>
    <w:rsid w:val="007D7234"/>
    <w:rsid w:val="007D7264"/>
    <w:rsid w:val="007E0DDB"/>
    <w:rsid w:val="007E50DB"/>
    <w:rsid w:val="007E6D6C"/>
    <w:rsid w:val="007E793E"/>
    <w:rsid w:val="007F4331"/>
    <w:rsid w:val="007F500F"/>
    <w:rsid w:val="007F58AD"/>
    <w:rsid w:val="007F598F"/>
    <w:rsid w:val="007F642D"/>
    <w:rsid w:val="00800A43"/>
    <w:rsid w:val="0080397C"/>
    <w:rsid w:val="0080473B"/>
    <w:rsid w:val="00804921"/>
    <w:rsid w:val="00804CF1"/>
    <w:rsid w:val="008060E2"/>
    <w:rsid w:val="0080646E"/>
    <w:rsid w:val="0080667F"/>
    <w:rsid w:val="00807E95"/>
    <w:rsid w:val="0081032E"/>
    <w:rsid w:val="00810A1A"/>
    <w:rsid w:val="008135F0"/>
    <w:rsid w:val="00813648"/>
    <w:rsid w:val="008142DB"/>
    <w:rsid w:val="00815357"/>
    <w:rsid w:val="008159F9"/>
    <w:rsid w:val="00815BC9"/>
    <w:rsid w:val="008164FF"/>
    <w:rsid w:val="00816B00"/>
    <w:rsid w:val="00817277"/>
    <w:rsid w:val="00817526"/>
    <w:rsid w:val="0082003C"/>
    <w:rsid w:val="00820547"/>
    <w:rsid w:val="00820E12"/>
    <w:rsid w:val="00821634"/>
    <w:rsid w:val="008216E6"/>
    <w:rsid w:val="00821AD5"/>
    <w:rsid w:val="00822EDF"/>
    <w:rsid w:val="008236D9"/>
    <w:rsid w:val="0082564D"/>
    <w:rsid w:val="008256B9"/>
    <w:rsid w:val="008257AA"/>
    <w:rsid w:val="008266C8"/>
    <w:rsid w:val="008270A2"/>
    <w:rsid w:val="00831141"/>
    <w:rsid w:val="00832E22"/>
    <w:rsid w:val="008358AB"/>
    <w:rsid w:val="00835BAC"/>
    <w:rsid w:val="008410F3"/>
    <w:rsid w:val="0084208A"/>
    <w:rsid w:val="008436E3"/>
    <w:rsid w:val="008446E7"/>
    <w:rsid w:val="0084563C"/>
    <w:rsid w:val="00845A0B"/>
    <w:rsid w:val="008474EC"/>
    <w:rsid w:val="00847898"/>
    <w:rsid w:val="0085008D"/>
    <w:rsid w:val="00850401"/>
    <w:rsid w:val="0085056C"/>
    <w:rsid w:val="00850D7F"/>
    <w:rsid w:val="0085120E"/>
    <w:rsid w:val="00852006"/>
    <w:rsid w:val="00853049"/>
    <w:rsid w:val="008532BB"/>
    <w:rsid w:val="008536F7"/>
    <w:rsid w:val="00855EF3"/>
    <w:rsid w:val="00860446"/>
    <w:rsid w:val="00861549"/>
    <w:rsid w:val="0086303E"/>
    <w:rsid w:val="0086309B"/>
    <w:rsid w:val="008634E7"/>
    <w:rsid w:val="00863623"/>
    <w:rsid w:val="0086419A"/>
    <w:rsid w:val="00864714"/>
    <w:rsid w:val="00864816"/>
    <w:rsid w:val="00865744"/>
    <w:rsid w:val="008665FB"/>
    <w:rsid w:val="00867D48"/>
    <w:rsid w:val="00867FD1"/>
    <w:rsid w:val="00870058"/>
    <w:rsid w:val="008722C9"/>
    <w:rsid w:val="00873581"/>
    <w:rsid w:val="008736B7"/>
    <w:rsid w:val="00875BA6"/>
    <w:rsid w:val="00877A1D"/>
    <w:rsid w:val="008802FC"/>
    <w:rsid w:val="00880D01"/>
    <w:rsid w:val="008816E8"/>
    <w:rsid w:val="008834EF"/>
    <w:rsid w:val="00885635"/>
    <w:rsid w:val="00885B8C"/>
    <w:rsid w:val="008868A5"/>
    <w:rsid w:val="00887B1F"/>
    <w:rsid w:val="00890DFA"/>
    <w:rsid w:val="00890F51"/>
    <w:rsid w:val="00892F0B"/>
    <w:rsid w:val="008933E8"/>
    <w:rsid w:val="0089344D"/>
    <w:rsid w:val="00893676"/>
    <w:rsid w:val="00894B63"/>
    <w:rsid w:val="0089507F"/>
    <w:rsid w:val="008952BD"/>
    <w:rsid w:val="008966BD"/>
    <w:rsid w:val="00896C33"/>
    <w:rsid w:val="00896F5D"/>
    <w:rsid w:val="008973FB"/>
    <w:rsid w:val="008A0463"/>
    <w:rsid w:val="008A1AF8"/>
    <w:rsid w:val="008A31CF"/>
    <w:rsid w:val="008A3375"/>
    <w:rsid w:val="008A4C20"/>
    <w:rsid w:val="008A5A9F"/>
    <w:rsid w:val="008A797A"/>
    <w:rsid w:val="008A7C9B"/>
    <w:rsid w:val="008B199A"/>
    <w:rsid w:val="008B1E62"/>
    <w:rsid w:val="008B34BD"/>
    <w:rsid w:val="008B3BCC"/>
    <w:rsid w:val="008B6A57"/>
    <w:rsid w:val="008C1216"/>
    <w:rsid w:val="008C14E8"/>
    <w:rsid w:val="008C375B"/>
    <w:rsid w:val="008C5930"/>
    <w:rsid w:val="008C5FEE"/>
    <w:rsid w:val="008C693B"/>
    <w:rsid w:val="008C6B3E"/>
    <w:rsid w:val="008D1ECB"/>
    <w:rsid w:val="008D2529"/>
    <w:rsid w:val="008D27EA"/>
    <w:rsid w:val="008D2D6A"/>
    <w:rsid w:val="008D43FF"/>
    <w:rsid w:val="008D465B"/>
    <w:rsid w:val="008D4C1D"/>
    <w:rsid w:val="008D53F5"/>
    <w:rsid w:val="008D62D5"/>
    <w:rsid w:val="008D686B"/>
    <w:rsid w:val="008D7738"/>
    <w:rsid w:val="008E0828"/>
    <w:rsid w:val="008E0DD9"/>
    <w:rsid w:val="008E2B0F"/>
    <w:rsid w:val="008E548F"/>
    <w:rsid w:val="008E684B"/>
    <w:rsid w:val="008E749D"/>
    <w:rsid w:val="008F0737"/>
    <w:rsid w:val="008F18FA"/>
    <w:rsid w:val="008F35CC"/>
    <w:rsid w:val="008F4506"/>
    <w:rsid w:val="008F4601"/>
    <w:rsid w:val="008F4E87"/>
    <w:rsid w:val="00900E65"/>
    <w:rsid w:val="00901550"/>
    <w:rsid w:val="009021A1"/>
    <w:rsid w:val="00902A10"/>
    <w:rsid w:val="00902A43"/>
    <w:rsid w:val="009037A9"/>
    <w:rsid w:val="00903FB2"/>
    <w:rsid w:val="0090498B"/>
    <w:rsid w:val="00904FD4"/>
    <w:rsid w:val="0090555C"/>
    <w:rsid w:val="00910103"/>
    <w:rsid w:val="009107B2"/>
    <w:rsid w:val="009108EF"/>
    <w:rsid w:val="00911C89"/>
    <w:rsid w:val="009122A4"/>
    <w:rsid w:val="00913F69"/>
    <w:rsid w:val="0091498B"/>
    <w:rsid w:val="00916824"/>
    <w:rsid w:val="00916E3D"/>
    <w:rsid w:val="00920F30"/>
    <w:rsid w:val="0092389B"/>
    <w:rsid w:val="0092407D"/>
    <w:rsid w:val="00924130"/>
    <w:rsid w:val="00924E96"/>
    <w:rsid w:val="0092511D"/>
    <w:rsid w:val="00925AD5"/>
    <w:rsid w:val="00925C3F"/>
    <w:rsid w:val="00927F67"/>
    <w:rsid w:val="00930635"/>
    <w:rsid w:val="00930E58"/>
    <w:rsid w:val="0093264B"/>
    <w:rsid w:val="009356D7"/>
    <w:rsid w:val="00936C60"/>
    <w:rsid w:val="0094046B"/>
    <w:rsid w:val="009406C4"/>
    <w:rsid w:val="00941747"/>
    <w:rsid w:val="00941AED"/>
    <w:rsid w:val="009423D9"/>
    <w:rsid w:val="009451D6"/>
    <w:rsid w:val="0095032A"/>
    <w:rsid w:val="00950415"/>
    <w:rsid w:val="00950475"/>
    <w:rsid w:val="009504E0"/>
    <w:rsid w:val="00950E3E"/>
    <w:rsid w:val="009529DF"/>
    <w:rsid w:val="00952B27"/>
    <w:rsid w:val="009548F2"/>
    <w:rsid w:val="00955F2E"/>
    <w:rsid w:val="00961156"/>
    <w:rsid w:val="009626DB"/>
    <w:rsid w:val="00962AA0"/>
    <w:rsid w:val="009631D5"/>
    <w:rsid w:val="00963391"/>
    <w:rsid w:val="0096504D"/>
    <w:rsid w:val="009657B6"/>
    <w:rsid w:val="00965F5C"/>
    <w:rsid w:val="00966053"/>
    <w:rsid w:val="00966F71"/>
    <w:rsid w:val="0097119C"/>
    <w:rsid w:val="00971DE9"/>
    <w:rsid w:val="0097246E"/>
    <w:rsid w:val="00973A45"/>
    <w:rsid w:val="00973B55"/>
    <w:rsid w:val="009742DA"/>
    <w:rsid w:val="00974904"/>
    <w:rsid w:val="00975198"/>
    <w:rsid w:val="00975C18"/>
    <w:rsid w:val="00976FFA"/>
    <w:rsid w:val="00981B29"/>
    <w:rsid w:val="00982679"/>
    <w:rsid w:val="00984F4E"/>
    <w:rsid w:val="00984FFF"/>
    <w:rsid w:val="00986B18"/>
    <w:rsid w:val="00986F80"/>
    <w:rsid w:val="0099283C"/>
    <w:rsid w:val="009928EF"/>
    <w:rsid w:val="00992EAE"/>
    <w:rsid w:val="009932C7"/>
    <w:rsid w:val="009933A7"/>
    <w:rsid w:val="00993861"/>
    <w:rsid w:val="00994180"/>
    <w:rsid w:val="00994254"/>
    <w:rsid w:val="00995355"/>
    <w:rsid w:val="009953C6"/>
    <w:rsid w:val="00995562"/>
    <w:rsid w:val="00995A2A"/>
    <w:rsid w:val="00996CDF"/>
    <w:rsid w:val="00997315"/>
    <w:rsid w:val="009976D9"/>
    <w:rsid w:val="00997A7A"/>
    <w:rsid w:val="009A0699"/>
    <w:rsid w:val="009A13B0"/>
    <w:rsid w:val="009A1660"/>
    <w:rsid w:val="009A1BC2"/>
    <w:rsid w:val="009A4E18"/>
    <w:rsid w:val="009A5543"/>
    <w:rsid w:val="009A5E7D"/>
    <w:rsid w:val="009A6904"/>
    <w:rsid w:val="009A764B"/>
    <w:rsid w:val="009B0B5C"/>
    <w:rsid w:val="009B2EF2"/>
    <w:rsid w:val="009B300B"/>
    <w:rsid w:val="009B3780"/>
    <w:rsid w:val="009B3EA7"/>
    <w:rsid w:val="009B4A32"/>
    <w:rsid w:val="009B546C"/>
    <w:rsid w:val="009B69D1"/>
    <w:rsid w:val="009B6FA6"/>
    <w:rsid w:val="009B7B10"/>
    <w:rsid w:val="009C0961"/>
    <w:rsid w:val="009C3281"/>
    <w:rsid w:val="009C34EB"/>
    <w:rsid w:val="009C3737"/>
    <w:rsid w:val="009C3875"/>
    <w:rsid w:val="009C3E4A"/>
    <w:rsid w:val="009C3FE1"/>
    <w:rsid w:val="009C5C26"/>
    <w:rsid w:val="009C72CD"/>
    <w:rsid w:val="009C7772"/>
    <w:rsid w:val="009D0852"/>
    <w:rsid w:val="009D246A"/>
    <w:rsid w:val="009D5998"/>
    <w:rsid w:val="009D5B45"/>
    <w:rsid w:val="009D696E"/>
    <w:rsid w:val="009D6F60"/>
    <w:rsid w:val="009E02C5"/>
    <w:rsid w:val="009E0AAB"/>
    <w:rsid w:val="009E1EB7"/>
    <w:rsid w:val="009E20E8"/>
    <w:rsid w:val="009E23D0"/>
    <w:rsid w:val="009E270F"/>
    <w:rsid w:val="009E4954"/>
    <w:rsid w:val="009E5519"/>
    <w:rsid w:val="009E588E"/>
    <w:rsid w:val="009F1708"/>
    <w:rsid w:val="009F2F6F"/>
    <w:rsid w:val="009F3534"/>
    <w:rsid w:val="009F37A4"/>
    <w:rsid w:val="009F5627"/>
    <w:rsid w:val="009F7588"/>
    <w:rsid w:val="009F7614"/>
    <w:rsid w:val="00A0084A"/>
    <w:rsid w:val="00A01983"/>
    <w:rsid w:val="00A0200F"/>
    <w:rsid w:val="00A0204C"/>
    <w:rsid w:val="00A0230D"/>
    <w:rsid w:val="00A059A6"/>
    <w:rsid w:val="00A06614"/>
    <w:rsid w:val="00A07A3A"/>
    <w:rsid w:val="00A1019F"/>
    <w:rsid w:val="00A11A9B"/>
    <w:rsid w:val="00A1246E"/>
    <w:rsid w:val="00A12705"/>
    <w:rsid w:val="00A15C42"/>
    <w:rsid w:val="00A15F94"/>
    <w:rsid w:val="00A16BE8"/>
    <w:rsid w:val="00A20B4A"/>
    <w:rsid w:val="00A210AC"/>
    <w:rsid w:val="00A217D3"/>
    <w:rsid w:val="00A21E92"/>
    <w:rsid w:val="00A2346A"/>
    <w:rsid w:val="00A23906"/>
    <w:rsid w:val="00A25515"/>
    <w:rsid w:val="00A30617"/>
    <w:rsid w:val="00A31590"/>
    <w:rsid w:val="00A322C4"/>
    <w:rsid w:val="00A33EDA"/>
    <w:rsid w:val="00A35AA8"/>
    <w:rsid w:val="00A36891"/>
    <w:rsid w:val="00A408FE"/>
    <w:rsid w:val="00A416B7"/>
    <w:rsid w:val="00A41F07"/>
    <w:rsid w:val="00A42A31"/>
    <w:rsid w:val="00A42A47"/>
    <w:rsid w:val="00A445D7"/>
    <w:rsid w:val="00A44E95"/>
    <w:rsid w:val="00A45701"/>
    <w:rsid w:val="00A4580F"/>
    <w:rsid w:val="00A45A2A"/>
    <w:rsid w:val="00A45B8C"/>
    <w:rsid w:val="00A50951"/>
    <w:rsid w:val="00A50C54"/>
    <w:rsid w:val="00A52F63"/>
    <w:rsid w:val="00A53F6F"/>
    <w:rsid w:val="00A542F2"/>
    <w:rsid w:val="00A547BE"/>
    <w:rsid w:val="00A54882"/>
    <w:rsid w:val="00A5562A"/>
    <w:rsid w:val="00A56272"/>
    <w:rsid w:val="00A56782"/>
    <w:rsid w:val="00A57BBA"/>
    <w:rsid w:val="00A616C0"/>
    <w:rsid w:val="00A61DE7"/>
    <w:rsid w:val="00A62161"/>
    <w:rsid w:val="00A6424B"/>
    <w:rsid w:val="00A672E2"/>
    <w:rsid w:val="00A6753F"/>
    <w:rsid w:val="00A67F85"/>
    <w:rsid w:val="00A703DE"/>
    <w:rsid w:val="00A728BC"/>
    <w:rsid w:val="00A72FA0"/>
    <w:rsid w:val="00A73848"/>
    <w:rsid w:val="00A74BCB"/>
    <w:rsid w:val="00A75ED5"/>
    <w:rsid w:val="00A764FA"/>
    <w:rsid w:val="00A76582"/>
    <w:rsid w:val="00A768CB"/>
    <w:rsid w:val="00A77C78"/>
    <w:rsid w:val="00A82E76"/>
    <w:rsid w:val="00A83BBE"/>
    <w:rsid w:val="00A84113"/>
    <w:rsid w:val="00A877CF"/>
    <w:rsid w:val="00A92E57"/>
    <w:rsid w:val="00A937EF"/>
    <w:rsid w:val="00A95FA4"/>
    <w:rsid w:val="00A96D0E"/>
    <w:rsid w:val="00A9719A"/>
    <w:rsid w:val="00A975B6"/>
    <w:rsid w:val="00A976B5"/>
    <w:rsid w:val="00AA0A2D"/>
    <w:rsid w:val="00AA0CB6"/>
    <w:rsid w:val="00AA16A3"/>
    <w:rsid w:val="00AA3D98"/>
    <w:rsid w:val="00AA4347"/>
    <w:rsid w:val="00AA520E"/>
    <w:rsid w:val="00AA5828"/>
    <w:rsid w:val="00AA5F4D"/>
    <w:rsid w:val="00AA602C"/>
    <w:rsid w:val="00AA7CAA"/>
    <w:rsid w:val="00AB1DDD"/>
    <w:rsid w:val="00AB2183"/>
    <w:rsid w:val="00AB2250"/>
    <w:rsid w:val="00AB252B"/>
    <w:rsid w:val="00AB2632"/>
    <w:rsid w:val="00AB367D"/>
    <w:rsid w:val="00AB4151"/>
    <w:rsid w:val="00AC0182"/>
    <w:rsid w:val="00AC0E11"/>
    <w:rsid w:val="00AC18E2"/>
    <w:rsid w:val="00AC3084"/>
    <w:rsid w:val="00AC4630"/>
    <w:rsid w:val="00AC668A"/>
    <w:rsid w:val="00AC7C76"/>
    <w:rsid w:val="00AC7CB4"/>
    <w:rsid w:val="00AC7F85"/>
    <w:rsid w:val="00AD01B5"/>
    <w:rsid w:val="00AD0354"/>
    <w:rsid w:val="00AD1096"/>
    <w:rsid w:val="00AD2FA8"/>
    <w:rsid w:val="00AD34F6"/>
    <w:rsid w:val="00AD3792"/>
    <w:rsid w:val="00AD398A"/>
    <w:rsid w:val="00AD46BE"/>
    <w:rsid w:val="00AD6824"/>
    <w:rsid w:val="00AD68FC"/>
    <w:rsid w:val="00AD6D94"/>
    <w:rsid w:val="00AD7082"/>
    <w:rsid w:val="00AD770C"/>
    <w:rsid w:val="00AE06EA"/>
    <w:rsid w:val="00AE0780"/>
    <w:rsid w:val="00AE0828"/>
    <w:rsid w:val="00AE11D9"/>
    <w:rsid w:val="00AE32F8"/>
    <w:rsid w:val="00AE4275"/>
    <w:rsid w:val="00AE431F"/>
    <w:rsid w:val="00AE4688"/>
    <w:rsid w:val="00AE5D22"/>
    <w:rsid w:val="00AE604A"/>
    <w:rsid w:val="00AE61A4"/>
    <w:rsid w:val="00AE6ED9"/>
    <w:rsid w:val="00AE76BC"/>
    <w:rsid w:val="00AE7DF2"/>
    <w:rsid w:val="00AF12A9"/>
    <w:rsid w:val="00AF23CA"/>
    <w:rsid w:val="00AF4063"/>
    <w:rsid w:val="00AF46DB"/>
    <w:rsid w:val="00AF5DD6"/>
    <w:rsid w:val="00AF70C6"/>
    <w:rsid w:val="00B00C9B"/>
    <w:rsid w:val="00B038C0"/>
    <w:rsid w:val="00B03CAE"/>
    <w:rsid w:val="00B0468D"/>
    <w:rsid w:val="00B048EE"/>
    <w:rsid w:val="00B05C40"/>
    <w:rsid w:val="00B06EF7"/>
    <w:rsid w:val="00B0789E"/>
    <w:rsid w:val="00B104D7"/>
    <w:rsid w:val="00B11177"/>
    <w:rsid w:val="00B1207E"/>
    <w:rsid w:val="00B126AD"/>
    <w:rsid w:val="00B12732"/>
    <w:rsid w:val="00B13CA5"/>
    <w:rsid w:val="00B145C7"/>
    <w:rsid w:val="00B14F0A"/>
    <w:rsid w:val="00B158A8"/>
    <w:rsid w:val="00B2099F"/>
    <w:rsid w:val="00B21BF8"/>
    <w:rsid w:val="00B21C81"/>
    <w:rsid w:val="00B22016"/>
    <w:rsid w:val="00B226B4"/>
    <w:rsid w:val="00B228C0"/>
    <w:rsid w:val="00B22BA7"/>
    <w:rsid w:val="00B23CCA"/>
    <w:rsid w:val="00B23CCD"/>
    <w:rsid w:val="00B2473E"/>
    <w:rsid w:val="00B25CF1"/>
    <w:rsid w:val="00B25F4E"/>
    <w:rsid w:val="00B27F26"/>
    <w:rsid w:val="00B329B4"/>
    <w:rsid w:val="00B32F13"/>
    <w:rsid w:val="00B346E1"/>
    <w:rsid w:val="00B3573B"/>
    <w:rsid w:val="00B36277"/>
    <w:rsid w:val="00B36F11"/>
    <w:rsid w:val="00B372AD"/>
    <w:rsid w:val="00B42513"/>
    <w:rsid w:val="00B42C00"/>
    <w:rsid w:val="00B454BE"/>
    <w:rsid w:val="00B4674A"/>
    <w:rsid w:val="00B50349"/>
    <w:rsid w:val="00B505D0"/>
    <w:rsid w:val="00B5209C"/>
    <w:rsid w:val="00B52C3B"/>
    <w:rsid w:val="00B534B5"/>
    <w:rsid w:val="00B5483C"/>
    <w:rsid w:val="00B553F4"/>
    <w:rsid w:val="00B57B09"/>
    <w:rsid w:val="00B57DAB"/>
    <w:rsid w:val="00B57F53"/>
    <w:rsid w:val="00B61CF4"/>
    <w:rsid w:val="00B667B1"/>
    <w:rsid w:val="00B66ACA"/>
    <w:rsid w:val="00B6744E"/>
    <w:rsid w:val="00B67C59"/>
    <w:rsid w:val="00B70C37"/>
    <w:rsid w:val="00B70C5D"/>
    <w:rsid w:val="00B72F94"/>
    <w:rsid w:val="00B73CB1"/>
    <w:rsid w:val="00B73FD0"/>
    <w:rsid w:val="00B80EE6"/>
    <w:rsid w:val="00B830BD"/>
    <w:rsid w:val="00B8494D"/>
    <w:rsid w:val="00B855C9"/>
    <w:rsid w:val="00B905C1"/>
    <w:rsid w:val="00B910D9"/>
    <w:rsid w:val="00B911F4"/>
    <w:rsid w:val="00B91207"/>
    <w:rsid w:val="00B9243E"/>
    <w:rsid w:val="00B92514"/>
    <w:rsid w:val="00B94B22"/>
    <w:rsid w:val="00B970E2"/>
    <w:rsid w:val="00B97154"/>
    <w:rsid w:val="00B97853"/>
    <w:rsid w:val="00BA20EB"/>
    <w:rsid w:val="00BA22EE"/>
    <w:rsid w:val="00BA272D"/>
    <w:rsid w:val="00BA27F8"/>
    <w:rsid w:val="00BA2D95"/>
    <w:rsid w:val="00BA4DD0"/>
    <w:rsid w:val="00BA629D"/>
    <w:rsid w:val="00BA7B2D"/>
    <w:rsid w:val="00BB0CAD"/>
    <w:rsid w:val="00BB2676"/>
    <w:rsid w:val="00BB4F51"/>
    <w:rsid w:val="00BB62B0"/>
    <w:rsid w:val="00BB6804"/>
    <w:rsid w:val="00BC1585"/>
    <w:rsid w:val="00BC2005"/>
    <w:rsid w:val="00BC222C"/>
    <w:rsid w:val="00BC2B76"/>
    <w:rsid w:val="00BC36E2"/>
    <w:rsid w:val="00BC3F7D"/>
    <w:rsid w:val="00BC5049"/>
    <w:rsid w:val="00BC52E4"/>
    <w:rsid w:val="00BC5B5F"/>
    <w:rsid w:val="00BC5EEA"/>
    <w:rsid w:val="00BC65F2"/>
    <w:rsid w:val="00BC6C38"/>
    <w:rsid w:val="00BC6C92"/>
    <w:rsid w:val="00BC7F70"/>
    <w:rsid w:val="00BD0307"/>
    <w:rsid w:val="00BD1624"/>
    <w:rsid w:val="00BD33C1"/>
    <w:rsid w:val="00BD526B"/>
    <w:rsid w:val="00BD55D3"/>
    <w:rsid w:val="00BE1394"/>
    <w:rsid w:val="00BE1C38"/>
    <w:rsid w:val="00BE2231"/>
    <w:rsid w:val="00BE594C"/>
    <w:rsid w:val="00BE6038"/>
    <w:rsid w:val="00BE6A40"/>
    <w:rsid w:val="00BF0B92"/>
    <w:rsid w:val="00BF1745"/>
    <w:rsid w:val="00BF1EDB"/>
    <w:rsid w:val="00BF3776"/>
    <w:rsid w:val="00BF39E5"/>
    <w:rsid w:val="00BF3B66"/>
    <w:rsid w:val="00BF514A"/>
    <w:rsid w:val="00BF695A"/>
    <w:rsid w:val="00BF74CC"/>
    <w:rsid w:val="00BF7615"/>
    <w:rsid w:val="00C000C7"/>
    <w:rsid w:val="00C019A2"/>
    <w:rsid w:val="00C01D02"/>
    <w:rsid w:val="00C02CF2"/>
    <w:rsid w:val="00C030D2"/>
    <w:rsid w:val="00C0349A"/>
    <w:rsid w:val="00C03FDC"/>
    <w:rsid w:val="00C05620"/>
    <w:rsid w:val="00C056AE"/>
    <w:rsid w:val="00C05AD6"/>
    <w:rsid w:val="00C0754E"/>
    <w:rsid w:val="00C101FD"/>
    <w:rsid w:val="00C10B96"/>
    <w:rsid w:val="00C1178B"/>
    <w:rsid w:val="00C13758"/>
    <w:rsid w:val="00C15953"/>
    <w:rsid w:val="00C16210"/>
    <w:rsid w:val="00C17632"/>
    <w:rsid w:val="00C177D5"/>
    <w:rsid w:val="00C17E3B"/>
    <w:rsid w:val="00C2094E"/>
    <w:rsid w:val="00C219BD"/>
    <w:rsid w:val="00C238E3"/>
    <w:rsid w:val="00C2404A"/>
    <w:rsid w:val="00C24DDF"/>
    <w:rsid w:val="00C26CA6"/>
    <w:rsid w:val="00C27793"/>
    <w:rsid w:val="00C32078"/>
    <w:rsid w:val="00C32692"/>
    <w:rsid w:val="00C32F21"/>
    <w:rsid w:val="00C32FF9"/>
    <w:rsid w:val="00C34862"/>
    <w:rsid w:val="00C3757B"/>
    <w:rsid w:val="00C37957"/>
    <w:rsid w:val="00C37FFB"/>
    <w:rsid w:val="00C407C6"/>
    <w:rsid w:val="00C414C0"/>
    <w:rsid w:val="00C42A54"/>
    <w:rsid w:val="00C42DF3"/>
    <w:rsid w:val="00C4335E"/>
    <w:rsid w:val="00C43C28"/>
    <w:rsid w:val="00C43F21"/>
    <w:rsid w:val="00C450C3"/>
    <w:rsid w:val="00C455AB"/>
    <w:rsid w:val="00C45C2E"/>
    <w:rsid w:val="00C45FD3"/>
    <w:rsid w:val="00C46E2D"/>
    <w:rsid w:val="00C47E1C"/>
    <w:rsid w:val="00C532F5"/>
    <w:rsid w:val="00C54A05"/>
    <w:rsid w:val="00C551D5"/>
    <w:rsid w:val="00C55C6C"/>
    <w:rsid w:val="00C55CFA"/>
    <w:rsid w:val="00C56E07"/>
    <w:rsid w:val="00C573B0"/>
    <w:rsid w:val="00C600D0"/>
    <w:rsid w:val="00C602B0"/>
    <w:rsid w:val="00C608C4"/>
    <w:rsid w:val="00C6091C"/>
    <w:rsid w:val="00C60FAF"/>
    <w:rsid w:val="00C62A66"/>
    <w:rsid w:val="00C62BB6"/>
    <w:rsid w:val="00C639A6"/>
    <w:rsid w:val="00C646A1"/>
    <w:rsid w:val="00C65DDC"/>
    <w:rsid w:val="00C66FC4"/>
    <w:rsid w:val="00C67F8D"/>
    <w:rsid w:val="00C702FC"/>
    <w:rsid w:val="00C71A88"/>
    <w:rsid w:val="00C71E09"/>
    <w:rsid w:val="00C7215B"/>
    <w:rsid w:val="00C73050"/>
    <w:rsid w:val="00C73CA8"/>
    <w:rsid w:val="00C7458B"/>
    <w:rsid w:val="00C745EB"/>
    <w:rsid w:val="00C75667"/>
    <w:rsid w:val="00C76F21"/>
    <w:rsid w:val="00C77305"/>
    <w:rsid w:val="00C80118"/>
    <w:rsid w:val="00C85F88"/>
    <w:rsid w:val="00C871D1"/>
    <w:rsid w:val="00C877A2"/>
    <w:rsid w:val="00C906B1"/>
    <w:rsid w:val="00C92EBE"/>
    <w:rsid w:val="00C959CE"/>
    <w:rsid w:val="00CA08BC"/>
    <w:rsid w:val="00CA16D2"/>
    <w:rsid w:val="00CA4636"/>
    <w:rsid w:val="00CA5493"/>
    <w:rsid w:val="00CA60E8"/>
    <w:rsid w:val="00CA71C0"/>
    <w:rsid w:val="00CB06B6"/>
    <w:rsid w:val="00CB1462"/>
    <w:rsid w:val="00CB3261"/>
    <w:rsid w:val="00CB3344"/>
    <w:rsid w:val="00CB3E3D"/>
    <w:rsid w:val="00CB6309"/>
    <w:rsid w:val="00CB69FE"/>
    <w:rsid w:val="00CC143E"/>
    <w:rsid w:val="00CC1671"/>
    <w:rsid w:val="00CC1A8B"/>
    <w:rsid w:val="00CC1BB5"/>
    <w:rsid w:val="00CC2217"/>
    <w:rsid w:val="00CC295E"/>
    <w:rsid w:val="00CC334A"/>
    <w:rsid w:val="00CC3978"/>
    <w:rsid w:val="00CC4C74"/>
    <w:rsid w:val="00CC51AF"/>
    <w:rsid w:val="00CC598A"/>
    <w:rsid w:val="00CC739B"/>
    <w:rsid w:val="00CC7D06"/>
    <w:rsid w:val="00CD0587"/>
    <w:rsid w:val="00CD1615"/>
    <w:rsid w:val="00CD1BBD"/>
    <w:rsid w:val="00CD1DC7"/>
    <w:rsid w:val="00CD36E6"/>
    <w:rsid w:val="00CD37A4"/>
    <w:rsid w:val="00CD4952"/>
    <w:rsid w:val="00CD5CBB"/>
    <w:rsid w:val="00CD5DE0"/>
    <w:rsid w:val="00CD5DF5"/>
    <w:rsid w:val="00CD7E3B"/>
    <w:rsid w:val="00CE1352"/>
    <w:rsid w:val="00CE2544"/>
    <w:rsid w:val="00CE2E36"/>
    <w:rsid w:val="00CE32E4"/>
    <w:rsid w:val="00CE430B"/>
    <w:rsid w:val="00CE56EB"/>
    <w:rsid w:val="00CE63EC"/>
    <w:rsid w:val="00CE67B4"/>
    <w:rsid w:val="00CE6895"/>
    <w:rsid w:val="00CF0236"/>
    <w:rsid w:val="00CF14DF"/>
    <w:rsid w:val="00CF14FD"/>
    <w:rsid w:val="00CF1AF2"/>
    <w:rsid w:val="00CF2FCD"/>
    <w:rsid w:val="00CF4280"/>
    <w:rsid w:val="00CF580C"/>
    <w:rsid w:val="00CF6F87"/>
    <w:rsid w:val="00CF75A0"/>
    <w:rsid w:val="00CF76CD"/>
    <w:rsid w:val="00D02C76"/>
    <w:rsid w:val="00D035A7"/>
    <w:rsid w:val="00D03700"/>
    <w:rsid w:val="00D05C8E"/>
    <w:rsid w:val="00D07817"/>
    <w:rsid w:val="00D10214"/>
    <w:rsid w:val="00D15E69"/>
    <w:rsid w:val="00D16900"/>
    <w:rsid w:val="00D16C25"/>
    <w:rsid w:val="00D16EA0"/>
    <w:rsid w:val="00D175A4"/>
    <w:rsid w:val="00D178F8"/>
    <w:rsid w:val="00D17902"/>
    <w:rsid w:val="00D17CC5"/>
    <w:rsid w:val="00D22A65"/>
    <w:rsid w:val="00D22A88"/>
    <w:rsid w:val="00D23B40"/>
    <w:rsid w:val="00D24106"/>
    <w:rsid w:val="00D248CA"/>
    <w:rsid w:val="00D24D9D"/>
    <w:rsid w:val="00D24E87"/>
    <w:rsid w:val="00D250B9"/>
    <w:rsid w:val="00D26848"/>
    <w:rsid w:val="00D27D87"/>
    <w:rsid w:val="00D3188E"/>
    <w:rsid w:val="00D32ECC"/>
    <w:rsid w:val="00D33544"/>
    <w:rsid w:val="00D34974"/>
    <w:rsid w:val="00D34B76"/>
    <w:rsid w:val="00D35C4D"/>
    <w:rsid w:val="00D37870"/>
    <w:rsid w:val="00D37A92"/>
    <w:rsid w:val="00D405DD"/>
    <w:rsid w:val="00D41451"/>
    <w:rsid w:val="00D41D1B"/>
    <w:rsid w:val="00D41E7E"/>
    <w:rsid w:val="00D434D7"/>
    <w:rsid w:val="00D44896"/>
    <w:rsid w:val="00D46CAD"/>
    <w:rsid w:val="00D46ED7"/>
    <w:rsid w:val="00D475A8"/>
    <w:rsid w:val="00D47B05"/>
    <w:rsid w:val="00D47BD7"/>
    <w:rsid w:val="00D5006D"/>
    <w:rsid w:val="00D510DA"/>
    <w:rsid w:val="00D51374"/>
    <w:rsid w:val="00D55407"/>
    <w:rsid w:val="00D57A71"/>
    <w:rsid w:val="00D601E6"/>
    <w:rsid w:val="00D61EA1"/>
    <w:rsid w:val="00D6238A"/>
    <w:rsid w:val="00D62F2C"/>
    <w:rsid w:val="00D63D85"/>
    <w:rsid w:val="00D64ECC"/>
    <w:rsid w:val="00D665A1"/>
    <w:rsid w:val="00D715FF"/>
    <w:rsid w:val="00D72A2E"/>
    <w:rsid w:val="00D72B26"/>
    <w:rsid w:val="00D72EA1"/>
    <w:rsid w:val="00D73589"/>
    <w:rsid w:val="00D7375E"/>
    <w:rsid w:val="00D74FEE"/>
    <w:rsid w:val="00D75A9A"/>
    <w:rsid w:val="00D7605B"/>
    <w:rsid w:val="00D77987"/>
    <w:rsid w:val="00D80FC4"/>
    <w:rsid w:val="00D82E5D"/>
    <w:rsid w:val="00D83230"/>
    <w:rsid w:val="00D8341C"/>
    <w:rsid w:val="00D84CE0"/>
    <w:rsid w:val="00D851DD"/>
    <w:rsid w:val="00D85806"/>
    <w:rsid w:val="00D86207"/>
    <w:rsid w:val="00D8646D"/>
    <w:rsid w:val="00D86562"/>
    <w:rsid w:val="00D86D8E"/>
    <w:rsid w:val="00D87A6B"/>
    <w:rsid w:val="00D90D61"/>
    <w:rsid w:val="00D917B6"/>
    <w:rsid w:val="00D917F6"/>
    <w:rsid w:val="00D922AE"/>
    <w:rsid w:val="00D94F99"/>
    <w:rsid w:val="00D96988"/>
    <w:rsid w:val="00DA0812"/>
    <w:rsid w:val="00DA0FBC"/>
    <w:rsid w:val="00DA2171"/>
    <w:rsid w:val="00DA4F71"/>
    <w:rsid w:val="00DA6F77"/>
    <w:rsid w:val="00DB02A7"/>
    <w:rsid w:val="00DB0DD7"/>
    <w:rsid w:val="00DB1098"/>
    <w:rsid w:val="00DB182D"/>
    <w:rsid w:val="00DB287C"/>
    <w:rsid w:val="00DB2A62"/>
    <w:rsid w:val="00DB2C79"/>
    <w:rsid w:val="00DB7124"/>
    <w:rsid w:val="00DB72C0"/>
    <w:rsid w:val="00DC0205"/>
    <w:rsid w:val="00DC02E2"/>
    <w:rsid w:val="00DC1041"/>
    <w:rsid w:val="00DC1792"/>
    <w:rsid w:val="00DC2459"/>
    <w:rsid w:val="00DC3947"/>
    <w:rsid w:val="00DC3B3B"/>
    <w:rsid w:val="00DC3BB2"/>
    <w:rsid w:val="00DC459B"/>
    <w:rsid w:val="00DC46F9"/>
    <w:rsid w:val="00DC6772"/>
    <w:rsid w:val="00DD0BD2"/>
    <w:rsid w:val="00DD11EC"/>
    <w:rsid w:val="00DD19C0"/>
    <w:rsid w:val="00DD310B"/>
    <w:rsid w:val="00DD37B3"/>
    <w:rsid w:val="00DE0421"/>
    <w:rsid w:val="00DE1997"/>
    <w:rsid w:val="00DE3169"/>
    <w:rsid w:val="00DE32A6"/>
    <w:rsid w:val="00DE353E"/>
    <w:rsid w:val="00DE35AB"/>
    <w:rsid w:val="00DE5FFF"/>
    <w:rsid w:val="00DE6DDE"/>
    <w:rsid w:val="00DE6EEB"/>
    <w:rsid w:val="00DE7F34"/>
    <w:rsid w:val="00DF1926"/>
    <w:rsid w:val="00DF1A73"/>
    <w:rsid w:val="00DF2600"/>
    <w:rsid w:val="00DF3ECD"/>
    <w:rsid w:val="00DF3F7A"/>
    <w:rsid w:val="00DF5284"/>
    <w:rsid w:val="00DF5369"/>
    <w:rsid w:val="00DF5832"/>
    <w:rsid w:val="00DF70CE"/>
    <w:rsid w:val="00E00BFD"/>
    <w:rsid w:val="00E02EDF"/>
    <w:rsid w:val="00E0384A"/>
    <w:rsid w:val="00E03FF2"/>
    <w:rsid w:val="00E05D7B"/>
    <w:rsid w:val="00E072D9"/>
    <w:rsid w:val="00E10478"/>
    <w:rsid w:val="00E11272"/>
    <w:rsid w:val="00E166CB"/>
    <w:rsid w:val="00E17086"/>
    <w:rsid w:val="00E17D9B"/>
    <w:rsid w:val="00E22F57"/>
    <w:rsid w:val="00E23461"/>
    <w:rsid w:val="00E23A9B"/>
    <w:rsid w:val="00E245CC"/>
    <w:rsid w:val="00E25238"/>
    <w:rsid w:val="00E25522"/>
    <w:rsid w:val="00E256C1"/>
    <w:rsid w:val="00E25C23"/>
    <w:rsid w:val="00E261EB"/>
    <w:rsid w:val="00E2782F"/>
    <w:rsid w:val="00E27DC2"/>
    <w:rsid w:val="00E27F67"/>
    <w:rsid w:val="00E300E2"/>
    <w:rsid w:val="00E3095F"/>
    <w:rsid w:val="00E30D5A"/>
    <w:rsid w:val="00E320F0"/>
    <w:rsid w:val="00E324A5"/>
    <w:rsid w:val="00E33519"/>
    <w:rsid w:val="00E3440E"/>
    <w:rsid w:val="00E3604F"/>
    <w:rsid w:val="00E36181"/>
    <w:rsid w:val="00E400E4"/>
    <w:rsid w:val="00E41451"/>
    <w:rsid w:val="00E417E7"/>
    <w:rsid w:val="00E4293C"/>
    <w:rsid w:val="00E456CC"/>
    <w:rsid w:val="00E458D7"/>
    <w:rsid w:val="00E45F0D"/>
    <w:rsid w:val="00E51696"/>
    <w:rsid w:val="00E51EE4"/>
    <w:rsid w:val="00E5233B"/>
    <w:rsid w:val="00E52A13"/>
    <w:rsid w:val="00E54EA0"/>
    <w:rsid w:val="00E568C2"/>
    <w:rsid w:val="00E60B53"/>
    <w:rsid w:val="00E60F02"/>
    <w:rsid w:val="00E61E44"/>
    <w:rsid w:val="00E63F39"/>
    <w:rsid w:val="00E647CC"/>
    <w:rsid w:val="00E65D2A"/>
    <w:rsid w:val="00E67815"/>
    <w:rsid w:val="00E67F92"/>
    <w:rsid w:val="00E73F27"/>
    <w:rsid w:val="00E74CE7"/>
    <w:rsid w:val="00E766D2"/>
    <w:rsid w:val="00E80756"/>
    <w:rsid w:val="00E80BDF"/>
    <w:rsid w:val="00E81F1F"/>
    <w:rsid w:val="00E831C5"/>
    <w:rsid w:val="00E853C3"/>
    <w:rsid w:val="00E86284"/>
    <w:rsid w:val="00E86742"/>
    <w:rsid w:val="00E9076B"/>
    <w:rsid w:val="00E90997"/>
    <w:rsid w:val="00E91854"/>
    <w:rsid w:val="00E91C5A"/>
    <w:rsid w:val="00E91D9A"/>
    <w:rsid w:val="00E932EE"/>
    <w:rsid w:val="00E93386"/>
    <w:rsid w:val="00E93B4C"/>
    <w:rsid w:val="00E93CDD"/>
    <w:rsid w:val="00E9410A"/>
    <w:rsid w:val="00E94141"/>
    <w:rsid w:val="00E94C3B"/>
    <w:rsid w:val="00E958D8"/>
    <w:rsid w:val="00E9692B"/>
    <w:rsid w:val="00EA0B7F"/>
    <w:rsid w:val="00EA1253"/>
    <w:rsid w:val="00EA1B4C"/>
    <w:rsid w:val="00EA244E"/>
    <w:rsid w:val="00EA2E8C"/>
    <w:rsid w:val="00EA4480"/>
    <w:rsid w:val="00EA49D1"/>
    <w:rsid w:val="00EA5E5B"/>
    <w:rsid w:val="00EA753B"/>
    <w:rsid w:val="00EA7C97"/>
    <w:rsid w:val="00EA7EED"/>
    <w:rsid w:val="00EB4C34"/>
    <w:rsid w:val="00EB4ECA"/>
    <w:rsid w:val="00EB69A3"/>
    <w:rsid w:val="00EB7C4E"/>
    <w:rsid w:val="00EC0011"/>
    <w:rsid w:val="00EC05E2"/>
    <w:rsid w:val="00EC2243"/>
    <w:rsid w:val="00EC22F4"/>
    <w:rsid w:val="00EC260E"/>
    <w:rsid w:val="00EC302E"/>
    <w:rsid w:val="00EC3A62"/>
    <w:rsid w:val="00EC5112"/>
    <w:rsid w:val="00EC5B7F"/>
    <w:rsid w:val="00EC6946"/>
    <w:rsid w:val="00EC7112"/>
    <w:rsid w:val="00ED0C41"/>
    <w:rsid w:val="00ED11A2"/>
    <w:rsid w:val="00ED1748"/>
    <w:rsid w:val="00ED1F2C"/>
    <w:rsid w:val="00ED41EE"/>
    <w:rsid w:val="00ED4397"/>
    <w:rsid w:val="00ED524C"/>
    <w:rsid w:val="00ED52F9"/>
    <w:rsid w:val="00ED61F2"/>
    <w:rsid w:val="00ED6C15"/>
    <w:rsid w:val="00ED6EF4"/>
    <w:rsid w:val="00EE068A"/>
    <w:rsid w:val="00EE08F8"/>
    <w:rsid w:val="00EE2EF9"/>
    <w:rsid w:val="00EE42BF"/>
    <w:rsid w:val="00EE4D05"/>
    <w:rsid w:val="00EE5DE6"/>
    <w:rsid w:val="00EE657D"/>
    <w:rsid w:val="00EF12B8"/>
    <w:rsid w:val="00EF191E"/>
    <w:rsid w:val="00EF25BB"/>
    <w:rsid w:val="00EF2969"/>
    <w:rsid w:val="00EF2A2E"/>
    <w:rsid w:val="00EF2D66"/>
    <w:rsid w:val="00EF31AD"/>
    <w:rsid w:val="00EF6EA9"/>
    <w:rsid w:val="00F013C7"/>
    <w:rsid w:val="00F021C4"/>
    <w:rsid w:val="00F027B8"/>
    <w:rsid w:val="00F038C7"/>
    <w:rsid w:val="00F0483F"/>
    <w:rsid w:val="00F05BD7"/>
    <w:rsid w:val="00F06219"/>
    <w:rsid w:val="00F06EEC"/>
    <w:rsid w:val="00F07F39"/>
    <w:rsid w:val="00F10695"/>
    <w:rsid w:val="00F11E81"/>
    <w:rsid w:val="00F12B1E"/>
    <w:rsid w:val="00F12B8C"/>
    <w:rsid w:val="00F15313"/>
    <w:rsid w:val="00F15361"/>
    <w:rsid w:val="00F16D9C"/>
    <w:rsid w:val="00F205ED"/>
    <w:rsid w:val="00F21BFE"/>
    <w:rsid w:val="00F25364"/>
    <w:rsid w:val="00F253C5"/>
    <w:rsid w:val="00F25471"/>
    <w:rsid w:val="00F25696"/>
    <w:rsid w:val="00F26236"/>
    <w:rsid w:val="00F26BFD"/>
    <w:rsid w:val="00F27598"/>
    <w:rsid w:val="00F277A1"/>
    <w:rsid w:val="00F27BD5"/>
    <w:rsid w:val="00F313E9"/>
    <w:rsid w:val="00F32030"/>
    <w:rsid w:val="00F323DF"/>
    <w:rsid w:val="00F325FA"/>
    <w:rsid w:val="00F33122"/>
    <w:rsid w:val="00F34583"/>
    <w:rsid w:val="00F3466C"/>
    <w:rsid w:val="00F35B7D"/>
    <w:rsid w:val="00F364ED"/>
    <w:rsid w:val="00F369A1"/>
    <w:rsid w:val="00F369EA"/>
    <w:rsid w:val="00F4006B"/>
    <w:rsid w:val="00F42AE4"/>
    <w:rsid w:val="00F43FB9"/>
    <w:rsid w:val="00F45164"/>
    <w:rsid w:val="00F471FD"/>
    <w:rsid w:val="00F47AB9"/>
    <w:rsid w:val="00F509A5"/>
    <w:rsid w:val="00F50E1D"/>
    <w:rsid w:val="00F5106F"/>
    <w:rsid w:val="00F550A2"/>
    <w:rsid w:val="00F55AB8"/>
    <w:rsid w:val="00F56017"/>
    <w:rsid w:val="00F56C1F"/>
    <w:rsid w:val="00F57DC8"/>
    <w:rsid w:val="00F61A92"/>
    <w:rsid w:val="00F6236A"/>
    <w:rsid w:val="00F63CEC"/>
    <w:rsid w:val="00F64646"/>
    <w:rsid w:val="00F64C19"/>
    <w:rsid w:val="00F65A6D"/>
    <w:rsid w:val="00F66106"/>
    <w:rsid w:val="00F67B57"/>
    <w:rsid w:val="00F70408"/>
    <w:rsid w:val="00F7225F"/>
    <w:rsid w:val="00F72E3E"/>
    <w:rsid w:val="00F74130"/>
    <w:rsid w:val="00F74B8B"/>
    <w:rsid w:val="00F7520E"/>
    <w:rsid w:val="00F76E3B"/>
    <w:rsid w:val="00F76FFA"/>
    <w:rsid w:val="00F772B5"/>
    <w:rsid w:val="00F77DAE"/>
    <w:rsid w:val="00F80E9E"/>
    <w:rsid w:val="00F80F1C"/>
    <w:rsid w:val="00F8346B"/>
    <w:rsid w:val="00F85BBC"/>
    <w:rsid w:val="00F86AC7"/>
    <w:rsid w:val="00F90527"/>
    <w:rsid w:val="00F90679"/>
    <w:rsid w:val="00F915A7"/>
    <w:rsid w:val="00F9188F"/>
    <w:rsid w:val="00F92337"/>
    <w:rsid w:val="00F929C0"/>
    <w:rsid w:val="00F93314"/>
    <w:rsid w:val="00F9460D"/>
    <w:rsid w:val="00F9516B"/>
    <w:rsid w:val="00F9642F"/>
    <w:rsid w:val="00F96B55"/>
    <w:rsid w:val="00FA11C3"/>
    <w:rsid w:val="00FA1C5E"/>
    <w:rsid w:val="00FA2733"/>
    <w:rsid w:val="00FA37CB"/>
    <w:rsid w:val="00FA3A05"/>
    <w:rsid w:val="00FA40D1"/>
    <w:rsid w:val="00FA51ED"/>
    <w:rsid w:val="00FA5B17"/>
    <w:rsid w:val="00FA65ED"/>
    <w:rsid w:val="00FA6AE5"/>
    <w:rsid w:val="00FA7DCE"/>
    <w:rsid w:val="00FB05C8"/>
    <w:rsid w:val="00FB2517"/>
    <w:rsid w:val="00FB33D7"/>
    <w:rsid w:val="00FB5387"/>
    <w:rsid w:val="00FB5C8E"/>
    <w:rsid w:val="00FB61B7"/>
    <w:rsid w:val="00FB7F84"/>
    <w:rsid w:val="00FC1C30"/>
    <w:rsid w:val="00FC29C1"/>
    <w:rsid w:val="00FC2D2F"/>
    <w:rsid w:val="00FC4093"/>
    <w:rsid w:val="00FC43A7"/>
    <w:rsid w:val="00FC46FE"/>
    <w:rsid w:val="00FC4B05"/>
    <w:rsid w:val="00FC4B68"/>
    <w:rsid w:val="00FC4FD0"/>
    <w:rsid w:val="00FC57D2"/>
    <w:rsid w:val="00FC621A"/>
    <w:rsid w:val="00FC7B96"/>
    <w:rsid w:val="00FD1A4E"/>
    <w:rsid w:val="00FD23F4"/>
    <w:rsid w:val="00FD2628"/>
    <w:rsid w:val="00FD2E01"/>
    <w:rsid w:val="00FD4357"/>
    <w:rsid w:val="00FD43B2"/>
    <w:rsid w:val="00FD48F6"/>
    <w:rsid w:val="00FD4D89"/>
    <w:rsid w:val="00FD5297"/>
    <w:rsid w:val="00FD56E1"/>
    <w:rsid w:val="00FD574B"/>
    <w:rsid w:val="00FD6564"/>
    <w:rsid w:val="00FD7701"/>
    <w:rsid w:val="00FE1431"/>
    <w:rsid w:val="00FE1A4C"/>
    <w:rsid w:val="00FE1C9B"/>
    <w:rsid w:val="00FE4414"/>
    <w:rsid w:val="00FE55D5"/>
    <w:rsid w:val="00FE5932"/>
    <w:rsid w:val="00FE76F4"/>
    <w:rsid w:val="00FF1F01"/>
    <w:rsid w:val="00FF24AD"/>
    <w:rsid w:val="00FF42CD"/>
    <w:rsid w:val="00FF51F7"/>
    <w:rsid w:val="00FF5E1C"/>
    <w:rsid w:val="00FF5FBD"/>
    <w:rsid w:val="00FF73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27B6457-D5A1-4AAF-A380-D4F16126A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2BE0"/>
    <w:pPr>
      <w:spacing w:after="0" w:line="240" w:lineRule="auto"/>
      <w:ind w:firstLine="709"/>
      <w:jc w:val="both"/>
    </w:pPr>
    <w:rPr>
      <w:rFonts w:ascii="Times New Roman" w:eastAsia="Calibri" w:hAnsi="Times New Roman" w:cs="Times New Roman"/>
      <w:sz w:val="28"/>
      <w:szCs w:val="28"/>
      <w:lang w:eastAsia="ru-RU"/>
    </w:rPr>
  </w:style>
  <w:style w:type="paragraph" w:styleId="1">
    <w:name w:val="heading 1"/>
    <w:next w:val="2"/>
    <w:link w:val="10"/>
    <w:autoRedefine/>
    <w:uiPriority w:val="9"/>
    <w:qFormat/>
    <w:rsid w:val="00391A3F"/>
    <w:pPr>
      <w:keepNext/>
      <w:keepLines/>
      <w:spacing w:after="0" w:line="240" w:lineRule="auto"/>
      <w:jc w:val="center"/>
      <w:outlineLvl w:val="0"/>
    </w:pPr>
    <w:rPr>
      <w:rFonts w:ascii="Times New Roman" w:eastAsia="Times New Roman" w:hAnsi="Times New Roman" w:cstheme="majorBidi"/>
      <w:b/>
      <w:sz w:val="28"/>
      <w:szCs w:val="28"/>
      <w:lang w:eastAsia="ru-RU"/>
    </w:rPr>
  </w:style>
  <w:style w:type="paragraph" w:styleId="2">
    <w:name w:val="heading 2"/>
    <w:basedOn w:val="3"/>
    <w:next w:val="a"/>
    <w:link w:val="20"/>
    <w:uiPriority w:val="9"/>
    <w:unhideWhenUsed/>
    <w:qFormat/>
    <w:rsid w:val="00892F0B"/>
    <w:pPr>
      <w:outlineLvl w:val="1"/>
    </w:pPr>
  </w:style>
  <w:style w:type="paragraph" w:styleId="3">
    <w:name w:val="heading 3"/>
    <w:basedOn w:val="a"/>
    <w:next w:val="a"/>
    <w:link w:val="30"/>
    <w:uiPriority w:val="9"/>
    <w:unhideWhenUsed/>
    <w:qFormat/>
    <w:rsid w:val="00892F0B"/>
    <w:pPr>
      <w:suppressAutoHyphens/>
      <w:spacing w:line="276" w:lineRule="auto"/>
      <w:ind w:firstLine="0"/>
      <w:jc w:val="center"/>
      <w:outlineLvl w:val="2"/>
    </w:pPr>
    <w:rPr>
      <w:rFonts w:eastAsia="Times New Roman"/>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D851DD"/>
    <w:pPr>
      <w:tabs>
        <w:tab w:val="left" w:pos="4111"/>
      </w:tabs>
      <w:jc w:val="center"/>
    </w:pPr>
    <w:rPr>
      <w:rFonts w:eastAsia="Times New Roman"/>
      <w:b/>
      <w:sz w:val="36"/>
      <w:szCs w:val="20"/>
    </w:rPr>
  </w:style>
  <w:style w:type="character" w:customStyle="1" w:styleId="a4">
    <w:name w:val="Название Знак"/>
    <w:basedOn w:val="a0"/>
    <w:link w:val="a3"/>
    <w:uiPriority w:val="10"/>
    <w:rsid w:val="00D851DD"/>
    <w:rPr>
      <w:rFonts w:ascii="Times New Roman" w:eastAsia="Times New Roman" w:hAnsi="Times New Roman" w:cs="Times New Roman"/>
      <w:b/>
      <w:sz w:val="36"/>
      <w:szCs w:val="20"/>
    </w:rPr>
  </w:style>
  <w:style w:type="paragraph" w:styleId="a5">
    <w:name w:val="No Spacing"/>
    <w:link w:val="a6"/>
    <w:uiPriority w:val="1"/>
    <w:qFormat/>
    <w:rsid w:val="00D851DD"/>
    <w:pPr>
      <w:spacing w:after="0" w:line="240" w:lineRule="auto"/>
      <w:jc w:val="both"/>
    </w:pPr>
    <w:rPr>
      <w:rFonts w:ascii="Times New Roman" w:eastAsia="Calibri" w:hAnsi="Times New Roman" w:cs="Times New Roman"/>
      <w:sz w:val="28"/>
      <w:szCs w:val="28"/>
    </w:rPr>
  </w:style>
  <w:style w:type="character" w:customStyle="1" w:styleId="a6">
    <w:name w:val="Без интервала Знак"/>
    <w:link w:val="a5"/>
    <w:uiPriority w:val="1"/>
    <w:locked/>
    <w:rsid w:val="00D851DD"/>
    <w:rPr>
      <w:rFonts w:ascii="Times New Roman" w:eastAsia="Calibri" w:hAnsi="Times New Roman" w:cs="Times New Roman"/>
      <w:sz w:val="28"/>
      <w:szCs w:val="28"/>
    </w:rPr>
  </w:style>
  <w:style w:type="character" w:customStyle="1" w:styleId="10">
    <w:name w:val="Заголовок 1 Знак"/>
    <w:basedOn w:val="a0"/>
    <w:link w:val="1"/>
    <w:uiPriority w:val="9"/>
    <w:rsid w:val="00391A3F"/>
    <w:rPr>
      <w:rFonts w:ascii="Times New Roman" w:eastAsia="Times New Roman" w:hAnsi="Times New Roman" w:cstheme="majorBidi"/>
      <w:b/>
      <w:sz w:val="28"/>
      <w:szCs w:val="28"/>
      <w:lang w:eastAsia="ru-RU"/>
    </w:rPr>
  </w:style>
  <w:style w:type="paragraph" w:styleId="a7">
    <w:name w:val="TOC Heading"/>
    <w:basedOn w:val="1"/>
    <w:next w:val="a"/>
    <w:uiPriority w:val="39"/>
    <w:qFormat/>
    <w:rsid w:val="00D851DD"/>
    <w:pPr>
      <w:tabs>
        <w:tab w:val="right" w:leader="dot" w:pos="9781"/>
      </w:tabs>
      <w:suppressAutoHyphens/>
      <w:spacing w:before="480" w:line="276" w:lineRule="auto"/>
      <w:jc w:val="left"/>
      <w:outlineLvl w:val="9"/>
    </w:pPr>
    <w:rPr>
      <w:rFonts w:ascii="Cambria" w:hAnsi="Cambria" w:cs="Times New Roman"/>
      <w:b w:val="0"/>
      <w:bCs/>
      <w:color w:val="365F91"/>
    </w:rPr>
  </w:style>
  <w:style w:type="paragraph" w:styleId="11">
    <w:name w:val="toc 1"/>
    <w:basedOn w:val="a"/>
    <w:next w:val="a"/>
    <w:autoRedefine/>
    <w:uiPriority w:val="39"/>
    <w:rsid w:val="0003155A"/>
    <w:pPr>
      <w:tabs>
        <w:tab w:val="right" w:leader="dot" w:pos="10490"/>
      </w:tabs>
      <w:spacing w:beforeLines="100" w:after="300"/>
      <w:ind w:left="567" w:hanging="567"/>
    </w:pPr>
    <w:rPr>
      <w:b/>
      <w:noProof/>
    </w:rPr>
  </w:style>
  <w:style w:type="paragraph" w:styleId="21">
    <w:name w:val="toc 2"/>
    <w:basedOn w:val="a"/>
    <w:next w:val="a"/>
    <w:autoRedefine/>
    <w:uiPriority w:val="39"/>
    <w:rsid w:val="00FE5932"/>
    <w:pPr>
      <w:tabs>
        <w:tab w:val="right" w:leader="dot" w:pos="9921"/>
      </w:tabs>
      <w:spacing w:before="100"/>
      <w:ind w:left="851" w:firstLine="425"/>
      <w:jc w:val="left"/>
    </w:pPr>
    <w:rPr>
      <w:b/>
      <w:noProof/>
    </w:rPr>
  </w:style>
  <w:style w:type="paragraph" w:styleId="31">
    <w:name w:val="toc 3"/>
    <w:basedOn w:val="a"/>
    <w:next w:val="a"/>
    <w:autoRedefine/>
    <w:uiPriority w:val="39"/>
    <w:rsid w:val="00487893"/>
    <w:pPr>
      <w:tabs>
        <w:tab w:val="left" w:pos="426"/>
        <w:tab w:val="right" w:leader="dot" w:pos="9781"/>
      </w:tabs>
      <w:spacing w:before="100"/>
      <w:ind w:left="851" w:firstLine="425"/>
      <w:jc w:val="left"/>
    </w:pPr>
    <w:rPr>
      <w:b/>
      <w:noProof/>
    </w:rPr>
  </w:style>
  <w:style w:type="character" w:styleId="a8">
    <w:name w:val="Hyperlink"/>
    <w:uiPriority w:val="99"/>
    <w:rsid w:val="00D851DD"/>
    <w:rPr>
      <w:rFonts w:cs="Times New Roman"/>
      <w:color w:val="0000FF"/>
      <w:u w:val="single"/>
    </w:rPr>
  </w:style>
  <w:style w:type="paragraph" w:styleId="a9">
    <w:name w:val="header"/>
    <w:basedOn w:val="a"/>
    <w:link w:val="aa"/>
    <w:uiPriority w:val="99"/>
    <w:unhideWhenUsed/>
    <w:rsid w:val="00D851DD"/>
    <w:pPr>
      <w:tabs>
        <w:tab w:val="center" w:pos="4677"/>
        <w:tab w:val="right" w:pos="9355"/>
      </w:tabs>
    </w:pPr>
  </w:style>
  <w:style w:type="character" w:customStyle="1" w:styleId="aa">
    <w:name w:val="Верхний колонтитул Знак"/>
    <w:basedOn w:val="a0"/>
    <w:link w:val="a9"/>
    <w:uiPriority w:val="99"/>
    <w:rsid w:val="00D851DD"/>
    <w:rPr>
      <w:rFonts w:ascii="Times New Roman" w:eastAsia="Calibri" w:hAnsi="Times New Roman" w:cs="Times New Roman"/>
      <w:sz w:val="28"/>
      <w:szCs w:val="28"/>
    </w:rPr>
  </w:style>
  <w:style w:type="paragraph" w:styleId="ab">
    <w:name w:val="footer"/>
    <w:basedOn w:val="a"/>
    <w:link w:val="ac"/>
    <w:uiPriority w:val="99"/>
    <w:unhideWhenUsed/>
    <w:rsid w:val="00D851DD"/>
    <w:pPr>
      <w:tabs>
        <w:tab w:val="center" w:pos="4677"/>
        <w:tab w:val="right" w:pos="9355"/>
      </w:tabs>
    </w:pPr>
  </w:style>
  <w:style w:type="character" w:customStyle="1" w:styleId="ac">
    <w:name w:val="Нижний колонтитул Знак"/>
    <w:basedOn w:val="a0"/>
    <w:link w:val="ab"/>
    <w:uiPriority w:val="99"/>
    <w:rsid w:val="00D851DD"/>
    <w:rPr>
      <w:rFonts w:ascii="Times New Roman" w:eastAsia="Calibri" w:hAnsi="Times New Roman" w:cs="Times New Roman"/>
      <w:sz w:val="28"/>
      <w:szCs w:val="28"/>
    </w:rPr>
  </w:style>
  <w:style w:type="character" w:customStyle="1" w:styleId="20">
    <w:name w:val="Заголовок 2 Знак"/>
    <w:basedOn w:val="a0"/>
    <w:link w:val="2"/>
    <w:uiPriority w:val="9"/>
    <w:rsid w:val="00892F0B"/>
    <w:rPr>
      <w:rFonts w:ascii="Times New Roman" w:eastAsia="Times New Roman" w:hAnsi="Times New Roman" w:cs="Times New Roman"/>
      <w:b/>
      <w:color w:val="000000"/>
      <w:sz w:val="28"/>
      <w:szCs w:val="28"/>
      <w:lang w:eastAsia="ru-RU"/>
    </w:rPr>
  </w:style>
  <w:style w:type="character" w:customStyle="1" w:styleId="30">
    <w:name w:val="Заголовок 3 Знак"/>
    <w:basedOn w:val="a0"/>
    <w:link w:val="3"/>
    <w:uiPriority w:val="9"/>
    <w:rsid w:val="00892F0B"/>
    <w:rPr>
      <w:rFonts w:ascii="Times New Roman" w:eastAsia="Times New Roman" w:hAnsi="Times New Roman" w:cs="Times New Roman"/>
      <w:b/>
      <w:color w:val="000000"/>
      <w:sz w:val="28"/>
      <w:szCs w:val="28"/>
      <w:lang w:eastAsia="ru-RU"/>
    </w:rPr>
  </w:style>
  <w:style w:type="paragraph" w:styleId="ad">
    <w:name w:val="footnote text"/>
    <w:basedOn w:val="a"/>
    <w:link w:val="ae"/>
    <w:semiHidden/>
    <w:rsid w:val="00AC3084"/>
    <w:pPr>
      <w:jc w:val="left"/>
    </w:pPr>
    <w:rPr>
      <w:rFonts w:ascii="Calibri" w:hAnsi="Calibri"/>
      <w:sz w:val="20"/>
      <w:szCs w:val="20"/>
      <w:lang w:val="en-US"/>
    </w:rPr>
  </w:style>
  <w:style w:type="character" w:customStyle="1" w:styleId="ae">
    <w:name w:val="Текст сноски Знак"/>
    <w:basedOn w:val="a0"/>
    <w:link w:val="ad"/>
    <w:semiHidden/>
    <w:rsid w:val="00AC3084"/>
    <w:rPr>
      <w:rFonts w:ascii="Calibri" w:eastAsia="Calibri" w:hAnsi="Calibri" w:cs="Times New Roman"/>
      <w:sz w:val="20"/>
      <w:szCs w:val="20"/>
      <w:lang w:val="en-US"/>
    </w:rPr>
  </w:style>
  <w:style w:type="character" w:styleId="af">
    <w:name w:val="footnote reference"/>
    <w:semiHidden/>
    <w:rsid w:val="00AC3084"/>
    <w:rPr>
      <w:rFonts w:cs="Times New Roman"/>
      <w:vertAlign w:val="superscript"/>
    </w:rPr>
  </w:style>
  <w:style w:type="paragraph" w:styleId="af0">
    <w:name w:val="Body Text"/>
    <w:basedOn w:val="a"/>
    <w:link w:val="af1"/>
    <w:rsid w:val="00997A7A"/>
    <w:pPr>
      <w:widowControl w:val="0"/>
      <w:shd w:val="clear" w:color="auto" w:fill="FFFFFF"/>
      <w:autoSpaceDE w:val="0"/>
      <w:autoSpaceDN w:val="0"/>
      <w:adjustRightInd w:val="0"/>
      <w:jc w:val="center"/>
    </w:pPr>
    <w:rPr>
      <w:rFonts w:eastAsia="Times New Roman"/>
      <w:szCs w:val="20"/>
    </w:rPr>
  </w:style>
  <w:style w:type="character" w:customStyle="1" w:styleId="af1">
    <w:name w:val="Основной текст Знак"/>
    <w:basedOn w:val="a0"/>
    <w:link w:val="af0"/>
    <w:rsid w:val="00997A7A"/>
    <w:rPr>
      <w:rFonts w:ascii="Times New Roman" w:eastAsia="Times New Roman" w:hAnsi="Times New Roman" w:cs="Times New Roman"/>
      <w:sz w:val="28"/>
      <w:szCs w:val="20"/>
      <w:shd w:val="clear" w:color="auto" w:fill="FFFFFF"/>
      <w:lang w:eastAsia="ru-RU"/>
    </w:rPr>
  </w:style>
  <w:style w:type="paragraph" w:styleId="32">
    <w:name w:val="Body Text Indent 3"/>
    <w:basedOn w:val="a"/>
    <w:link w:val="33"/>
    <w:uiPriority w:val="99"/>
    <w:unhideWhenUsed/>
    <w:rsid w:val="00997A7A"/>
    <w:pPr>
      <w:spacing w:after="120" w:line="276" w:lineRule="auto"/>
      <w:ind w:left="283"/>
      <w:jc w:val="left"/>
    </w:pPr>
    <w:rPr>
      <w:rFonts w:asciiTheme="minorHAnsi" w:eastAsiaTheme="minorHAnsi" w:hAnsiTheme="minorHAnsi" w:cstheme="minorBidi"/>
      <w:sz w:val="16"/>
      <w:szCs w:val="16"/>
    </w:rPr>
  </w:style>
  <w:style w:type="character" w:customStyle="1" w:styleId="33">
    <w:name w:val="Основной текст с отступом 3 Знак"/>
    <w:basedOn w:val="a0"/>
    <w:link w:val="32"/>
    <w:uiPriority w:val="99"/>
    <w:rsid w:val="00997A7A"/>
    <w:rPr>
      <w:sz w:val="16"/>
      <w:szCs w:val="16"/>
    </w:rPr>
  </w:style>
  <w:style w:type="paragraph" w:styleId="af2">
    <w:name w:val="Body Text Indent"/>
    <w:basedOn w:val="a"/>
    <w:link w:val="af3"/>
    <w:uiPriority w:val="99"/>
    <w:semiHidden/>
    <w:unhideWhenUsed/>
    <w:rsid w:val="00997A7A"/>
    <w:pPr>
      <w:spacing w:after="120" w:line="276" w:lineRule="auto"/>
      <w:ind w:left="283"/>
      <w:jc w:val="left"/>
    </w:pPr>
    <w:rPr>
      <w:rFonts w:asciiTheme="minorHAnsi" w:eastAsiaTheme="minorHAnsi" w:hAnsiTheme="minorHAnsi" w:cstheme="minorBidi"/>
      <w:sz w:val="22"/>
      <w:szCs w:val="22"/>
    </w:rPr>
  </w:style>
  <w:style w:type="character" w:customStyle="1" w:styleId="af3">
    <w:name w:val="Основной текст с отступом Знак"/>
    <w:basedOn w:val="a0"/>
    <w:link w:val="af2"/>
    <w:uiPriority w:val="99"/>
    <w:semiHidden/>
    <w:rsid w:val="00997A7A"/>
  </w:style>
  <w:style w:type="paragraph" w:styleId="22">
    <w:name w:val="Body Text Indent 2"/>
    <w:basedOn w:val="a"/>
    <w:link w:val="23"/>
    <w:uiPriority w:val="99"/>
    <w:unhideWhenUsed/>
    <w:rsid w:val="00997A7A"/>
    <w:pPr>
      <w:spacing w:after="120" w:line="480" w:lineRule="auto"/>
      <w:ind w:left="283"/>
      <w:jc w:val="left"/>
    </w:pPr>
    <w:rPr>
      <w:rFonts w:asciiTheme="minorHAnsi" w:eastAsiaTheme="minorHAnsi" w:hAnsiTheme="minorHAnsi" w:cstheme="minorBidi"/>
      <w:sz w:val="22"/>
      <w:szCs w:val="22"/>
    </w:rPr>
  </w:style>
  <w:style w:type="character" w:customStyle="1" w:styleId="23">
    <w:name w:val="Основной текст с отступом 2 Знак"/>
    <w:basedOn w:val="a0"/>
    <w:link w:val="22"/>
    <w:uiPriority w:val="99"/>
    <w:rsid w:val="00997A7A"/>
  </w:style>
  <w:style w:type="paragraph" w:customStyle="1" w:styleId="Heading">
    <w:name w:val="Heading"/>
    <w:rsid w:val="00997A7A"/>
    <w:pPr>
      <w:spacing w:after="0" w:line="240" w:lineRule="auto"/>
    </w:pPr>
    <w:rPr>
      <w:rFonts w:ascii="Arial" w:eastAsia="Times New Roman" w:hAnsi="Arial" w:cs="Times New Roman"/>
      <w:b/>
      <w:szCs w:val="20"/>
      <w:lang w:eastAsia="ru-RU"/>
    </w:rPr>
  </w:style>
  <w:style w:type="paragraph" w:customStyle="1" w:styleId="ConsPlusNormal">
    <w:name w:val="ConsPlusNormal"/>
    <w:rsid w:val="00997A7A"/>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3">
    <w:name w:val="Font Style13"/>
    <w:uiPriority w:val="99"/>
    <w:rsid w:val="00997A7A"/>
    <w:rPr>
      <w:rFonts w:ascii="Georgia" w:hAnsi="Georgia" w:cs="Georgia"/>
      <w:sz w:val="24"/>
      <w:szCs w:val="24"/>
    </w:rPr>
  </w:style>
  <w:style w:type="paragraph" w:customStyle="1" w:styleId="af4">
    <w:name w:val="Официальный заголовок"/>
    <w:basedOn w:val="a"/>
    <w:autoRedefine/>
    <w:rsid w:val="0079656D"/>
    <w:pPr>
      <w:suppressAutoHyphens/>
    </w:pPr>
    <w:rPr>
      <w:rFonts w:eastAsia="Times New Roman" w:cs="Arial"/>
      <w:bCs/>
    </w:rPr>
  </w:style>
  <w:style w:type="paragraph" w:styleId="af5">
    <w:name w:val="Normal (Web)"/>
    <w:aliases w:val="Знак,Знак Знак Знак,Знак Знак Знак Знак Знак Знак Знак,Знак Знак,Знак Знак Знак Знак Знак Знак Знак Знак Знак,Обычный (веб)1,Знак Знак Знак Знак Знак Знак,Обычный (веб)11,Знак Знак Знак Знак Знак Знак Знак Знак Знак Знак Знак"/>
    <w:basedOn w:val="a"/>
    <w:uiPriority w:val="99"/>
    <w:rsid w:val="0079656D"/>
    <w:pPr>
      <w:spacing w:before="100" w:beforeAutospacing="1" w:after="100" w:afterAutospacing="1"/>
      <w:jc w:val="left"/>
    </w:pPr>
    <w:rPr>
      <w:rFonts w:eastAsia="Times New Roman"/>
      <w:sz w:val="24"/>
      <w:szCs w:val="24"/>
    </w:rPr>
  </w:style>
  <w:style w:type="character" w:customStyle="1" w:styleId="st">
    <w:name w:val="st"/>
    <w:basedOn w:val="a0"/>
    <w:rsid w:val="004F2869"/>
  </w:style>
  <w:style w:type="paragraph" w:customStyle="1" w:styleId="af6">
    <w:name w:val="Прижатый влево"/>
    <w:basedOn w:val="a"/>
    <w:next w:val="a"/>
    <w:uiPriority w:val="99"/>
    <w:rsid w:val="004F2869"/>
    <w:pPr>
      <w:autoSpaceDE w:val="0"/>
      <w:autoSpaceDN w:val="0"/>
      <w:adjustRightInd w:val="0"/>
      <w:jc w:val="left"/>
    </w:pPr>
    <w:rPr>
      <w:rFonts w:ascii="Arial" w:eastAsia="Times New Roman" w:hAnsi="Arial" w:cs="Arial"/>
      <w:sz w:val="24"/>
      <w:szCs w:val="24"/>
    </w:rPr>
  </w:style>
  <w:style w:type="paragraph" w:customStyle="1" w:styleId="ConsTitle">
    <w:name w:val="ConsTitle"/>
    <w:rsid w:val="00051195"/>
    <w:pPr>
      <w:widowControl w:val="0"/>
      <w:autoSpaceDE w:val="0"/>
      <w:autoSpaceDN w:val="0"/>
      <w:adjustRightInd w:val="0"/>
      <w:spacing w:after="0" w:line="240" w:lineRule="auto"/>
    </w:pPr>
    <w:rPr>
      <w:rFonts w:ascii="Courier New" w:eastAsia="Times New Roman" w:hAnsi="Courier New" w:cs="Courier New"/>
      <w:b/>
      <w:bCs/>
      <w:sz w:val="16"/>
      <w:szCs w:val="16"/>
      <w:lang w:eastAsia="ru-RU"/>
    </w:rPr>
  </w:style>
  <w:style w:type="paragraph" w:styleId="af7">
    <w:name w:val="List Paragraph"/>
    <w:basedOn w:val="a"/>
    <w:uiPriority w:val="34"/>
    <w:qFormat/>
    <w:rsid w:val="00374C8E"/>
    <w:pPr>
      <w:ind w:left="720"/>
      <w:contextualSpacing/>
      <w:jc w:val="left"/>
    </w:pPr>
    <w:rPr>
      <w:rFonts w:eastAsia="Times New Roman"/>
      <w:sz w:val="24"/>
      <w:szCs w:val="24"/>
    </w:rPr>
  </w:style>
  <w:style w:type="character" w:customStyle="1" w:styleId="24">
    <w:name w:val="Основной текст (2)_"/>
    <w:basedOn w:val="a0"/>
    <w:link w:val="25"/>
    <w:rsid w:val="00431047"/>
    <w:rPr>
      <w:rFonts w:ascii="Times New Roman" w:eastAsia="Times New Roman" w:hAnsi="Times New Roman" w:cs="Times New Roman"/>
      <w:sz w:val="26"/>
      <w:szCs w:val="26"/>
      <w:shd w:val="clear" w:color="auto" w:fill="FFFFFF"/>
    </w:rPr>
  </w:style>
  <w:style w:type="paragraph" w:customStyle="1" w:styleId="25">
    <w:name w:val="Основной текст (2)"/>
    <w:basedOn w:val="a"/>
    <w:link w:val="24"/>
    <w:rsid w:val="00431047"/>
    <w:pPr>
      <w:widowControl w:val="0"/>
      <w:shd w:val="clear" w:color="auto" w:fill="FFFFFF"/>
      <w:spacing w:before="120" w:line="283" w:lineRule="exact"/>
      <w:jc w:val="center"/>
    </w:pPr>
    <w:rPr>
      <w:rFonts w:eastAsia="Times New Roman"/>
      <w:sz w:val="26"/>
      <w:szCs w:val="26"/>
    </w:rPr>
  </w:style>
  <w:style w:type="character" w:customStyle="1" w:styleId="3Calibri16pt-1pt">
    <w:name w:val="Заголовок №3 + Calibri;16 pt;Курсив;Интервал -1 pt"/>
    <w:basedOn w:val="a0"/>
    <w:rsid w:val="00431047"/>
    <w:rPr>
      <w:rFonts w:ascii="Calibri" w:eastAsia="Calibri" w:hAnsi="Calibri" w:cs="Calibri"/>
      <w:b w:val="0"/>
      <w:bCs w:val="0"/>
      <w:i/>
      <w:iCs/>
      <w:smallCaps w:val="0"/>
      <w:strike w:val="0"/>
      <w:color w:val="000000"/>
      <w:spacing w:val="-20"/>
      <w:w w:val="100"/>
      <w:position w:val="0"/>
      <w:sz w:val="32"/>
      <w:szCs w:val="32"/>
      <w:u w:val="none"/>
      <w:lang w:val="en-US" w:eastAsia="en-US" w:bidi="en-US"/>
    </w:rPr>
  </w:style>
  <w:style w:type="character" w:customStyle="1" w:styleId="7">
    <w:name w:val="Основной текст (7)_"/>
    <w:basedOn w:val="a0"/>
    <w:link w:val="70"/>
    <w:rsid w:val="00431047"/>
    <w:rPr>
      <w:rFonts w:ascii="Times New Roman" w:eastAsia="Times New Roman" w:hAnsi="Times New Roman" w:cs="Times New Roman"/>
      <w:b/>
      <w:bCs/>
      <w:sz w:val="26"/>
      <w:szCs w:val="26"/>
      <w:shd w:val="clear" w:color="auto" w:fill="FFFFFF"/>
    </w:rPr>
  </w:style>
  <w:style w:type="character" w:customStyle="1" w:styleId="26">
    <w:name w:val="Основной текст (2) + Курсив"/>
    <w:basedOn w:val="24"/>
    <w:rsid w:val="00431047"/>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70">
    <w:name w:val="Основной текст (7)"/>
    <w:basedOn w:val="a"/>
    <w:link w:val="7"/>
    <w:rsid w:val="00431047"/>
    <w:pPr>
      <w:widowControl w:val="0"/>
      <w:shd w:val="clear" w:color="auto" w:fill="FFFFFF"/>
      <w:spacing w:line="307" w:lineRule="exact"/>
    </w:pPr>
    <w:rPr>
      <w:rFonts w:eastAsia="Times New Roman"/>
      <w:b/>
      <w:bCs/>
      <w:sz w:val="26"/>
      <w:szCs w:val="26"/>
    </w:rPr>
  </w:style>
  <w:style w:type="character" w:customStyle="1" w:styleId="2Exact">
    <w:name w:val="Основной текст (2) Exact"/>
    <w:basedOn w:val="a0"/>
    <w:rsid w:val="00431047"/>
    <w:rPr>
      <w:rFonts w:ascii="Times New Roman" w:eastAsia="Times New Roman" w:hAnsi="Times New Roman" w:cs="Times New Roman"/>
      <w:b w:val="0"/>
      <w:bCs w:val="0"/>
      <w:i w:val="0"/>
      <w:iCs w:val="0"/>
      <w:smallCaps w:val="0"/>
      <w:strike w:val="0"/>
      <w:sz w:val="26"/>
      <w:szCs w:val="26"/>
      <w:u w:val="none"/>
    </w:rPr>
  </w:style>
  <w:style w:type="paragraph" w:customStyle="1" w:styleId="text">
    <w:name w:val="text"/>
    <w:basedOn w:val="a"/>
    <w:rsid w:val="00431047"/>
    <w:pPr>
      <w:ind w:firstLine="567"/>
    </w:pPr>
    <w:rPr>
      <w:rFonts w:ascii="Arial" w:eastAsia="Times New Roman" w:hAnsi="Arial" w:cs="Arial"/>
      <w:sz w:val="24"/>
      <w:szCs w:val="24"/>
    </w:rPr>
  </w:style>
  <w:style w:type="paragraph" w:styleId="27">
    <w:name w:val="Body Text 2"/>
    <w:basedOn w:val="a"/>
    <w:link w:val="28"/>
    <w:uiPriority w:val="99"/>
    <w:semiHidden/>
    <w:unhideWhenUsed/>
    <w:rsid w:val="000E3862"/>
    <w:pPr>
      <w:spacing w:after="120" w:line="480" w:lineRule="auto"/>
    </w:pPr>
  </w:style>
  <w:style w:type="character" w:customStyle="1" w:styleId="28">
    <w:name w:val="Основной текст 2 Знак"/>
    <w:basedOn w:val="a0"/>
    <w:link w:val="27"/>
    <w:uiPriority w:val="99"/>
    <w:semiHidden/>
    <w:rsid w:val="000E3862"/>
    <w:rPr>
      <w:rFonts w:ascii="Times New Roman" w:eastAsia="Calibri" w:hAnsi="Times New Roman" w:cs="Times New Roman"/>
      <w:sz w:val="28"/>
      <w:szCs w:val="28"/>
    </w:rPr>
  </w:style>
  <w:style w:type="table" w:styleId="af8">
    <w:name w:val="Table Grid"/>
    <w:basedOn w:val="a1"/>
    <w:uiPriority w:val="59"/>
    <w:rsid w:val="009D5B4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3">
    <w:name w:val="p3"/>
    <w:basedOn w:val="a"/>
    <w:rsid w:val="009D5B45"/>
    <w:pPr>
      <w:spacing w:before="100" w:beforeAutospacing="1" w:after="100" w:afterAutospacing="1"/>
      <w:jc w:val="left"/>
    </w:pPr>
    <w:rPr>
      <w:rFonts w:eastAsia="Times New Roman"/>
      <w:sz w:val="24"/>
      <w:szCs w:val="24"/>
    </w:rPr>
  </w:style>
  <w:style w:type="character" w:customStyle="1" w:styleId="af9">
    <w:name w:val="Гипертекстовая ссылка"/>
    <w:uiPriority w:val="99"/>
    <w:rsid w:val="00A72FA0"/>
    <w:rPr>
      <w:color w:val="106BBE"/>
    </w:rPr>
  </w:style>
  <w:style w:type="paragraph" w:customStyle="1" w:styleId="afa">
    <w:name w:val="Нормальный (таблица)"/>
    <w:basedOn w:val="a"/>
    <w:next w:val="a"/>
    <w:uiPriority w:val="99"/>
    <w:rsid w:val="00A72FA0"/>
    <w:pPr>
      <w:widowControl w:val="0"/>
      <w:autoSpaceDE w:val="0"/>
      <w:autoSpaceDN w:val="0"/>
      <w:adjustRightInd w:val="0"/>
    </w:pPr>
    <w:rPr>
      <w:rFonts w:ascii="Arial" w:eastAsia="Times New Roman" w:hAnsi="Arial" w:cs="Arial"/>
      <w:sz w:val="24"/>
      <w:szCs w:val="24"/>
    </w:rPr>
  </w:style>
  <w:style w:type="paragraph" w:styleId="afb">
    <w:name w:val="Balloon Text"/>
    <w:basedOn w:val="a"/>
    <w:link w:val="afc"/>
    <w:uiPriority w:val="99"/>
    <w:semiHidden/>
    <w:unhideWhenUsed/>
    <w:rsid w:val="007D7264"/>
    <w:rPr>
      <w:rFonts w:ascii="Tahoma" w:hAnsi="Tahoma" w:cs="Tahoma"/>
      <w:sz w:val="16"/>
      <w:szCs w:val="16"/>
    </w:rPr>
  </w:style>
  <w:style w:type="character" w:customStyle="1" w:styleId="afc">
    <w:name w:val="Текст выноски Знак"/>
    <w:basedOn w:val="a0"/>
    <w:link w:val="afb"/>
    <w:uiPriority w:val="99"/>
    <w:semiHidden/>
    <w:rsid w:val="007D7264"/>
    <w:rPr>
      <w:rFonts w:ascii="Tahoma" w:eastAsia="Calibri" w:hAnsi="Tahoma" w:cs="Tahoma"/>
      <w:sz w:val="16"/>
      <w:szCs w:val="16"/>
    </w:rPr>
  </w:style>
  <w:style w:type="character" w:styleId="afd">
    <w:name w:val="Strong"/>
    <w:basedOn w:val="a0"/>
    <w:uiPriority w:val="22"/>
    <w:qFormat/>
    <w:rsid w:val="000F6EF8"/>
    <w:rPr>
      <w:b/>
      <w:bCs/>
    </w:rPr>
  </w:style>
  <w:style w:type="character" w:customStyle="1" w:styleId="apple-converted-space">
    <w:name w:val="apple-converted-space"/>
    <w:basedOn w:val="a0"/>
    <w:rsid w:val="00AB252B"/>
  </w:style>
  <w:style w:type="paragraph" w:customStyle="1" w:styleId="Iauiue3">
    <w:name w:val="Iau?iue3"/>
    <w:rsid w:val="00FE55D5"/>
    <w:pPr>
      <w:widowControl w:val="0"/>
      <w:spacing w:after="0" w:line="240" w:lineRule="auto"/>
    </w:pPr>
    <w:rPr>
      <w:rFonts w:ascii="Times New Roman" w:eastAsia="Times New Roman" w:hAnsi="Times New Roman" w:cs="Times New Roman"/>
      <w:sz w:val="20"/>
      <w:szCs w:val="20"/>
      <w:lang w:eastAsia="ru-RU"/>
    </w:rPr>
  </w:style>
  <w:style w:type="character" w:styleId="afe">
    <w:name w:val="annotation reference"/>
    <w:basedOn w:val="a0"/>
    <w:uiPriority w:val="99"/>
    <w:semiHidden/>
    <w:unhideWhenUsed/>
    <w:rsid w:val="00EA2E8C"/>
    <w:rPr>
      <w:sz w:val="16"/>
      <w:szCs w:val="16"/>
    </w:rPr>
  </w:style>
  <w:style w:type="paragraph" w:styleId="aff">
    <w:name w:val="annotation text"/>
    <w:basedOn w:val="a"/>
    <w:link w:val="aff0"/>
    <w:uiPriority w:val="99"/>
    <w:semiHidden/>
    <w:unhideWhenUsed/>
    <w:rsid w:val="00EA2E8C"/>
    <w:rPr>
      <w:sz w:val="20"/>
      <w:szCs w:val="20"/>
    </w:rPr>
  </w:style>
  <w:style w:type="character" w:customStyle="1" w:styleId="aff0">
    <w:name w:val="Текст примечания Знак"/>
    <w:basedOn w:val="a0"/>
    <w:link w:val="aff"/>
    <w:uiPriority w:val="99"/>
    <w:semiHidden/>
    <w:rsid w:val="00EA2E8C"/>
    <w:rPr>
      <w:rFonts w:ascii="Times New Roman" w:eastAsia="Calibri" w:hAnsi="Times New Roman" w:cs="Times New Roman"/>
      <w:sz w:val="20"/>
      <w:szCs w:val="20"/>
    </w:rPr>
  </w:style>
  <w:style w:type="paragraph" w:styleId="aff1">
    <w:name w:val="annotation subject"/>
    <w:basedOn w:val="aff"/>
    <w:next w:val="aff"/>
    <w:link w:val="aff2"/>
    <w:uiPriority w:val="99"/>
    <w:semiHidden/>
    <w:unhideWhenUsed/>
    <w:rsid w:val="00EA2E8C"/>
    <w:rPr>
      <w:b/>
      <w:bCs/>
    </w:rPr>
  </w:style>
  <w:style w:type="character" w:customStyle="1" w:styleId="aff2">
    <w:name w:val="Тема примечания Знак"/>
    <w:basedOn w:val="aff0"/>
    <w:link w:val="aff1"/>
    <w:uiPriority w:val="99"/>
    <w:semiHidden/>
    <w:rsid w:val="00EA2E8C"/>
    <w:rPr>
      <w:rFonts w:ascii="Times New Roman" w:eastAsia="Calibri" w:hAnsi="Times New Roman" w:cs="Times New Roman"/>
      <w:b/>
      <w:bCs/>
      <w:sz w:val="20"/>
      <w:szCs w:val="20"/>
    </w:rPr>
  </w:style>
  <w:style w:type="character" w:customStyle="1" w:styleId="FontStyle20">
    <w:name w:val="Font Style20"/>
    <w:uiPriority w:val="99"/>
    <w:rsid w:val="00641EC9"/>
    <w:rPr>
      <w:rFonts w:ascii="Times New Roman" w:hAnsi="Times New Roman" w:cs="Times New Roman"/>
      <w:sz w:val="26"/>
      <w:szCs w:val="26"/>
    </w:rPr>
  </w:style>
  <w:style w:type="paragraph" w:customStyle="1" w:styleId="Style5">
    <w:name w:val="Style5"/>
    <w:basedOn w:val="a"/>
    <w:uiPriority w:val="99"/>
    <w:rsid w:val="00CB3344"/>
    <w:pPr>
      <w:widowControl w:val="0"/>
      <w:autoSpaceDE w:val="0"/>
      <w:autoSpaceDN w:val="0"/>
      <w:adjustRightInd w:val="0"/>
      <w:spacing w:line="317" w:lineRule="exact"/>
      <w:ind w:firstLine="590"/>
    </w:pPr>
    <w:rPr>
      <w:rFonts w:eastAsiaTheme="minorEastAsia"/>
      <w:sz w:val="24"/>
      <w:szCs w:val="24"/>
    </w:rPr>
  </w:style>
  <w:style w:type="paragraph" w:customStyle="1" w:styleId="Style6">
    <w:name w:val="Style6"/>
    <w:basedOn w:val="a"/>
    <w:uiPriority w:val="99"/>
    <w:rsid w:val="00CB3344"/>
    <w:pPr>
      <w:widowControl w:val="0"/>
      <w:autoSpaceDE w:val="0"/>
      <w:autoSpaceDN w:val="0"/>
      <w:adjustRightInd w:val="0"/>
      <w:spacing w:line="318" w:lineRule="exact"/>
      <w:ind w:firstLine="562"/>
    </w:pPr>
    <w:rPr>
      <w:rFonts w:eastAsiaTheme="minorEastAsia"/>
      <w:sz w:val="24"/>
      <w:szCs w:val="24"/>
    </w:rPr>
  </w:style>
  <w:style w:type="character" w:customStyle="1" w:styleId="FontStyle12">
    <w:name w:val="Font Style12"/>
    <w:basedOn w:val="a0"/>
    <w:uiPriority w:val="99"/>
    <w:rsid w:val="00CB3344"/>
    <w:rPr>
      <w:rFonts w:ascii="Times New Roman" w:hAnsi="Times New Roman" w:cs="Times New Roman"/>
      <w:spacing w:val="10"/>
      <w:sz w:val="24"/>
      <w:szCs w:val="24"/>
    </w:rPr>
  </w:style>
  <w:style w:type="paragraph" w:customStyle="1" w:styleId="Style9">
    <w:name w:val="Style9"/>
    <w:basedOn w:val="a"/>
    <w:uiPriority w:val="99"/>
    <w:rsid w:val="005269F6"/>
    <w:pPr>
      <w:widowControl w:val="0"/>
      <w:autoSpaceDE w:val="0"/>
      <w:autoSpaceDN w:val="0"/>
      <w:adjustRightInd w:val="0"/>
      <w:spacing w:line="322" w:lineRule="exact"/>
      <w:ind w:firstLine="538"/>
    </w:pPr>
    <w:rPr>
      <w:rFonts w:eastAsiaTheme="minorEastAsia"/>
      <w:sz w:val="24"/>
      <w:szCs w:val="24"/>
    </w:rPr>
  </w:style>
  <w:style w:type="character" w:customStyle="1" w:styleId="FontStyle14">
    <w:name w:val="Font Style14"/>
    <w:basedOn w:val="a0"/>
    <w:uiPriority w:val="99"/>
    <w:rsid w:val="005269F6"/>
    <w:rPr>
      <w:rFonts w:ascii="Times New Roman" w:hAnsi="Times New Roman" w:cs="Times New Roman"/>
      <w:b/>
      <w:bCs/>
      <w:spacing w:val="10"/>
      <w:sz w:val="24"/>
      <w:szCs w:val="24"/>
    </w:rPr>
  </w:style>
  <w:style w:type="paragraph" w:customStyle="1" w:styleId="Style8">
    <w:name w:val="Style8"/>
    <w:basedOn w:val="a"/>
    <w:uiPriority w:val="99"/>
    <w:rsid w:val="005269F6"/>
    <w:pPr>
      <w:widowControl w:val="0"/>
      <w:autoSpaceDE w:val="0"/>
      <w:autoSpaceDN w:val="0"/>
      <w:adjustRightInd w:val="0"/>
      <w:spacing w:line="324" w:lineRule="exact"/>
      <w:ind w:firstLine="701"/>
    </w:pPr>
    <w:rPr>
      <w:rFonts w:eastAsiaTheme="minorEastAsia"/>
      <w:sz w:val="24"/>
      <w:szCs w:val="24"/>
    </w:rPr>
  </w:style>
  <w:style w:type="paragraph" w:customStyle="1" w:styleId="Style2">
    <w:name w:val="Style2"/>
    <w:basedOn w:val="a"/>
    <w:uiPriority w:val="99"/>
    <w:rsid w:val="000C63ED"/>
    <w:pPr>
      <w:widowControl w:val="0"/>
      <w:autoSpaceDE w:val="0"/>
      <w:autoSpaceDN w:val="0"/>
      <w:adjustRightInd w:val="0"/>
      <w:spacing w:line="370" w:lineRule="exact"/>
      <w:ind w:firstLine="701"/>
    </w:pPr>
    <w:rPr>
      <w:rFonts w:eastAsiaTheme="minorEastAsia"/>
      <w:sz w:val="24"/>
      <w:szCs w:val="24"/>
    </w:rPr>
  </w:style>
  <w:style w:type="paragraph" w:customStyle="1" w:styleId="Style4">
    <w:name w:val="Style4"/>
    <w:basedOn w:val="a"/>
    <w:uiPriority w:val="99"/>
    <w:rsid w:val="000C63ED"/>
    <w:pPr>
      <w:widowControl w:val="0"/>
      <w:autoSpaceDE w:val="0"/>
      <w:autoSpaceDN w:val="0"/>
      <w:adjustRightInd w:val="0"/>
      <w:spacing w:line="322" w:lineRule="exact"/>
      <w:ind w:firstLine="696"/>
    </w:pPr>
    <w:rPr>
      <w:rFonts w:eastAsiaTheme="minorEastAsia"/>
      <w:sz w:val="24"/>
      <w:szCs w:val="24"/>
    </w:rPr>
  </w:style>
  <w:style w:type="paragraph" w:customStyle="1" w:styleId="Style7">
    <w:name w:val="Style7"/>
    <w:basedOn w:val="a"/>
    <w:uiPriority w:val="99"/>
    <w:rsid w:val="000C63ED"/>
    <w:pPr>
      <w:widowControl w:val="0"/>
      <w:autoSpaceDE w:val="0"/>
      <w:autoSpaceDN w:val="0"/>
      <w:adjustRightInd w:val="0"/>
      <w:jc w:val="left"/>
    </w:pPr>
    <w:rPr>
      <w:rFonts w:eastAsiaTheme="minorEastAsia"/>
      <w:sz w:val="24"/>
      <w:szCs w:val="24"/>
    </w:rPr>
  </w:style>
  <w:style w:type="character" w:customStyle="1" w:styleId="FontStyle15">
    <w:name w:val="Font Style15"/>
    <w:basedOn w:val="a0"/>
    <w:uiPriority w:val="99"/>
    <w:rsid w:val="004B03CC"/>
    <w:rPr>
      <w:rFonts w:ascii="Times New Roman" w:hAnsi="Times New Roman" w:cs="Times New Roman"/>
      <w:b/>
      <w:bCs/>
      <w:i/>
      <w:iCs/>
      <w:sz w:val="24"/>
      <w:szCs w:val="24"/>
    </w:rPr>
  </w:style>
  <w:style w:type="character" w:customStyle="1" w:styleId="29">
    <w:name w:val="Основной текст (2) + Полужирный"/>
    <w:basedOn w:val="24"/>
    <w:rsid w:val="00BA272D"/>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12">
    <w:name w:val="Основной текст Знак1"/>
    <w:uiPriority w:val="99"/>
    <w:locked/>
    <w:rsid w:val="00737888"/>
    <w:rPr>
      <w:spacing w:val="6"/>
      <w:shd w:val="clear" w:color="auto" w:fill="FFFFFF"/>
    </w:rPr>
  </w:style>
  <w:style w:type="paragraph" w:customStyle="1" w:styleId="13">
    <w:name w:val="Абзац списка1"/>
    <w:basedOn w:val="a"/>
    <w:rsid w:val="008722C9"/>
    <w:pPr>
      <w:ind w:left="720" w:right="1701"/>
      <w:contextualSpacing/>
    </w:pPr>
    <w:rPr>
      <w:rFonts w:eastAsia="Times New Roman"/>
      <w:sz w:val="24"/>
      <w:szCs w:val="24"/>
    </w:rPr>
  </w:style>
  <w:style w:type="paragraph" w:customStyle="1" w:styleId="14">
    <w:name w:val="Стиль1"/>
    <w:basedOn w:val="1"/>
    <w:link w:val="15"/>
    <w:qFormat/>
    <w:rsid w:val="001B26C9"/>
  </w:style>
  <w:style w:type="character" w:customStyle="1" w:styleId="15">
    <w:name w:val="Стиль1 Знак"/>
    <w:basedOn w:val="10"/>
    <w:link w:val="14"/>
    <w:rsid w:val="001B26C9"/>
    <w:rPr>
      <w:rFonts w:ascii="Times New Roman" w:eastAsia="Times New Roman" w:hAnsi="Times New Roman" w:cstheme="majorBidi"/>
      <w:b/>
      <w:sz w:val="28"/>
      <w:szCs w:val="28"/>
      <w:lang w:eastAsia="ru-RU"/>
    </w:rPr>
  </w:style>
  <w:style w:type="character" w:styleId="aff3">
    <w:name w:val="FollowedHyperlink"/>
    <w:basedOn w:val="a0"/>
    <w:uiPriority w:val="99"/>
    <w:semiHidden/>
    <w:unhideWhenUsed/>
    <w:rsid w:val="003C6CD7"/>
    <w:rPr>
      <w:color w:val="954F72" w:themeColor="followedHyperlink"/>
      <w:u w:val="single"/>
    </w:rPr>
  </w:style>
  <w:style w:type="character" w:customStyle="1" w:styleId="9">
    <w:name w:val="Основной текст (9)_"/>
    <w:basedOn w:val="a0"/>
    <w:link w:val="90"/>
    <w:rsid w:val="00902A10"/>
    <w:rPr>
      <w:rFonts w:ascii="Times New Roman" w:eastAsia="Times New Roman" w:hAnsi="Times New Roman" w:cs="Times New Roman"/>
      <w:b/>
      <w:bCs/>
      <w:sz w:val="28"/>
      <w:szCs w:val="28"/>
      <w:shd w:val="clear" w:color="auto" w:fill="FFFFFF"/>
    </w:rPr>
  </w:style>
  <w:style w:type="character" w:customStyle="1" w:styleId="90pt">
    <w:name w:val="Основной текст (9) + Интервал 0 pt"/>
    <w:basedOn w:val="9"/>
    <w:rsid w:val="00902A10"/>
    <w:rPr>
      <w:rFonts w:ascii="Times New Roman" w:eastAsia="Times New Roman" w:hAnsi="Times New Roman" w:cs="Times New Roman"/>
      <w:b/>
      <w:bCs/>
      <w:color w:val="000000"/>
      <w:spacing w:val="-10"/>
      <w:w w:val="100"/>
      <w:position w:val="0"/>
      <w:sz w:val="28"/>
      <w:szCs w:val="28"/>
      <w:shd w:val="clear" w:color="auto" w:fill="FFFFFF"/>
      <w:lang w:val="ru-RU" w:eastAsia="ru-RU" w:bidi="ru-RU"/>
    </w:rPr>
  </w:style>
  <w:style w:type="paragraph" w:customStyle="1" w:styleId="90">
    <w:name w:val="Основной текст (9)"/>
    <w:basedOn w:val="a"/>
    <w:link w:val="9"/>
    <w:rsid w:val="00902A10"/>
    <w:pPr>
      <w:widowControl w:val="0"/>
      <w:shd w:val="clear" w:color="auto" w:fill="FFFFFF"/>
      <w:spacing w:after="120" w:line="374" w:lineRule="exact"/>
      <w:ind w:firstLine="0"/>
      <w:jc w:val="center"/>
    </w:pPr>
    <w:rPr>
      <w:rFonts w:eastAsia="Times New Roman"/>
      <w:b/>
      <w:bCs/>
      <w:lang w:eastAsia="en-US"/>
    </w:rPr>
  </w:style>
  <w:style w:type="character" w:customStyle="1" w:styleId="4Exact">
    <w:name w:val="Основной текст (4) Exact"/>
    <w:basedOn w:val="a0"/>
    <w:rsid w:val="00EA753B"/>
    <w:rPr>
      <w:rFonts w:ascii="Times New Roman" w:eastAsia="Times New Roman" w:hAnsi="Times New Roman" w:cs="Times New Roman"/>
      <w:b/>
      <w:bCs/>
      <w:i w:val="0"/>
      <w:iCs w:val="0"/>
      <w:smallCaps w:val="0"/>
      <w:strike w:val="0"/>
      <w:sz w:val="19"/>
      <w:szCs w:val="19"/>
      <w:u w:val="none"/>
    </w:rPr>
  </w:style>
  <w:style w:type="character" w:customStyle="1" w:styleId="2Consolas13pt1pt">
    <w:name w:val="Основной текст (2) + Consolas;13 pt;Курсив;Интервал 1 pt"/>
    <w:basedOn w:val="24"/>
    <w:rsid w:val="00EA753B"/>
    <w:rPr>
      <w:rFonts w:ascii="Consolas" w:eastAsia="Consolas" w:hAnsi="Consolas" w:cs="Consolas"/>
      <w:b w:val="0"/>
      <w:bCs w:val="0"/>
      <w:i/>
      <w:iCs/>
      <w:smallCaps w:val="0"/>
      <w:strike w:val="0"/>
      <w:color w:val="000000"/>
      <w:spacing w:val="20"/>
      <w:w w:val="100"/>
      <w:position w:val="0"/>
      <w:sz w:val="26"/>
      <w:szCs w:val="26"/>
      <w:u w:val="none"/>
      <w:shd w:val="clear" w:color="auto" w:fill="FFFFFF"/>
      <w:lang w:val="ru-RU" w:eastAsia="ru-RU" w:bidi="ru-RU"/>
    </w:rPr>
  </w:style>
  <w:style w:type="character" w:customStyle="1" w:styleId="8">
    <w:name w:val="Основной текст (8)_"/>
    <w:basedOn w:val="a0"/>
    <w:link w:val="80"/>
    <w:rsid w:val="0046119D"/>
    <w:rPr>
      <w:rFonts w:ascii="Tahoma" w:eastAsia="Tahoma" w:hAnsi="Tahoma" w:cs="Tahoma"/>
      <w:shd w:val="clear" w:color="auto" w:fill="FFFFFF"/>
    </w:rPr>
  </w:style>
  <w:style w:type="character" w:customStyle="1" w:styleId="14Exact">
    <w:name w:val="Основной текст (14) Exact"/>
    <w:basedOn w:val="a0"/>
    <w:rsid w:val="0046119D"/>
    <w:rPr>
      <w:rFonts w:ascii="Times New Roman" w:eastAsia="Times New Roman" w:hAnsi="Times New Roman" w:cs="Times New Roman"/>
      <w:b/>
      <w:bCs/>
      <w:i w:val="0"/>
      <w:iCs w:val="0"/>
      <w:smallCaps w:val="0"/>
      <w:strike w:val="0"/>
      <w:sz w:val="22"/>
      <w:szCs w:val="22"/>
      <w:u w:val="none"/>
    </w:rPr>
  </w:style>
  <w:style w:type="character" w:customStyle="1" w:styleId="140">
    <w:name w:val="Основной текст (14)_"/>
    <w:basedOn w:val="a0"/>
    <w:link w:val="141"/>
    <w:rsid w:val="0046119D"/>
    <w:rPr>
      <w:rFonts w:ascii="Times New Roman" w:eastAsia="Times New Roman" w:hAnsi="Times New Roman" w:cs="Times New Roman"/>
      <w:b/>
      <w:bCs/>
      <w:shd w:val="clear" w:color="auto" w:fill="FFFFFF"/>
    </w:rPr>
  </w:style>
  <w:style w:type="character" w:customStyle="1" w:styleId="8Exact">
    <w:name w:val="Основной текст (8) Exact"/>
    <w:basedOn w:val="a0"/>
    <w:rsid w:val="0046119D"/>
    <w:rPr>
      <w:rFonts w:ascii="Tahoma" w:eastAsia="Tahoma" w:hAnsi="Tahoma" w:cs="Tahoma"/>
      <w:b w:val="0"/>
      <w:bCs w:val="0"/>
      <w:i w:val="0"/>
      <w:iCs w:val="0"/>
      <w:smallCaps w:val="0"/>
      <w:strike w:val="0"/>
      <w:u w:val="none"/>
    </w:rPr>
  </w:style>
  <w:style w:type="paragraph" w:customStyle="1" w:styleId="80">
    <w:name w:val="Основной текст (8)"/>
    <w:basedOn w:val="a"/>
    <w:link w:val="8"/>
    <w:rsid w:val="0046119D"/>
    <w:pPr>
      <w:widowControl w:val="0"/>
      <w:shd w:val="clear" w:color="auto" w:fill="FFFFFF"/>
      <w:spacing w:line="283" w:lineRule="exact"/>
      <w:ind w:firstLine="0"/>
      <w:jc w:val="center"/>
    </w:pPr>
    <w:rPr>
      <w:rFonts w:ascii="Tahoma" w:eastAsia="Tahoma" w:hAnsi="Tahoma" w:cs="Tahoma"/>
      <w:sz w:val="22"/>
      <w:szCs w:val="22"/>
      <w:lang w:eastAsia="en-US"/>
    </w:rPr>
  </w:style>
  <w:style w:type="paragraph" w:customStyle="1" w:styleId="141">
    <w:name w:val="Основной текст (14)"/>
    <w:basedOn w:val="a"/>
    <w:link w:val="140"/>
    <w:rsid w:val="0046119D"/>
    <w:pPr>
      <w:widowControl w:val="0"/>
      <w:shd w:val="clear" w:color="auto" w:fill="FFFFFF"/>
      <w:spacing w:before="300" w:after="360" w:line="278" w:lineRule="exact"/>
      <w:ind w:firstLine="0"/>
      <w:jc w:val="center"/>
    </w:pPr>
    <w:rPr>
      <w:rFonts w:eastAsia="Times New Roman"/>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32192">
      <w:bodyDiv w:val="1"/>
      <w:marLeft w:val="0"/>
      <w:marRight w:val="0"/>
      <w:marTop w:val="0"/>
      <w:marBottom w:val="0"/>
      <w:divBdr>
        <w:top w:val="none" w:sz="0" w:space="0" w:color="auto"/>
        <w:left w:val="none" w:sz="0" w:space="0" w:color="auto"/>
        <w:bottom w:val="none" w:sz="0" w:space="0" w:color="auto"/>
        <w:right w:val="none" w:sz="0" w:space="0" w:color="auto"/>
      </w:divBdr>
    </w:div>
    <w:div w:id="64449570">
      <w:bodyDiv w:val="1"/>
      <w:marLeft w:val="0"/>
      <w:marRight w:val="0"/>
      <w:marTop w:val="0"/>
      <w:marBottom w:val="0"/>
      <w:divBdr>
        <w:top w:val="none" w:sz="0" w:space="0" w:color="auto"/>
        <w:left w:val="none" w:sz="0" w:space="0" w:color="auto"/>
        <w:bottom w:val="none" w:sz="0" w:space="0" w:color="auto"/>
        <w:right w:val="none" w:sz="0" w:space="0" w:color="auto"/>
      </w:divBdr>
      <w:divsChild>
        <w:div w:id="2107730921">
          <w:marLeft w:val="0"/>
          <w:marRight w:val="0"/>
          <w:marTop w:val="0"/>
          <w:marBottom w:val="0"/>
          <w:divBdr>
            <w:top w:val="none" w:sz="0" w:space="0" w:color="auto"/>
            <w:left w:val="none" w:sz="0" w:space="0" w:color="auto"/>
            <w:bottom w:val="none" w:sz="0" w:space="0" w:color="auto"/>
            <w:right w:val="none" w:sz="0" w:space="0" w:color="auto"/>
          </w:divBdr>
          <w:divsChild>
            <w:div w:id="2066251588">
              <w:marLeft w:val="0"/>
              <w:marRight w:val="0"/>
              <w:marTop w:val="0"/>
              <w:marBottom w:val="0"/>
              <w:divBdr>
                <w:top w:val="none" w:sz="0" w:space="0" w:color="auto"/>
                <w:left w:val="none" w:sz="0" w:space="0" w:color="auto"/>
                <w:bottom w:val="none" w:sz="0" w:space="0" w:color="auto"/>
                <w:right w:val="none" w:sz="0" w:space="0" w:color="auto"/>
              </w:divBdr>
              <w:divsChild>
                <w:div w:id="1838769429">
                  <w:marLeft w:val="0"/>
                  <w:marRight w:val="0"/>
                  <w:marTop w:val="0"/>
                  <w:marBottom w:val="0"/>
                  <w:divBdr>
                    <w:top w:val="none" w:sz="0" w:space="0" w:color="auto"/>
                    <w:left w:val="none" w:sz="0" w:space="0" w:color="auto"/>
                    <w:bottom w:val="none" w:sz="0" w:space="0" w:color="auto"/>
                    <w:right w:val="none" w:sz="0" w:space="0" w:color="auto"/>
                  </w:divBdr>
                  <w:divsChild>
                    <w:div w:id="1460032811">
                      <w:marLeft w:val="0"/>
                      <w:marRight w:val="0"/>
                      <w:marTop w:val="0"/>
                      <w:marBottom w:val="0"/>
                      <w:divBdr>
                        <w:top w:val="none" w:sz="0" w:space="0" w:color="auto"/>
                        <w:left w:val="none" w:sz="0" w:space="0" w:color="auto"/>
                        <w:bottom w:val="none" w:sz="0" w:space="0" w:color="auto"/>
                        <w:right w:val="none" w:sz="0" w:space="0" w:color="auto"/>
                      </w:divBdr>
                      <w:divsChild>
                        <w:div w:id="180646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349243">
      <w:bodyDiv w:val="1"/>
      <w:marLeft w:val="0"/>
      <w:marRight w:val="0"/>
      <w:marTop w:val="0"/>
      <w:marBottom w:val="0"/>
      <w:divBdr>
        <w:top w:val="none" w:sz="0" w:space="0" w:color="auto"/>
        <w:left w:val="none" w:sz="0" w:space="0" w:color="auto"/>
        <w:bottom w:val="none" w:sz="0" w:space="0" w:color="auto"/>
        <w:right w:val="none" w:sz="0" w:space="0" w:color="auto"/>
      </w:divBdr>
    </w:div>
    <w:div w:id="122121498">
      <w:bodyDiv w:val="1"/>
      <w:marLeft w:val="0"/>
      <w:marRight w:val="0"/>
      <w:marTop w:val="0"/>
      <w:marBottom w:val="0"/>
      <w:divBdr>
        <w:top w:val="none" w:sz="0" w:space="0" w:color="auto"/>
        <w:left w:val="none" w:sz="0" w:space="0" w:color="auto"/>
        <w:bottom w:val="none" w:sz="0" w:space="0" w:color="auto"/>
        <w:right w:val="none" w:sz="0" w:space="0" w:color="auto"/>
      </w:divBdr>
    </w:div>
    <w:div w:id="183715717">
      <w:bodyDiv w:val="1"/>
      <w:marLeft w:val="0"/>
      <w:marRight w:val="0"/>
      <w:marTop w:val="0"/>
      <w:marBottom w:val="0"/>
      <w:divBdr>
        <w:top w:val="none" w:sz="0" w:space="0" w:color="auto"/>
        <w:left w:val="none" w:sz="0" w:space="0" w:color="auto"/>
        <w:bottom w:val="none" w:sz="0" w:space="0" w:color="auto"/>
        <w:right w:val="none" w:sz="0" w:space="0" w:color="auto"/>
      </w:divBdr>
    </w:div>
    <w:div w:id="397091146">
      <w:bodyDiv w:val="1"/>
      <w:marLeft w:val="0"/>
      <w:marRight w:val="0"/>
      <w:marTop w:val="0"/>
      <w:marBottom w:val="0"/>
      <w:divBdr>
        <w:top w:val="none" w:sz="0" w:space="0" w:color="auto"/>
        <w:left w:val="none" w:sz="0" w:space="0" w:color="auto"/>
        <w:bottom w:val="none" w:sz="0" w:space="0" w:color="auto"/>
        <w:right w:val="none" w:sz="0" w:space="0" w:color="auto"/>
      </w:divBdr>
    </w:div>
    <w:div w:id="504130223">
      <w:bodyDiv w:val="1"/>
      <w:marLeft w:val="0"/>
      <w:marRight w:val="0"/>
      <w:marTop w:val="0"/>
      <w:marBottom w:val="0"/>
      <w:divBdr>
        <w:top w:val="none" w:sz="0" w:space="0" w:color="auto"/>
        <w:left w:val="none" w:sz="0" w:space="0" w:color="auto"/>
        <w:bottom w:val="none" w:sz="0" w:space="0" w:color="auto"/>
        <w:right w:val="none" w:sz="0" w:space="0" w:color="auto"/>
      </w:divBdr>
      <w:divsChild>
        <w:div w:id="587496029">
          <w:marLeft w:val="547"/>
          <w:marRight w:val="0"/>
          <w:marTop w:val="0"/>
          <w:marBottom w:val="0"/>
          <w:divBdr>
            <w:top w:val="none" w:sz="0" w:space="0" w:color="auto"/>
            <w:left w:val="none" w:sz="0" w:space="0" w:color="auto"/>
            <w:bottom w:val="none" w:sz="0" w:space="0" w:color="auto"/>
            <w:right w:val="none" w:sz="0" w:space="0" w:color="auto"/>
          </w:divBdr>
        </w:div>
        <w:div w:id="623922331">
          <w:marLeft w:val="547"/>
          <w:marRight w:val="0"/>
          <w:marTop w:val="0"/>
          <w:marBottom w:val="0"/>
          <w:divBdr>
            <w:top w:val="none" w:sz="0" w:space="0" w:color="auto"/>
            <w:left w:val="none" w:sz="0" w:space="0" w:color="auto"/>
            <w:bottom w:val="none" w:sz="0" w:space="0" w:color="auto"/>
            <w:right w:val="none" w:sz="0" w:space="0" w:color="auto"/>
          </w:divBdr>
        </w:div>
        <w:div w:id="1148209830">
          <w:marLeft w:val="547"/>
          <w:marRight w:val="0"/>
          <w:marTop w:val="0"/>
          <w:marBottom w:val="0"/>
          <w:divBdr>
            <w:top w:val="none" w:sz="0" w:space="0" w:color="auto"/>
            <w:left w:val="none" w:sz="0" w:space="0" w:color="auto"/>
            <w:bottom w:val="none" w:sz="0" w:space="0" w:color="auto"/>
            <w:right w:val="none" w:sz="0" w:space="0" w:color="auto"/>
          </w:divBdr>
        </w:div>
        <w:div w:id="2007440410">
          <w:marLeft w:val="547"/>
          <w:marRight w:val="0"/>
          <w:marTop w:val="0"/>
          <w:marBottom w:val="0"/>
          <w:divBdr>
            <w:top w:val="none" w:sz="0" w:space="0" w:color="auto"/>
            <w:left w:val="none" w:sz="0" w:space="0" w:color="auto"/>
            <w:bottom w:val="none" w:sz="0" w:space="0" w:color="auto"/>
            <w:right w:val="none" w:sz="0" w:space="0" w:color="auto"/>
          </w:divBdr>
        </w:div>
      </w:divsChild>
    </w:div>
    <w:div w:id="534122719">
      <w:bodyDiv w:val="1"/>
      <w:marLeft w:val="0"/>
      <w:marRight w:val="0"/>
      <w:marTop w:val="0"/>
      <w:marBottom w:val="0"/>
      <w:divBdr>
        <w:top w:val="none" w:sz="0" w:space="0" w:color="auto"/>
        <w:left w:val="none" w:sz="0" w:space="0" w:color="auto"/>
        <w:bottom w:val="none" w:sz="0" w:space="0" w:color="auto"/>
        <w:right w:val="none" w:sz="0" w:space="0" w:color="auto"/>
      </w:divBdr>
    </w:div>
    <w:div w:id="606082579">
      <w:bodyDiv w:val="1"/>
      <w:marLeft w:val="0"/>
      <w:marRight w:val="0"/>
      <w:marTop w:val="0"/>
      <w:marBottom w:val="0"/>
      <w:divBdr>
        <w:top w:val="none" w:sz="0" w:space="0" w:color="auto"/>
        <w:left w:val="none" w:sz="0" w:space="0" w:color="auto"/>
        <w:bottom w:val="none" w:sz="0" w:space="0" w:color="auto"/>
        <w:right w:val="none" w:sz="0" w:space="0" w:color="auto"/>
      </w:divBdr>
    </w:div>
    <w:div w:id="673535080">
      <w:bodyDiv w:val="1"/>
      <w:marLeft w:val="0"/>
      <w:marRight w:val="0"/>
      <w:marTop w:val="0"/>
      <w:marBottom w:val="0"/>
      <w:divBdr>
        <w:top w:val="none" w:sz="0" w:space="0" w:color="auto"/>
        <w:left w:val="none" w:sz="0" w:space="0" w:color="auto"/>
        <w:bottom w:val="none" w:sz="0" w:space="0" w:color="auto"/>
        <w:right w:val="none" w:sz="0" w:space="0" w:color="auto"/>
      </w:divBdr>
    </w:div>
    <w:div w:id="809829808">
      <w:bodyDiv w:val="1"/>
      <w:marLeft w:val="0"/>
      <w:marRight w:val="0"/>
      <w:marTop w:val="0"/>
      <w:marBottom w:val="0"/>
      <w:divBdr>
        <w:top w:val="none" w:sz="0" w:space="0" w:color="auto"/>
        <w:left w:val="none" w:sz="0" w:space="0" w:color="auto"/>
        <w:bottom w:val="none" w:sz="0" w:space="0" w:color="auto"/>
        <w:right w:val="none" w:sz="0" w:space="0" w:color="auto"/>
      </w:divBdr>
    </w:div>
    <w:div w:id="1037853351">
      <w:bodyDiv w:val="1"/>
      <w:marLeft w:val="0"/>
      <w:marRight w:val="0"/>
      <w:marTop w:val="0"/>
      <w:marBottom w:val="0"/>
      <w:divBdr>
        <w:top w:val="none" w:sz="0" w:space="0" w:color="auto"/>
        <w:left w:val="none" w:sz="0" w:space="0" w:color="auto"/>
        <w:bottom w:val="none" w:sz="0" w:space="0" w:color="auto"/>
        <w:right w:val="none" w:sz="0" w:space="0" w:color="auto"/>
      </w:divBdr>
    </w:div>
    <w:div w:id="1041320727">
      <w:bodyDiv w:val="1"/>
      <w:marLeft w:val="0"/>
      <w:marRight w:val="0"/>
      <w:marTop w:val="0"/>
      <w:marBottom w:val="0"/>
      <w:divBdr>
        <w:top w:val="none" w:sz="0" w:space="0" w:color="auto"/>
        <w:left w:val="none" w:sz="0" w:space="0" w:color="auto"/>
        <w:bottom w:val="none" w:sz="0" w:space="0" w:color="auto"/>
        <w:right w:val="none" w:sz="0" w:space="0" w:color="auto"/>
      </w:divBdr>
    </w:div>
    <w:div w:id="1050031691">
      <w:bodyDiv w:val="1"/>
      <w:marLeft w:val="0"/>
      <w:marRight w:val="0"/>
      <w:marTop w:val="0"/>
      <w:marBottom w:val="0"/>
      <w:divBdr>
        <w:top w:val="none" w:sz="0" w:space="0" w:color="auto"/>
        <w:left w:val="none" w:sz="0" w:space="0" w:color="auto"/>
        <w:bottom w:val="none" w:sz="0" w:space="0" w:color="auto"/>
        <w:right w:val="none" w:sz="0" w:space="0" w:color="auto"/>
      </w:divBdr>
    </w:div>
    <w:div w:id="1095906162">
      <w:bodyDiv w:val="1"/>
      <w:marLeft w:val="0"/>
      <w:marRight w:val="0"/>
      <w:marTop w:val="0"/>
      <w:marBottom w:val="0"/>
      <w:divBdr>
        <w:top w:val="none" w:sz="0" w:space="0" w:color="auto"/>
        <w:left w:val="none" w:sz="0" w:space="0" w:color="auto"/>
        <w:bottom w:val="none" w:sz="0" w:space="0" w:color="auto"/>
        <w:right w:val="none" w:sz="0" w:space="0" w:color="auto"/>
      </w:divBdr>
    </w:div>
    <w:div w:id="1151942518">
      <w:bodyDiv w:val="1"/>
      <w:marLeft w:val="0"/>
      <w:marRight w:val="0"/>
      <w:marTop w:val="0"/>
      <w:marBottom w:val="0"/>
      <w:divBdr>
        <w:top w:val="none" w:sz="0" w:space="0" w:color="auto"/>
        <w:left w:val="none" w:sz="0" w:space="0" w:color="auto"/>
        <w:bottom w:val="none" w:sz="0" w:space="0" w:color="auto"/>
        <w:right w:val="none" w:sz="0" w:space="0" w:color="auto"/>
      </w:divBdr>
    </w:div>
    <w:div w:id="1179345499">
      <w:bodyDiv w:val="1"/>
      <w:marLeft w:val="0"/>
      <w:marRight w:val="0"/>
      <w:marTop w:val="0"/>
      <w:marBottom w:val="0"/>
      <w:divBdr>
        <w:top w:val="none" w:sz="0" w:space="0" w:color="auto"/>
        <w:left w:val="none" w:sz="0" w:space="0" w:color="auto"/>
        <w:bottom w:val="none" w:sz="0" w:space="0" w:color="auto"/>
        <w:right w:val="none" w:sz="0" w:space="0" w:color="auto"/>
      </w:divBdr>
    </w:div>
    <w:div w:id="1269507528">
      <w:bodyDiv w:val="1"/>
      <w:marLeft w:val="0"/>
      <w:marRight w:val="0"/>
      <w:marTop w:val="0"/>
      <w:marBottom w:val="0"/>
      <w:divBdr>
        <w:top w:val="none" w:sz="0" w:space="0" w:color="auto"/>
        <w:left w:val="none" w:sz="0" w:space="0" w:color="auto"/>
        <w:bottom w:val="none" w:sz="0" w:space="0" w:color="auto"/>
        <w:right w:val="none" w:sz="0" w:space="0" w:color="auto"/>
      </w:divBdr>
    </w:div>
    <w:div w:id="1284576331">
      <w:bodyDiv w:val="1"/>
      <w:marLeft w:val="0"/>
      <w:marRight w:val="0"/>
      <w:marTop w:val="0"/>
      <w:marBottom w:val="0"/>
      <w:divBdr>
        <w:top w:val="none" w:sz="0" w:space="0" w:color="auto"/>
        <w:left w:val="none" w:sz="0" w:space="0" w:color="auto"/>
        <w:bottom w:val="none" w:sz="0" w:space="0" w:color="auto"/>
        <w:right w:val="none" w:sz="0" w:space="0" w:color="auto"/>
      </w:divBdr>
    </w:div>
    <w:div w:id="1301883804">
      <w:bodyDiv w:val="1"/>
      <w:marLeft w:val="0"/>
      <w:marRight w:val="0"/>
      <w:marTop w:val="0"/>
      <w:marBottom w:val="0"/>
      <w:divBdr>
        <w:top w:val="none" w:sz="0" w:space="0" w:color="auto"/>
        <w:left w:val="none" w:sz="0" w:space="0" w:color="auto"/>
        <w:bottom w:val="none" w:sz="0" w:space="0" w:color="auto"/>
        <w:right w:val="none" w:sz="0" w:space="0" w:color="auto"/>
      </w:divBdr>
      <w:divsChild>
        <w:div w:id="1693995883">
          <w:marLeft w:val="547"/>
          <w:marRight w:val="0"/>
          <w:marTop w:val="0"/>
          <w:marBottom w:val="0"/>
          <w:divBdr>
            <w:top w:val="none" w:sz="0" w:space="0" w:color="auto"/>
            <w:left w:val="none" w:sz="0" w:space="0" w:color="auto"/>
            <w:bottom w:val="none" w:sz="0" w:space="0" w:color="auto"/>
            <w:right w:val="none" w:sz="0" w:space="0" w:color="auto"/>
          </w:divBdr>
        </w:div>
      </w:divsChild>
    </w:div>
    <w:div w:id="1484010244">
      <w:bodyDiv w:val="1"/>
      <w:marLeft w:val="0"/>
      <w:marRight w:val="0"/>
      <w:marTop w:val="0"/>
      <w:marBottom w:val="0"/>
      <w:divBdr>
        <w:top w:val="none" w:sz="0" w:space="0" w:color="auto"/>
        <w:left w:val="none" w:sz="0" w:space="0" w:color="auto"/>
        <w:bottom w:val="none" w:sz="0" w:space="0" w:color="auto"/>
        <w:right w:val="none" w:sz="0" w:space="0" w:color="auto"/>
      </w:divBdr>
    </w:div>
    <w:div w:id="1539661011">
      <w:bodyDiv w:val="1"/>
      <w:marLeft w:val="0"/>
      <w:marRight w:val="0"/>
      <w:marTop w:val="0"/>
      <w:marBottom w:val="0"/>
      <w:divBdr>
        <w:top w:val="none" w:sz="0" w:space="0" w:color="auto"/>
        <w:left w:val="none" w:sz="0" w:space="0" w:color="auto"/>
        <w:bottom w:val="none" w:sz="0" w:space="0" w:color="auto"/>
        <w:right w:val="none" w:sz="0" w:space="0" w:color="auto"/>
      </w:divBdr>
    </w:div>
    <w:div w:id="1610504000">
      <w:bodyDiv w:val="1"/>
      <w:marLeft w:val="0"/>
      <w:marRight w:val="0"/>
      <w:marTop w:val="0"/>
      <w:marBottom w:val="0"/>
      <w:divBdr>
        <w:top w:val="none" w:sz="0" w:space="0" w:color="auto"/>
        <w:left w:val="none" w:sz="0" w:space="0" w:color="auto"/>
        <w:bottom w:val="none" w:sz="0" w:space="0" w:color="auto"/>
        <w:right w:val="none" w:sz="0" w:space="0" w:color="auto"/>
      </w:divBdr>
    </w:div>
    <w:div w:id="1616869675">
      <w:bodyDiv w:val="1"/>
      <w:marLeft w:val="0"/>
      <w:marRight w:val="0"/>
      <w:marTop w:val="0"/>
      <w:marBottom w:val="0"/>
      <w:divBdr>
        <w:top w:val="none" w:sz="0" w:space="0" w:color="auto"/>
        <w:left w:val="none" w:sz="0" w:space="0" w:color="auto"/>
        <w:bottom w:val="none" w:sz="0" w:space="0" w:color="auto"/>
        <w:right w:val="none" w:sz="0" w:space="0" w:color="auto"/>
      </w:divBdr>
    </w:div>
    <w:div w:id="1620796511">
      <w:bodyDiv w:val="1"/>
      <w:marLeft w:val="0"/>
      <w:marRight w:val="0"/>
      <w:marTop w:val="0"/>
      <w:marBottom w:val="0"/>
      <w:divBdr>
        <w:top w:val="none" w:sz="0" w:space="0" w:color="auto"/>
        <w:left w:val="none" w:sz="0" w:space="0" w:color="auto"/>
        <w:bottom w:val="none" w:sz="0" w:space="0" w:color="auto"/>
        <w:right w:val="none" w:sz="0" w:space="0" w:color="auto"/>
      </w:divBdr>
    </w:div>
    <w:div w:id="1629623192">
      <w:bodyDiv w:val="1"/>
      <w:marLeft w:val="0"/>
      <w:marRight w:val="0"/>
      <w:marTop w:val="0"/>
      <w:marBottom w:val="0"/>
      <w:divBdr>
        <w:top w:val="none" w:sz="0" w:space="0" w:color="auto"/>
        <w:left w:val="none" w:sz="0" w:space="0" w:color="auto"/>
        <w:bottom w:val="none" w:sz="0" w:space="0" w:color="auto"/>
        <w:right w:val="none" w:sz="0" w:space="0" w:color="auto"/>
      </w:divBdr>
    </w:div>
    <w:div w:id="1637838465">
      <w:bodyDiv w:val="1"/>
      <w:marLeft w:val="0"/>
      <w:marRight w:val="0"/>
      <w:marTop w:val="0"/>
      <w:marBottom w:val="0"/>
      <w:divBdr>
        <w:top w:val="none" w:sz="0" w:space="0" w:color="auto"/>
        <w:left w:val="none" w:sz="0" w:space="0" w:color="auto"/>
        <w:bottom w:val="none" w:sz="0" w:space="0" w:color="auto"/>
        <w:right w:val="none" w:sz="0" w:space="0" w:color="auto"/>
      </w:divBdr>
    </w:div>
    <w:div w:id="1643465855">
      <w:bodyDiv w:val="1"/>
      <w:marLeft w:val="0"/>
      <w:marRight w:val="0"/>
      <w:marTop w:val="0"/>
      <w:marBottom w:val="0"/>
      <w:divBdr>
        <w:top w:val="none" w:sz="0" w:space="0" w:color="auto"/>
        <w:left w:val="none" w:sz="0" w:space="0" w:color="auto"/>
        <w:bottom w:val="none" w:sz="0" w:space="0" w:color="auto"/>
        <w:right w:val="none" w:sz="0" w:space="0" w:color="auto"/>
      </w:divBdr>
    </w:div>
    <w:div w:id="1702050381">
      <w:bodyDiv w:val="1"/>
      <w:marLeft w:val="0"/>
      <w:marRight w:val="0"/>
      <w:marTop w:val="0"/>
      <w:marBottom w:val="0"/>
      <w:divBdr>
        <w:top w:val="none" w:sz="0" w:space="0" w:color="auto"/>
        <w:left w:val="none" w:sz="0" w:space="0" w:color="auto"/>
        <w:bottom w:val="none" w:sz="0" w:space="0" w:color="auto"/>
        <w:right w:val="none" w:sz="0" w:space="0" w:color="auto"/>
      </w:divBdr>
    </w:div>
    <w:div w:id="1754620983">
      <w:bodyDiv w:val="1"/>
      <w:marLeft w:val="0"/>
      <w:marRight w:val="0"/>
      <w:marTop w:val="0"/>
      <w:marBottom w:val="0"/>
      <w:divBdr>
        <w:top w:val="none" w:sz="0" w:space="0" w:color="auto"/>
        <w:left w:val="none" w:sz="0" w:space="0" w:color="auto"/>
        <w:bottom w:val="none" w:sz="0" w:space="0" w:color="auto"/>
        <w:right w:val="none" w:sz="0" w:space="0" w:color="auto"/>
      </w:divBdr>
    </w:div>
    <w:div w:id="1757243767">
      <w:bodyDiv w:val="1"/>
      <w:marLeft w:val="0"/>
      <w:marRight w:val="0"/>
      <w:marTop w:val="0"/>
      <w:marBottom w:val="0"/>
      <w:divBdr>
        <w:top w:val="none" w:sz="0" w:space="0" w:color="auto"/>
        <w:left w:val="none" w:sz="0" w:space="0" w:color="auto"/>
        <w:bottom w:val="none" w:sz="0" w:space="0" w:color="auto"/>
        <w:right w:val="none" w:sz="0" w:space="0" w:color="auto"/>
      </w:divBdr>
    </w:div>
    <w:div w:id="1776510409">
      <w:bodyDiv w:val="1"/>
      <w:marLeft w:val="0"/>
      <w:marRight w:val="0"/>
      <w:marTop w:val="0"/>
      <w:marBottom w:val="0"/>
      <w:divBdr>
        <w:top w:val="none" w:sz="0" w:space="0" w:color="auto"/>
        <w:left w:val="none" w:sz="0" w:space="0" w:color="auto"/>
        <w:bottom w:val="none" w:sz="0" w:space="0" w:color="auto"/>
        <w:right w:val="none" w:sz="0" w:space="0" w:color="auto"/>
      </w:divBdr>
    </w:div>
    <w:div w:id="1778330034">
      <w:bodyDiv w:val="1"/>
      <w:marLeft w:val="0"/>
      <w:marRight w:val="0"/>
      <w:marTop w:val="0"/>
      <w:marBottom w:val="0"/>
      <w:divBdr>
        <w:top w:val="none" w:sz="0" w:space="0" w:color="auto"/>
        <w:left w:val="none" w:sz="0" w:space="0" w:color="auto"/>
        <w:bottom w:val="none" w:sz="0" w:space="0" w:color="auto"/>
        <w:right w:val="none" w:sz="0" w:space="0" w:color="auto"/>
      </w:divBdr>
    </w:div>
    <w:div w:id="1859998602">
      <w:bodyDiv w:val="1"/>
      <w:marLeft w:val="0"/>
      <w:marRight w:val="0"/>
      <w:marTop w:val="0"/>
      <w:marBottom w:val="0"/>
      <w:divBdr>
        <w:top w:val="none" w:sz="0" w:space="0" w:color="auto"/>
        <w:left w:val="none" w:sz="0" w:space="0" w:color="auto"/>
        <w:bottom w:val="none" w:sz="0" w:space="0" w:color="auto"/>
        <w:right w:val="none" w:sz="0" w:space="0" w:color="auto"/>
      </w:divBdr>
      <w:divsChild>
        <w:div w:id="1985043265">
          <w:marLeft w:val="547"/>
          <w:marRight w:val="0"/>
          <w:marTop w:val="0"/>
          <w:marBottom w:val="0"/>
          <w:divBdr>
            <w:top w:val="none" w:sz="0" w:space="0" w:color="auto"/>
            <w:left w:val="none" w:sz="0" w:space="0" w:color="auto"/>
            <w:bottom w:val="none" w:sz="0" w:space="0" w:color="auto"/>
            <w:right w:val="none" w:sz="0" w:space="0" w:color="auto"/>
          </w:divBdr>
        </w:div>
      </w:divsChild>
    </w:div>
    <w:div w:id="1870491493">
      <w:bodyDiv w:val="1"/>
      <w:marLeft w:val="0"/>
      <w:marRight w:val="0"/>
      <w:marTop w:val="0"/>
      <w:marBottom w:val="0"/>
      <w:divBdr>
        <w:top w:val="none" w:sz="0" w:space="0" w:color="auto"/>
        <w:left w:val="none" w:sz="0" w:space="0" w:color="auto"/>
        <w:bottom w:val="none" w:sz="0" w:space="0" w:color="auto"/>
        <w:right w:val="none" w:sz="0" w:space="0" w:color="auto"/>
      </w:divBdr>
    </w:div>
    <w:div w:id="1915818415">
      <w:bodyDiv w:val="1"/>
      <w:marLeft w:val="0"/>
      <w:marRight w:val="0"/>
      <w:marTop w:val="0"/>
      <w:marBottom w:val="0"/>
      <w:divBdr>
        <w:top w:val="none" w:sz="0" w:space="0" w:color="auto"/>
        <w:left w:val="none" w:sz="0" w:space="0" w:color="auto"/>
        <w:bottom w:val="none" w:sz="0" w:space="0" w:color="auto"/>
        <w:right w:val="none" w:sz="0" w:space="0" w:color="auto"/>
      </w:divBdr>
    </w:div>
    <w:div w:id="1937130378">
      <w:bodyDiv w:val="1"/>
      <w:marLeft w:val="0"/>
      <w:marRight w:val="0"/>
      <w:marTop w:val="0"/>
      <w:marBottom w:val="0"/>
      <w:divBdr>
        <w:top w:val="none" w:sz="0" w:space="0" w:color="auto"/>
        <w:left w:val="none" w:sz="0" w:space="0" w:color="auto"/>
        <w:bottom w:val="none" w:sz="0" w:space="0" w:color="auto"/>
        <w:right w:val="none" w:sz="0" w:space="0" w:color="auto"/>
      </w:divBdr>
    </w:div>
    <w:div w:id="1942685551">
      <w:bodyDiv w:val="1"/>
      <w:marLeft w:val="0"/>
      <w:marRight w:val="0"/>
      <w:marTop w:val="0"/>
      <w:marBottom w:val="0"/>
      <w:divBdr>
        <w:top w:val="none" w:sz="0" w:space="0" w:color="auto"/>
        <w:left w:val="none" w:sz="0" w:space="0" w:color="auto"/>
        <w:bottom w:val="none" w:sz="0" w:space="0" w:color="auto"/>
        <w:right w:val="none" w:sz="0" w:space="0" w:color="auto"/>
      </w:divBdr>
    </w:div>
    <w:div w:id="2003851140">
      <w:bodyDiv w:val="1"/>
      <w:marLeft w:val="0"/>
      <w:marRight w:val="0"/>
      <w:marTop w:val="0"/>
      <w:marBottom w:val="0"/>
      <w:divBdr>
        <w:top w:val="none" w:sz="0" w:space="0" w:color="auto"/>
        <w:left w:val="none" w:sz="0" w:space="0" w:color="auto"/>
        <w:bottom w:val="none" w:sz="0" w:space="0" w:color="auto"/>
        <w:right w:val="none" w:sz="0" w:space="0" w:color="auto"/>
      </w:divBdr>
      <w:divsChild>
        <w:div w:id="834959261">
          <w:marLeft w:val="547"/>
          <w:marRight w:val="0"/>
          <w:marTop w:val="0"/>
          <w:marBottom w:val="0"/>
          <w:divBdr>
            <w:top w:val="none" w:sz="0" w:space="0" w:color="auto"/>
            <w:left w:val="none" w:sz="0" w:space="0" w:color="auto"/>
            <w:bottom w:val="none" w:sz="0" w:space="0" w:color="auto"/>
            <w:right w:val="none" w:sz="0" w:space="0" w:color="auto"/>
          </w:divBdr>
        </w:div>
      </w:divsChild>
    </w:div>
    <w:div w:id="2005744139">
      <w:bodyDiv w:val="1"/>
      <w:marLeft w:val="0"/>
      <w:marRight w:val="0"/>
      <w:marTop w:val="0"/>
      <w:marBottom w:val="0"/>
      <w:divBdr>
        <w:top w:val="none" w:sz="0" w:space="0" w:color="auto"/>
        <w:left w:val="none" w:sz="0" w:space="0" w:color="auto"/>
        <w:bottom w:val="none" w:sz="0" w:space="0" w:color="auto"/>
        <w:right w:val="none" w:sz="0" w:space="0" w:color="auto"/>
      </w:divBdr>
    </w:div>
    <w:div w:id="2027631971">
      <w:bodyDiv w:val="1"/>
      <w:marLeft w:val="0"/>
      <w:marRight w:val="0"/>
      <w:marTop w:val="0"/>
      <w:marBottom w:val="0"/>
      <w:divBdr>
        <w:top w:val="none" w:sz="0" w:space="0" w:color="auto"/>
        <w:left w:val="none" w:sz="0" w:space="0" w:color="auto"/>
        <w:bottom w:val="none" w:sz="0" w:space="0" w:color="auto"/>
        <w:right w:val="none" w:sz="0" w:space="0" w:color="auto"/>
      </w:divBdr>
    </w:div>
    <w:div w:id="205595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tairegion22.ru/official_docs/projects/" TargetMode="External"/><Relationship Id="rId13" Type="http://schemas.openxmlformats.org/officeDocument/2006/relationships/hyperlink" Target="consultantplus://offline/ref=6E8B284BEEA8EFEA680978337FD205DCC2DDFCAE9A87AB7CD861569CCC25E7FDA0C13372A9037DEFM2UBJ" TargetMode="External"/><Relationship Id="rId18" Type="http://schemas.openxmlformats.org/officeDocument/2006/relationships/hyperlink" Target="consultantplus://offline/ref=CF10E0749FB450B3F39FEE6E26C6E44D78EF8E173D88E83521B83ED5802423B9DF1DC50569C609115D5B4AB9b3D" TargetMode="External"/><Relationship Id="rId26" Type="http://schemas.openxmlformats.org/officeDocument/2006/relationships/hyperlink" Target="consultantplus://offline/ref=8FB195963D11ECFC4031CD1B2692FCD3F792CF06CF634A15D2EAACCA15C2BC13BCx4K" TargetMode="External"/><Relationship Id="rId3" Type="http://schemas.openxmlformats.org/officeDocument/2006/relationships/styles" Target="styles.xml"/><Relationship Id="rId21" Type="http://schemas.openxmlformats.org/officeDocument/2006/relationships/header" Target="header4.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consultantplus://offline/ref=3E3CD0321C4FBD73D2397CE683891130C5CF9F290A7E9B73F3CF09823B22D751EBC2A27FF7E5EDCB7201E7SBr6C" TargetMode="External"/><Relationship Id="rId25" Type="http://schemas.openxmlformats.org/officeDocument/2006/relationships/hyperlink" Target="consultantplus://offline/ref=8FB195963D11ECFC4031CD1B2692FCD3F792CF06CF634D11D6EAACCA15C2BC13BCx4K"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akzs.ru/press/tolkovanie-1.1.doc" TargetMode="External"/><Relationship Id="rId20" Type="http://schemas.openxmlformats.org/officeDocument/2006/relationships/hyperlink" Target="garantF1://7249964.0" TargetMode="External"/><Relationship Id="rId29" Type="http://schemas.openxmlformats.org/officeDocument/2006/relationships/hyperlink" Target="consultantplus://offline/ref=8FB195963D11ECFC4031CD1B2692FCD3F792CF06CF634C13DCEAACCA15C2BC13BCx4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consultantplus://offline/ref=F55D9864D3081B51E7F1FB0056FA0053A04A22107C9ACC375E00147A8B5AC428F1E7F2YFzDK" TargetMode="External"/><Relationship Id="rId32"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consultantplus://offline/ref=715C49221F28FCF3F8845717A786CDE6EABAAF1C8C4B665FE780DC44290BAC6683D49DCE93574AC9259606rBiBC" TargetMode="External"/><Relationship Id="rId23" Type="http://schemas.openxmlformats.org/officeDocument/2006/relationships/hyperlink" Target="consultantplus://offline/ref=53CAB7C1876C883D4BA0835692CCF49115EBA2B00A37F7B025B2E5F4DC534F0C0BC1923E135D617Al8q1E" TargetMode="External"/><Relationship Id="rId28" Type="http://schemas.openxmlformats.org/officeDocument/2006/relationships/hyperlink" Target="consultantplus://offline/ref=8FB195963D11ECFC4031CD1B2692FCD3F792CF06CF634D1AD2EAACCA15C2BC13BCx4K" TargetMode="External"/><Relationship Id="rId10" Type="http://schemas.openxmlformats.org/officeDocument/2006/relationships/header" Target="header2.xml"/><Relationship Id="rId19" Type="http://schemas.openxmlformats.org/officeDocument/2006/relationships/hyperlink" Target="consultantplus://offline/ref=A115AB0FDBA98F61F194DBEDBC5846BA7FFEDB42B2A7CE0A6840718BB6G5f4F" TargetMode="External"/><Relationship Id="rId31" Type="http://schemas.openxmlformats.org/officeDocument/2006/relationships/hyperlink" Target="consultantplus://offline/ref=B9138A51778E3647CDDA9F8224DDE9A69AB28B5959D8176601153A328FB8A9E3F36F6ADF448C75AFE2l1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8759BC642118406B6496F15F6938ACF36A5A79C41932EA9C1A43C588D1073CD12BvFG" TargetMode="External"/><Relationship Id="rId22" Type="http://schemas.openxmlformats.org/officeDocument/2006/relationships/footer" Target="footer2.xml"/><Relationship Id="rId27" Type="http://schemas.openxmlformats.org/officeDocument/2006/relationships/hyperlink" Target="consultantplus://offline/ref=8FB195963D11ECFC4031CD1B2692FCD3F792CF06CF624911D7EAACCA15C2BC13BCx4K" TargetMode="External"/><Relationship Id="rId30" Type="http://schemas.openxmlformats.org/officeDocument/2006/relationships/hyperlink" Target="consultantplus://offline/ref=B9138A51778E3647CDDA9F8224DDE9A69AB28B5959D8176601153A328FB8A9E3F36F6ADF448D73A5E2l3F"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29892-00AF-405D-A954-3C75D12CD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128</Pages>
  <Words>51971</Words>
  <Characters>296240</Characters>
  <Application>Microsoft Office Word</Application>
  <DocSecurity>0</DocSecurity>
  <Lines>2468</Lines>
  <Paragraphs>695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Юрьевич Данилов</dc:creator>
  <cp:keywords/>
  <dc:description/>
  <cp:lastModifiedBy>Анжелика Александровна Сидорова</cp:lastModifiedBy>
  <cp:revision>2</cp:revision>
  <cp:lastPrinted>2018-05-18T09:47:00Z</cp:lastPrinted>
  <dcterms:created xsi:type="dcterms:W3CDTF">2018-05-18T09:53:00Z</dcterms:created>
  <dcterms:modified xsi:type="dcterms:W3CDTF">2018-05-18T09:53:00Z</dcterms:modified>
</cp:coreProperties>
</file>