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06D" w:rsidRPr="00E218DE" w:rsidRDefault="00A9406D" w:rsidP="00A9406D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218DE">
        <w:rPr>
          <w:rFonts w:ascii="Times New Roman" w:hAnsi="Times New Roman"/>
          <w:b/>
          <w:sz w:val="26"/>
          <w:szCs w:val="26"/>
        </w:rPr>
        <w:t>ФИНАНСОВО-ЭКОНОМИЧЕСКОЕ ОБОСНОВАНИЕ</w:t>
      </w:r>
    </w:p>
    <w:p w:rsidR="00A9406D" w:rsidRPr="00E218DE" w:rsidRDefault="00A9406D" w:rsidP="00A9406D">
      <w:pPr>
        <w:spacing w:line="240" w:lineRule="auto"/>
        <w:rPr>
          <w:rFonts w:ascii="Times New Roman" w:hAnsi="Times New Roman"/>
          <w:b/>
          <w:sz w:val="26"/>
          <w:szCs w:val="26"/>
        </w:rPr>
      </w:pPr>
    </w:p>
    <w:p w:rsidR="00E218DE" w:rsidRPr="00E218DE" w:rsidRDefault="00E218DE" w:rsidP="00E218DE">
      <w:pPr>
        <w:jc w:val="center"/>
        <w:rPr>
          <w:rFonts w:ascii="Times New Roman" w:hAnsi="Times New Roman"/>
          <w:b/>
          <w:sz w:val="26"/>
          <w:szCs w:val="26"/>
        </w:rPr>
      </w:pPr>
      <w:r w:rsidRPr="00E218DE">
        <w:rPr>
          <w:rFonts w:ascii="Times New Roman" w:hAnsi="Times New Roman"/>
          <w:b/>
          <w:color w:val="000000"/>
          <w:sz w:val="26"/>
          <w:szCs w:val="26"/>
        </w:rPr>
        <w:t xml:space="preserve">к проекту закона </w:t>
      </w:r>
      <w:r w:rsidRPr="00E218DE">
        <w:rPr>
          <w:rFonts w:ascii="Times New Roman" w:hAnsi="Times New Roman"/>
          <w:b/>
          <w:sz w:val="26"/>
          <w:szCs w:val="26"/>
        </w:rPr>
        <w:t xml:space="preserve">Алтайского края «О внесении изменения </w:t>
      </w:r>
    </w:p>
    <w:p w:rsidR="00E218DE" w:rsidRPr="00E218DE" w:rsidRDefault="00E218DE" w:rsidP="00E218DE">
      <w:pPr>
        <w:jc w:val="center"/>
        <w:rPr>
          <w:rFonts w:ascii="Times New Roman" w:hAnsi="Times New Roman"/>
          <w:b/>
          <w:sz w:val="26"/>
          <w:szCs w:val="26"/>
        </w:rPr>
      </w:pPr>
      <w:r w:rsidRPr="00E218DE">
        <w:rPr>
          <w:rFonts w:ascii="Times New Roman" w:hAnsi="Times New Roman"/>
          <w:b/>
          <w:sz w:val="26"/>
          <w:szCs w:val="26"/>
        </w:rPr>
        <w:t>в стать</w:t>
      </w:r>
      <w:r w:rsidR="00FD0010">
        <w:rPr>
          <w:rFonts w:ascii="Times New Roman" w:hAnsi="Times New Roman"/>
          <w:b/>
          <w:sz w:val="26"/>
          <w:szCs w:val="26"/>
        </w:rPr>
        <w:t>ю</w:t>
      </w:r>
      <w:r w:rsidRPr="00E218DE">
        <w:rPr>
          <w:rFonts w:ascii="Times New Roman" w:hAnsi="Times New Roman"/>
          <w:b/>
          <w:sz w:val="26"/>
          <w:szCs w:val="26"/>
        </w:rPr>
        <w:t xml:space="preserve"> 3 закона Алтайского края</w:t>
      </w:r>
    </w:p>
    <w:p w:rsidR="00E218DE" w:rsidRPr="00E218DE" w:rsidRDefault="00E218DE" w:rsidP="00E218DE">
      <w:pPr>
        <w:jc w:val="center"/>
        <w:rPr>
          <w:rFonts w:ascii="Times New Roman" w:hAnsi="Times New Roman"/>
          <w:b/>
          <w:sz w:val="26"/>
          <w:szCs w:val="26"/>
        </w:rPr>
      </w:pPr>
      <w:r w:rsidRPr="00E218DE">
        <w:rPr>
          <w:rFonts w:ascii="Times New Roman" w:hAnsi="Times New Roman"/>
          <w:b/>
          <w:sz w:val="26"/>
          <w:szCs w:val="26"/>
        </w:rPr>
        <w:t>«О транспортном налоге на территории Алтайского края»</w:t>
      </w:r>
    </w:p>
    <w:p w:rsidR="00E218DE" w:rsidRPr="00E218DE" w:rsidRDefault="00E218DE" w:rsidP="00E218DE">
      <w:pPr>
        <w:autoSpaceDE w:val="0"/>
        <w:autoSpaceDN w:val="0"/>
        <w:adjustRightInd w:val="0"/>
        <w:ind w:firstLine="540"/>
        <w:outlineLvl w:val="0"/>
        <w:rPr>
          <w:rFonts w:ascii="Times New Roman" w:hAnsi="Times New Roman"/>
          <w:sz w:val="26"/>
          <w:szCs w:val="26"/>
        </w:rPr>
      </w:pPr>
    </w:p>
    <w:p w:rsidR="00A9406D" w:rsidRPr="00E218DE" w:rsidRDefault="00A9406D" w:rsidP="00A9406D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8D4BB2" w:rsidRPr="00E2381C" w:rsidRDefault="008D4BB2" w:rsidP="008D4BB2">
      <w:pPr>
        <w:spacing w:line="360" w:lineRule="auto"/>
        <w:ind w:firstLine="720"/>
        <w:rPr>
          <w:sz w:val="26"/>
          <w:szCs w:val="26"/>
        </w:rPr>
      </w:pPr>
      <w:r w:rsidRPr="00E2381C">
        <w:rPr>
          <w:sz w:val="26"/>
          <w:szCs w:val="26"/>
        </w:rPr>
        <w:t xml:space="preserve">В Алтайском крае на 01.01.2015 года льготами, установленными Федеральным законом от 12 января </w:t>
      </w:r>
      <w:smartTag w:uri="urn:schemas-microsoft-com:office:smarttags" w:element="metricconverter">
        <w:smartTagPr>
          <w:attr w:name="ProductID" w:val="1995 г"/>
        </w:smartTagPr>
        <w:r w:rsidRPr="00E2381C">
          <w:rPr>
            <w:sz w:val="26"/>
            <w:szCs w:val="26"/>
          </w:rPr>
          <w:t>1995 г</w:t>
        </w:r>
      </w:smartTag>
      <w:r w:rsidRPr="00E2381C">
        <w:rPr>
          <w:sz w:val="26"/>
          <w:szCs w:val="26"/>
        </w:rPr>
        <w:t>. № 5-ФЗ</w:t>
      </w:r>
      <w:r>
        <w:rPr>
          <w:sz w:val="26"/>
          <w:szCs w:val="26"/>
        </w:rPr>
        <w:t xml:space="preserve"> </w:t>
      </w:r>
      <w:r w:rsidRPr="00E2381C">
        <w:rPr>
          <w:sz w:val="26"/>
          <w:szCs w:val="26"/>
        </w:rPr>
        <w:t xml:space="preserve">«О ветеранах» </w:t>
      </w:r>
      <w:bookmarkStart w:id="0" w:name="_GoBack"/>
      <w:bookmarkEnd w:id="0"/>
      <w:r w:rsidRPr="00E2381C">
        <w:rPr>
          <w:sz w:val="26"/>
          <w:szCs w:val="26"/>
        </w:rPr>
        <w:t>пользуются около 20 600 ветеранов боевых действий.</w:t>
      </w:r>
    </w:p>
    <w:p w:rsidR="008D4BB2" w:rsidRDefault="008D4BB2" w:rsidP="008D4BB2">
      <w:pPr>
        <w:spacing w:line="360" w:lineRule="auto"/>
        <w:ind w:firstLine="720"/>
        <w:rPr>
          <w:sz w:val="26"/>
          <w:szCs w:val="26"/>
        </w:rPr>
      </w:pPr>
      <w:r w:rsidRPr="00E2381C">
        <w:rPr>
          <w:sz w:val="26"/>
          <w:szCs w:val="26"/>
        </w:rPr>
        <w:t>При условии, что все ветераны боевых действий, проживающие на территории Алтайского края</w:t>
      </w:r>
      <w:r>
        <w:rPr>
          <w:sz w:val="26"/>
          <w:szCs w:val="26"/>
        </w:rPr>
        <w:t>, имеют</w:t>
      </w:r>
      <w:r w:rsidRPr="00E2381C">
        <w:rPr>
          <w:sz w:val="26"/>
          <w:szCs w:val="26"/>
        </w:rPr>
        <w:t xml:space="preserve"> в собственности легковой автомобиль мощностью до 100 лошадиных сил</w:t>
      </w:r>
      <w:r>
        <w:rPr>
          <w:sz w:val="26"/>
          <w:szCs w:val="26"/>
        </w:rPr>
        <w:t xml:space="preserve"> (например, Лада Приора)</w:t>
      </w:r>
      <w:r w:rsidRPr="00E2381C">
        <w:rPr>
          <w:sz w:val="26"/>
          <w:szCs w:val="26"/>
        </w:rPr>
        <w:t xml:space="preserve">, уменьшение объема поступления транспортного налога в бюджет составит максимально (на одно транспортное средство: налоговая ставка – 10,0 рублей, налоговый период – 1 календарный год, размер налога=налоговая ставка*налоговая база; РН=10,0 руб.*100 л.с.=1000 руб.) </w:t>
      </w:r>
      <w:r w:rsidRPr="00E2381C">
        <w:rPr>
          <w:b/>
          <w:sz w:val="26"/>
          <w:szCs w:val="26"/>
        </w:rPr>
        <w:t>20600000</w:t>
      </w:r>
      <w:r w:rsidRPr="00E2381C">
        <w:rPr>
          <w:sz w:val="26"/>
          <w:szCs w:val="26"/>
        </w:rPr>
        <w:t xml:space="preserve"> рублей. </w:t>
      </w:r>
    </w:p>
    <w:p w:rsidR="008D4BB2" w:rsidRDefault="008D4BB2" w:rsidP="008D4BB2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Если же все ветераны боевых действий, проживающие на территории Алтайского края, имеют в собственности м</w:t>
      </w:r>
      <w:r w:rsidRPr="00AC5B85">
        <w:rPr>
          <w:sz w:val="26"/>
          <w:szCs w:val="26"/>
        </w:rPr>
        <w:t>отоциклы и мотороллеры с мощностью двигателя до 35 л.с. (до 25,74 кВт) включительно</w:t>
      </w:r>
      <w:r>
        <w:rPr>
          <w:sz w:val="26"/>
          <w:szCs w:val="26"/>
        </w:rPr>
        <w:t>,</w:t>
      </w:r>
      <w:r w:rsidRPr="00AC5B85">
        <w:rPr>
          <w:sz w:val="26"/>
          <w:szCs w:val="26"/>
        </w:rPr>
        <w:t xml:space="preserve"> </w:t>
      </w:r>
      <w:r w:rsidRPr="00E2381C">
        <w:rPr>
          <w:sz w:val="26"/>
          <w:szCs w:val="26"/>
        </w:rPr>
        <w:t xml:space="preserve">уменьшение объема поступления транспортного налога в бюджет составит максимально (на одно транспортное средство: налоговая ставка – </w:t>
      </w:r>
      <w:r>
        <w:rPr>
          <w:sz w:val="26"/>
          <w:szCs w:val="26"/>
        </w:rPr>
        <w:t>8</w:t>
      </w:r>
      <w:r w:rsidRPr="00E2381C">
        <w:rPr>
          <w:sz w:val="26"/>
          <w:szCs w:val="26"/>
        </w:rPr>
        <w:t>,0 рублей, налоговый период – 1 календарный год, размер налога=налоговая ставка*налоговая база; РН=</w:t>
      </w:r>
      <w:r>
        <w:rPr>
          <w:sz w:val="26"/>
          <w:szCs w:val="26"/>
        </w:rPr>
        <w:t>8</w:t>
      </w:r>
      <w:r w:rsidRPr="00E2381C">
        <w:rPr>
          <w:sz w:val="26"/>
          <w:szCs w:val="26"/>
        </w:rPr>
        <w:t>,0 руб.*100 л.с.=</w:t>
      </w:r>
      <w:r>
        <w:rPr>
          <w:sz w:val="26"/>
          <w:szCs w:val="26"/>
        </w:rPr>
        <w:t>8</w:t>
      </w:r>
      <w:r w:rsidRPr="00E2381C">
        <w:rPr>
          <w:sz w:val="26"/>
          <w:szCs w:val="26"/>
        </w:rPr>
        <w:t xml:space="preserve">00 руб.) </w:t>
      </w:r>
      <w:r>
        <w:rPr>
          <w:b/>
          <w:sz w:val="26"/>
          <w:szCs w:val="26"/>
        </w:rPr>
        <w:t>16480000</w:t>
      </w:r>
      <w:r w:rsidRPr="00E2381C">
        <w:rPr>
          <w:sz w:val="26"/>
          <w:szCs w:val="26"/>
        </w:rPr>
        <w:t xml:space="preserve"> рублей.</w:t>
      </w:r>
    </w:p>
    <w:p w:rsidR="008D4BB2" w:rsidRDefault="008D4BB2" w:rsidP="008D4BB2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Если же все ветераны боевых действий, проживающие на территории Алтайского края, имеют в собственности м</w:t>
      </w:r>
      <w:r w:rsidRPr="00AC5B85">
        <w:rPr>
          <w:sz w:val="26"/>
          <w:szCs w:val="26"/>
        </w:rPr>
        <w:t>отоциклы и мотороллеры отечественного производства и производства стран СНГ с мощностью двигателя свыше 35 л.с. до 45 л.с. (свыше 25,74 кВт до 33,1 кВт) включительно</w:t>
      </w:r>
      <w:r>
        <w:rPr>
          <w:sz w:val="26"/>
          <w:szCs w:val="26"/>
        </w:rPr>
        <w:t xml:space="preserve">, </w:t>
      </w:r>
      <w:r w:rsidRPr="00E2381C">
        <w:rPr>
          <w:sz w:val="26"/>
          <w:szCs w:val="26"/>
        </w:rPr>
        <w:t xml:space="preserve">уменьшение объема поступления транспортного налога в бюджет составит максимально (на одно транспортное средство: налоговая ставка – </w:t>
      </w:r>
      <w:r>
        <w:rPr>
          <w:sz w:val="26"/>
          <w:szCs w:val="26"/>
        </w:rPr>
        <w:t>15</w:t>
      </w:r>
      <w:r w:rsidRPr="00E2381C">
        <w:rPr>
          <w:sz w:val="26"/>
          <w:szCs w:val="26"/>
        </w:rPr>
        <w:t>,0 рублей, налоговый период – 1 календарный год, размер налога=налоговая ставка*налоговая база; РН=</w:t>
      </w:r>
      <w:r>
        <w:rPr>
          <w:sz w:val="26"/>
          <w:szCs w:val="26"/>
        </w:rPr>
        <w:t>15</w:t>
      </w:r>
      <w:r w:rsidRPr="00E2381C">
        <w:rPr>
          <w:sz w:val="26"/>
          <w:szCs w:val="26"/>
        </w:rPr>
        <w:t>,0 руб.*100 л.с.=</w:t>
      </w:r>
      <w:r>
        <w:rPr>
          <w:sz w:val="26"/>
          <w:szCs w:val="26"/>
        </w:rPr>
        <w:t>15</w:t>
      </w:r>
      <w:r w:rsidRPr="00E2381C">
        <w:rPr>
          <w:sz w:val="26"/>
          <w:szCs w:val="26"/>
        </w:rPr>
        <w:t xml:space="preserve">00 руб.) </w:t>
      </w:r>
      <w:r>
        <w:rPr>
          <w:b/>
          <w:sz w:val="26"/>
          <w:szCs w:val="26"/>
        </w:rPr>
        <w:t>30900000</w:t>
      </w:r>
      <w:r w:rsidRPr="00E2381C">
        <w:rPr>
          <w:sz w:val="26"/>
          <w:szCs w:val="26"/>
        </w:rPr>
        <w:t xml:space="preserve"> рублей</w:t>
      </w:r>
      <w:r>
        <w:rPr>
          <w:sz w:val="26"/>
          <w:szCs w:val="26"/>
        </w:rPr>
        <w:t>.</w:t>
      </w:r>
    </w:p>
    <w:p w:rsidR="008D4BB2" w:rsidRDefault="008D4BB2" w:rsidP="008D4BB2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Расчет сделан исходя из налогового периода равного календарному году.</w:t>
      </w:r>
    </w:p>
    <w:p w:rsidR="008D4BB2" w:rsidRDefault="008D4BB2" w:rsidP="008D4BB2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При возникновении права на льготу в течение налогового периода перерасчет суммы налога производится с месяца, в котором возникло это право.</w:t>
      </w:r>
    </w:p>
    <w:p w:rsidR="008D4BB2" w:rsidRPr="00E2381C" w:rsidRDefault="008D4BB2" w:rsidP="008D4BB2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При этом, льготы, предусмотренные </w:t>
      </w:r>
      <w:hyperlink r:id="rId7" w:history="1">
        <w:r w:rsidRPr="00CE3106">
          <w:rPr>
            <w:sz w:val="26"/>
            <w:szCs w:val="26"/>
          </w:rPr>
          <w:t>частями 1</w:t>
        </w:r>
      </w:hyperlink>
      <w:r>
        <w:rPr>
          <w:sz w:val="26"/>
          <w:szCs w:val="26"/>
        </w:rPr>
        <w:t xml:space="preserve"> и </w:t>
      </w:r>
      <w:hyperlink r:id="rId8" w:history="1">
        <w:r w:rsidRPr="00CE3106">
          <w:rPr>
            <w:sz w:val="26"/>
            <w:szCs w:val="26"/>
          </w:rPr>
          <w:t>2</w:t>
        </w:r>
      </w:hyperlink>
      <w:r>
        <w:rPr>
          <w:sz w:val="26"/>
          <w:szCs w:val="26"/>
        </w:rPr>
        <w:t xml:space="preserve"> статьи 3 Закона, применяются в отношении одной единицы транспортного средства по выбору лица, на которое оно зарегистрировано в соответствии с законодательством Российской Федерации.</w:t>
      </w:r>
    </w:p>
    <w:p w:rsidR="00A9406D" w:rsidRPr="00E218DE" w:rsidRDefault="00A9406D" w:rsidP="00A9406D">
      <w:pPr>
        <w:spacing w:line="240" w:lineRule="auto"/>
        <w:ind w:firstLine="720"/>
        <w:rPr>
          <w:rFonts w:ascii="Times New Roman" w:hAnsi="Times New Roman"/>
          <w:sz w:val="26"/>
          <w:szCs w:val="26"/>
        </w:rPr>
      </w:pPr>
    </w:p>
    <w:p w:rsidR="00A9406D" w:rsidRPr="00E218DE" w:rsidRDefault="00A9406D" w:rsidP="00A9406D">
      <w:pPr>
        <w:spacing w:line="240" w:lineRule="auto"/>
        <w:ind w:firstLine="720"/>
        <w:rPr>
          <w:rFonts w:ascii="Times New Roman" w:hAnsi="Times New Roman"/>
          <w:sz w:val="26"/>
          <w:szCs w:val="26"/>
        </w:rPr>
      </w:pPr>
    </w:p>
    <w:p w:rsidR="00A9406D" w:rsidRPr="00E218DE" w:rsidRDefault="00A9406D" w:rsidP="00A9406D">
      <w:pPr>
        <w:spacing w:line="240" w:lineRule="auto"/>
        <w:ind w:firstLine="720"/>
        <w:rPr>
          <w:rFonts w:ascii="Times New Roman" w:hAnsi="Times New Roman"/>
          <w:sz w:val="26"/>
          <w:szCs w:val="26"/>
        </w:rPr>
      </w:pPr>
    </w:p>
    <w:p w:rsidR="00A9406D" w:rsidRPr="00E218DE" w:rsidRDefault="00A9406D" w:rsidP="00A9406D">
      <w:pPr>
        <w:pStyle w:val="a3"/>
        <w:rPr>
          <w:sz w:val="26"/>
          <w:szCs w:val="26"/>
        </w:rPr>
      </w:pPr>
      <w:r w:rsidRPr="00E218DE">
        <w:rPr>
          <w:sz w:val="26"/>
          <w:szCs w:val="26"/>
        </w:rPr>
        <w:t>Заместитель руководителя</w:t>
      </w:r>
    </w:p>
    <w:p w:rsidR="00A9406D" w:rsidRPr="00E218DE" w:rsidRDefault="00A9406D" w:rsidP="00A9406D">
      <w:pPr>
        <w:pStyle w:val="a3"/>
        <w:rPr>
          <w:sz w:val="26"/>
          <w:szCs w:val="26"/>
        </w:rPr>
      </w:pPr>
      <w:r w:rsidRPr="00E218DE">
        <w:rPr>
          <w:sz w:val="26"/>
          <w:szCs w:val="26"/>
        </w:rPr>
        <w:t>постоянного депутатского</w:t>
      </w:r>
    </w:p>
    <w:p w:rsidR="00A9406D" w:rsidRPr="00E218DE" w:rsidRDefault="00A9406D" w:rsidP="00A9406D">
      <w:pPr>
        <w:pStyle w:val="a3"/>
        <w:rPr>
          <w:sz w:val="26"/>
          <w:szCs w:val="26"/>
        </w:rPr>
      </w:pPr>
      <w:r w:rsidRPr="00E218DE">
        <w:rPr>
          <w:sz w:val="26"/>
          <w:szCs w:val="26"/>
        </w:rPr>
        <w:t xml:space="preserve">объединения – фракции «ЛДПР»                                                               </w:t>
      </w:r>
      <w:r w:rsidR="00FD7D1A" w:rsidRPr="00FD7D1A">
        <w:rPr>
          <w:sz w:val="26"/>
          <w:szCs w:val="26"/>
        </w:rPr>
        <w:t xml:space="preserve">           </w:t>
      </w:r>
      <w:r w:rsidRPr="00E218DE">
        <w:rPr>
          <w:sz w:val="26"/>
          <w:szCs w:val="26"/>
        </w:rPr>
        <w:t xml:space="preserve"> А.Е. Щукин</w:t>
      </w:r>
    </w:p>
    <w:p w:rsidR="00A9406D" w:rsidRPr="00E218DE" w:rsidRDefault="00A9406D" w:rsidP="00A9406D">
      <w:pPr>
        <w:spacing w:line="240" w:lineRule="auto"/>
        <w:ind w:firstLine="720"/>
        <w:rPr>
          <w:rFonts w:ascii="Times New Roman" w:hAnsi="Times New Roman"/>
          <w:sz w:val="26"/>
          <w:szCs w:val="26"/>
        </w:rPr>
      </w:pPr>
      <w:r w:rsidRPr="00E218DE">
        <w:rPr>
          <w:rFonts w:ascii="Times New Roman" w:hAnsi="Times New Roman"/>
          <w:sz w:val="26"/>
          <w:szCs w:val="26"/>
        </w:rPr>
        <w:t xml:space="preserve"> </w:t>
      </w:r>
    </w:p>
    <w:p w:rsidR="00A9406D" w:rsidRPr="00E218DE" w:rsidRDefault="00A9406D" w:rsidP="00A9406D">
      <w:pPr>
        <w:spacing w:line="240" w:lineRule="auto"/>
        <w:ind w:firstLine="720"/>
        <w:rPr>
          <w:rFonts w:ascii="Times New Roman" w:hAnsi="Times New Roman"/>
          <w:sz w:val="26"/>
          <w:szCs w:val="26"/>
        </w:rPr>
      </w:pPr>
    </w:p>
    <w:p w:rsidR="00A9406D" w:rsidRPr="00E218DE" w:rsidRDefault="00A9406D" w:rsidP="00A9406D">
      <w:pPr>
        <w:spacing w:line="240" w:lineRule="auto"/>
        <w:ind w:firstLine="720"/>
        <w:rPr>
          <w:rFonts w:ascii="Times New Roman" w:hAnsi="Times New Roman"/>
          <w:sz w:val="26"/>
          <w:szCs w:val="26"/>
        </w:rPr>
      </w:pPr>
    </w:p>
    <w:p w:rsidR="009207CF" w:rsidRPr="00E218DE" w:rsidRDefault="00CF7E54">
      <w:pPr>
        <w:rPr>
          <w:rFonts w:ascii="Times New Roman" w:hAnsi="Times New Roman"/>
          <w:sz w:val="26"/>
          <w:szCs w:val="26"/>
        </w:rPr>
      </w:pPr>
    </w:p>
    <w:sectPr w:rsidR="009207CF" w:rsidRPr="00E218DE" w:rsidSect="002B7B61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E54" w:rsidRDefault="00CF7E54" w:rsidP="00544DC1">
      <w:pPr>
        <w:spacing w:line="240" w:lineRule="auto"/>
      </w:pPr>
      <w:r>
        <w:separator/>
      </w:r>
    </w:p>
  </w:endnote>
  <w:endnote w:type="continuationSeparator" w:id="0">
    <w:p w:rsidR="00CF7E54" w:rsidRDefault="00CF7E54" w:rsidP="00544D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E54" w:rsidRDefault="00CF7E54" w:rsidP="00544DC1">
      <w:pPr>
        <w:spacing w:line="240" w:lineRule="auto"/>
      </w:pPr>
      <w:r>
        <w:separator/>
      </w:r>
    </w:p>
  </w:footnote>
  <w:footnote w:type="continuationSeparator" w:id="0">
    <w:p w:rsidR="00CF7E54" w:rsidRDefault="00CF7E54" w:rsidP="00544D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B61" w:rsidRPr="002B7B61" w:rsidRDefault="00544DC1" w:rsidP="002B7B61">
    <w:pPr>
      <w:pStyle w:val="a5"/>
      <w:jc w:val="right"/>
      <w:rPr>
        <w:sz w:val="22"/>
        <w:szCs w:val="22"/>
      </w:rPr>
    </w:pPr>
    <w:r w:rsidRPr="002B7B61">
      <w:rPr>
        <w:sz w:val="22"/>
        <w:szCs w:val="22"/>
      </w:rPr>
      <w:fldChar w:fldCharType="begin"/>
    </w:r>
    <w:r w:rsidR="008D4BB2" w:rsidRPr="002B7B61">
      <w:rPr>
        <w:sz w:val="22"/>
        <w:szCs w:val="22"/>
      </w:rPr>
      <w:instrText xml:space="preserve"> PAGE   \* MERGEFORMAT </w:instrText>
    </w:r>
    <w:r w:rsidRPr="002B7B61">
      <w:rPr>
        <w:sz w:val="22"/>
        <w:szCs w:val="22"/>
      </w:rPr>
      <w:fldChar w:fldCharType="separate"/>
    </w:r>
    <w:r w:rsidR="00FD0010">
      <w:rPr>
        <w:noProof/>
        <w:sz w:val="22"/>
        <w:szCs w:val="22"/>
      </w:rPr>
      <w:t>2</w:t>
    </w:r>
    <w:r w:rsidRPr="002B7B61"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58541F"/>
    <w:multiLevelType w:val="hybridMultilevel"/>
    <w:tmpl w:val="0706C0A4"/>
    <w:lvl w:ilvl="0" w:tplc="C0F2AFFC">
      <w:start w:val="4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>
    <w:nsid w:val="69C87B34"/>
    <w:multiLevelType w:val="hybridMultilevel"/>
    <w:tmpl w:val="5DB67BB0"/>
    <w:lvl w:ilvl="0" w:tplc="44CEF6FA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406D"/>
    <w:rsid w:val="00011C37"/>
    <w:rsid w:val="002309AB"/>
    <w:rsid w:val="002F38CC"/>
    <w:rsid w:val="00544DC1"/>
    <w:rsid w:val="00803C43"/>
    <w:rsid w:val="008D4BB2"/>
    <w:rsid w:val="00A9406D"/>
    <w:rsid w:val="00CF7E54"/>
    <w:rsid w:val="00D26092"/>
    <w:rsid w:val="00E218DE"/>
    <w:rsid w:val="00EA55F4"/>
    <w:rsid w:val="00FD0010"/>
    <w:rsid w:val="00FD0D75"/>
    <w:rsid w:val="00FD42FA"/>
    <w:rsid w:val="00FD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37D5ABF-FA9D-4385-99D1-697F402D8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06D"/>
    <w:pPr>
      <w:spacing w:after="0" w:line="360" w:lineRule="atLeast"/>
      <w:jc w:val="both"/>
    </w:pPr>
    <w:rPr>
      <w:rFonts w:ascii="Times New Roman CYR" w:eastAsia="Calibri" w:hAnsi="Times New Roman CYR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406D"/>
    <w:pPr>
      <w:spacing w:line="240" w:lineRule="auto"/>
    </w:pPr>
    <w:rPr>
      <w:rFonts w:ascii="Times New Roman" w:eastAsia="Times New Roman" w:hAnsi="Times New Roman"/>
      <w:szCs w:val="24"/>
    </w:rPr>
  </w:style>
  <w:style w:type="character" w:customStyle="1" w:styleId="a4">
    <w:name w:val="Основной текст Знак"/>
    <w:basedOn w:val="a0"/>
    <w:link w:val="a3"/>
    <w:rsid w:val="00A9406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rsid w:val="00A940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9406D"/>
    <w:rPr>
      <w:rFonts w:ascii="Times New Roman CYR" w:eastAsia="Calibri" w:hAnsi="Times New Roman CYR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BB0B0EFE12E24AE5769250D430EBC6F58820A391F21839E192ED658F343FDA7294B4FD916A65wF19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8BB0B0EFE12E24AE5769250D430EBC6F58820A391F21839E192ED658F343FDA7294B4FD916A64wF1B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2350</Characters>
  <Application>Microsoft Office Word</Application>
  <DocSecurity>0</DocSecurity>
  <Lines>19</Lines>
  <Paragraphs>5</Paragraphs>
  <ScaleCrop>false</ScaleCrop>
  <Company>Krokoz™</Company>
  <LinksUpToDate>false</LinksUpToDate>
  <CharactersWithSpaces>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Константиновна Алпеева</cp:lastModifiedBy>
  <cp:revision>5</cp:revision>
  <dcterms:created xsi:type="dcterms:W3CDTF">2015-08-02T07:16:00Z</dcterms:created>
  <dcterms:modified xsi:type="dcterms:W3CDTF">2015-09-02T06:47:00Z</dcterms:modified>
</cp:coreProperties>
</file>