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5E4" w:rsidRPr="00FF0148" w:rsidRDefault="007B15E4" w:rsidP="00FF0148">
      <w:pPr>
        <w:rPr>
          <w:b/>
        </w:rPr>
      </w:pPr>
      <w:r w:rsidRPr="00FF0148">
        <w:rPr>
          <w:b/>
        </w:rPr>
        <w:t>Доклад о результатах деятельности Уполномоченного по правам ребенка в Алтайском крае и соблюдении прав и законных интересов детей в Алтайском крае в 2019 году (извлечения)</w:t>
      </w:r>
    </w:p>
    <w:p w:rsidR="007830C8" w:rsidRPr="00FF0148" w:rsidRDefault="007830C8" w:rsidP="00FF0148"/>
    <w:p w:rsidR="007B15E4" w:rsidRPr="00FF0148" w:rsidRDefault="007B15E4" w:rsidP="00FF0148">
      <w:r w:rsidRPr="00FF0148">
        <w:t xml:space="preserve">1.ОСНОВНЫЕ НАПРАВЛЕНИЯ ДЕЯТЕЛЬНОСТИ УПОЛНОМОЧЕННОГО ПО ПРАВАМ РЕБЕНКА В АЛТАЙСКОМ КРАЕ </w:t>
      </w:r>
    </w:p>
    <w:p w:rsidR="007B03F5" w:rsidRPr="00FF0148" w:rsidRDefault="007B03F5" w:rsidP="00FF0148"/>
    <w:p w:rsidR="007C6D9C" w:rsidRPr="00FF0148" w:rsidRDefault="00644866" w:rsidP="00FF0148">
      <w:r w:rsidRPr="00FF0148">
        <w:t xml:space="preserve">Правовой основой для осуществления деятельности </w:t>
      </w:r>
      <w:r w:rsidR="007830C8" w:rsidRPr="00FF0148">
        <w:t xml:space="preserve">Уполномоченного по правам ребенка в Алтайском крае </w:t>
      </w:r>
      <w:r w:rsidR="00022F78" w:rsidRPr="00FF0148">
        <w:t xml:space="preserve">(далее - Уполномоченный) </w:t>
      </w:r>
      <w:r w:rsidR="007830C8" w:rsidRPr="00FF0148">
        <w:t xml:space="preserve">в 2019 году </w:t>
      </w:r>
      <w:r w:rsidRPr="00FF0148">
        <w:t>являлись Федеральный закон от 27.12.2018 № 501-ФЗ «Об уполномоченных по правам ребенка в Алтайском крае», закон Алтайского края от 04.07.2019 № 59-ЗС «Об Уполномоченном по пра</w:t>
      </w:r>
      <w:r w:rsidR="00A5030C" w:rsidRPr="00FF0148">
        <w:t xml:space="preserve">вам ребенка в Алтайском крае», </w:t>
      </w:r>
      <w:r w:rsidRPr="00FF0148">
        <w:t xml:space="preserve">указ Губернатора Алтайского края </w:t>
      </w:r>
      <w:r w:rsidR="007C6D9C" w:rsidRPr="00FF0148">
        <w:t xml:space="preserve">от 20.01.2014 № 2 «Об утверждении Положения об Уполномоченном при Губернаторе Алтайского края по правам ребенка» (в части, не противоречащей Федеральному закону и закону Алтайского края). </w:t>
      </w:r>
      <w:r w:rsidR="003D1A90" w:rsidRPr="00FF0148">
        <w:t>В течение 2019 года работа проводилась в должности Уполномоченного при Губернаторе Алтайского края по правам ребенка в структуре секретариата Губернатора Алтайского края</w:t>
      </w:r>
      <w:r w:rsidR="00D03F9C" w:rsidRPr="00FF0148">
        <w:t xml:space="preserve"> Администрации Губернатора и Правительства Алтайского края</w:t>
      </w:r>
      <w:r w:rsidR="003D1A90" w:rsidRPr="00FF0148">
        <w:t xml:space="preserve">, деятельность обеспечивало 2 </w:t>
      </w:r>
      <w:r w:rsidR="002D12B7" w:rsidRPr="00FF0148">
        <w:t>специалиста</w:t>
      </w:r>
      <w:r w:rsidR="003D1A90" w:rsidRPr="00FF0148">
        <w:t xml:space="preserve">: консультант и </w:t>
      </w:r>
      <w:r w:rsidR="00C52320" w:rsidRPr="00FF0148">
        <w:t>главный</w:t>
      </w:r>
      <w:r w:rsidR="003D1A90" w:rsidRPr="00FF0148">
        <w:t xml:space="preserve"> специалист.</w:t>
      </w:r>
    </w:p>
    <w:p w:rsidR="00EF68AB" w:rsidRPr="00FF0148" w:rsidRDefault="00771DE1" w:rsidP="00FF0148">
      <w:r w:rsidRPr="00FF0148">
        <w:t xml:space="preserve">Основные направления деятельности Уполномоченного по правам ребенка в Алтайском крае </w:t>
      </w:r>
      <w:r w:rsidR="00F33AEE" w:rsidRPr="00FF0148">
        <w:t>(</w:t>
      </w:r>
      <w:r w:rsidR="00F33AEE" w:rsidRPr="00FF0148">
        <w:rPr>
          <w:i/>
        </w:rPr>
        <w:t>далее</w:t>
      </w:r>
      <w:r w:rsidR="00F33AEE" w:rsidRPr="00FF0148">
        <w:t xml:space="preserve">- Уполномоченный) </w:t>
      </w:r>
      <w:r w:rsidR="00CC7B1C" w:rsidRPr="00FF0148">
        <w:t>в 2019 году определялись в соответствии с перечнем задач, установленны</w:t>
      </w:r>
      <w:r w:rsidR="008A7AF9" w:rsidRPr="00FF0148">
        <w:t>м</w:t>
      </w:r>
      <w:r w:rsidR="00CC7B1C" w:rsidRPr="00FF0148">
        <w:t xml:space="preserve"> законом</w:t>
      </w:r>
      <w:r w:rsidRPr="00FF0148">
        <w:t xml:space="preserve"> </w:t>
      </w:r>
      <w:r w:rsidR="00CC7B1C" w:rsidRPr="00FF0148">
        <w:t>Алтайского края от 04.07.2019</w:t>
      </w:r>
      <w:r w:rsidR="00421DF9" w:rsidRPr="00FF0148">
        <w:t xml:space="preserve"> </w:t>
      </w:r>
      <w:r w:rsidR="00CC7B1C" w:rsidRPr="00FF0148">
        <w:t>№ 59-ЗС «Об Уполномоченном по правам ребенка в Алтайском крае».</w:t>
      </w:r>
    </w:p>
    <w:p w:rsidR="00EF68AB" w:rsidRPr="00FF0148" w:rsidRDefault="00EF68AB" w:rsidP="00FF0148">
      <w:pPr>
        <w:rPr>
          <w:b/>
        </w:rPr>
      </w:pPr>
      <w:r w:rsidRPr="00FF0148">
        <w:rPr>
          <w:b/>
        </w:rPr>
        <w:t xml:space="preserve">1.Принятие в пределах своих полномочий мер по предупреждению и пресечению нарушений </w:t>
      </w:r>
      <w:r w:rsidR="000E625A" w:rsidRPr="00FF0148">
        <w:rPr>
          <w:b/>
        </w:rPr>
        <w:t>прав и законных интересов детей</w:t>
      </w:r>
    </w:p>
    <w:p w:rsidR="006055A3" w:rsidRPr="00FF0148" w:rsidRDefault="008A7AF9" w:rsidP="00FF0148">
      <w:r w:rsidRPr="00FF0148">
        <w:t xml:space="preserve">В 2019 году Уполномоченный осуществил </w:t>
      </w:r>
      <w:r w:rsidR="006055A3" w:rsidRPr="00FF0148">
        <w:t>12 выездных проверок в рамках работы по обращениям граждан и чрезвычайным происшествиям с несовершеннолетними.</w:t>
      </w:r>
      <w:r w:rsidR="00D26EC6" w:rsidRPr="00FF0148">
        <w:t xml:space="preserve"> Защита прав и законных интересов детей, проживающих в Алтайском крае осуществлялась</w:t>
      </w:r>
      <w:r w:rsidR="00752967" w:rsidRPr="00FF0148">
        <w:t xml:space="preserve"> в рамках работы с обращениями граждан.</w:t>
      </w:r>
    </w:p>
    <w:p w:rsidR="00022CF1" w:rsidRPr="00FF0148" w:rsidRDefault="00022CF1" w:rsidP="00FF0148">
      <w:r w:rsidRPr="00FF0148">
        <w:t>В разрезе отдельных прав детей прове</w:t>
      </w:r>
      <w:r w:rsidR="00B1444B" w:rsidRPr="00FF0148">
        <w:t>дена следующая работа.</w:t>
      </w:r>
    </w:p>
    <w:p w:rsidR="00654FF3" w:rsidRPr="00FF0148" w:rsidRDefault="00654FF3" w:rsidP="00FF0148">
      <w:pPr>
        <w:rPr>
          <w:i/>
        </w:rPr>
      </w:pPr>
      <w:r w:rsidRPr="00FF0148">
        <w:rPr>
          <w:i/>
        </w:rPr>
        <w:t>1.1.Право на жизнь</w:t>
      </w:r>
      <w:r w:rsidR="0074041B" w:rsidRPr="00FF0148">
        <w:rPr>
          <w:i/>
        </w:rPr>
        <w:t>, профилактика смертности детей от внешних причин</w:t>
      </w:r>
    </w:p>
    <w:p w:rsidR="00790B1C" w:rsidRPr="00FF0148" w:rsidRDefault="00654FF3" w:rsidP="00FF0148">
      <w:pPr>
        <w:tabs>
          <w:tab w:val="left" w:pos="3738"/>
        </w:tabs>
      </w:pPr>
      <w:r w:rsidRPr="00FF0148">
        <w:rPr>
          <w:rFonts w:eastAsia="Calibri"/>
        </w:rPr>
        <w:t>Большое внимание в деятельности Уполномоченного уделялось профилактик</w:t>
      </w:r>
      <w:r w:rsidR="000A02D4" w:rsidRPr="00FF0148">
        <w:rPr>
          <w:rFonts w:eastAsia="Calibri"/>
        </w:rPr>
        <w:t>е</w:t>
      </w:r>
      <w:r w:rsidRPr="00FF0148">
        <w:rPr>
          <w:rFonts w:eastAsia="Calibri"/>
        </w:rPr>
        <w:t xml:space="preserve"> суицидов </w:t>
      </w:r>
      <w:r w:rsidR="000A02D4" w:rsidRPr="00FF0148">
        <w:rPr>
          <w:rFonts w:eastAsia="Calibri"/>
        </w:rPr>
        <w:t>несовершеннолетних</w:t>
      </w:r>
      <w:r w:rsidRPr="00FF0148">
        <w:rPr>
          <w:rFonts w:eastAsia="Calibri"/>
        </w:rPr>
        <w:t xml:space="preserve">. </w:t>
      </w:r>
      <w:r w:rsidR="00B25476" w:rsidRPr="00FF0148">
        <w:t xml:space="preserve">С 2019 года Уполномоченный является руководителем группы реагирования и проведения анализа суицидального поведения детей и подростков в Алтайском крае. Данная группа проводит разбор случаев суицидов несовершеннолетних с участием специалистов органов местного самоуправления муниципальных районов и городских округов. В 2019 году состоялось 7 заседаний. </w:t>
      </w:r>
      <w:r w:rsidR="00B25476" w:rsidRPr="00FF0148">
        <w:rPr>
          <w:rFonts w:eastAsia="Calibri"/>
        </w:rPr>
        <w:t>Уполномоченный принял участие в подготовке</w:t>
      </w:r>
      <w:r w:rsidRPr="00FF0148">
        <w:rPr>
          <w:rFonts w:eastAsia="Calibri"/>
        </w:rPr>
        <w:t xml:space="preserve"> </w:t>
      </w:r>
      <w:r w:rsidR="00B25476" w:rsidRPr="00FF0148">
        <w:t xml:space="preserve">механизма межведомственного взаимодействия по обмену информацией о фактах суицидов (суицидальных попыток), изучению причин и условий им способствовавших, организации методического сопровождения специалистов, осуществляющих оказание помощи несовершеннолетним, пережившим суицидальную попытку, проведено </w:t>
      </w:r>
      <w:r w:rsidRPr="00FF0148">
        <w:rPr>
          <w:rFonts w:eastAsia="Calibri"/>
        </w:rPr>
        <w:t>2 рабочих совещания (</w:t>
      </w:r>
      <w:r w:rsidR="00543725" w:rsidRPr="00FF0148">
        <w:rPr>
          <w:rFonts w:eastAsia="Calibri"/>
        </w:rPr>
        <w:t>с участием р</w:t>
      </w:r>
      <w:r w:rsidRPr="00FF0148">
        <w:rPr>
          <w:rFonts w:eastAsia="Calibri"/>
        </w:rPr>
        <w:t>уководител</w:t>
      </w:r>
      <w:r w:rsidR="00543725" w:rsidRPr="00FF0148">
        <w:rPr>
          <w:rFonts w:eastAsia="Calibri"/>
        </w:rPr>
        <w:t xml:space="preserve">я следственного управления </w:t>
      </w:r>
      <w:r w:rsidR="00543725" w:rsidRPr="00FF0148">
        <w:rPr>
          <w:rFonts w:eastAsia="Calibri"/>
        </w:rPr>
        <w:lastRenderedPageBreak/>
        <w:t>Следственного комитета Российской Федерации п</w:t>
      </w:r>
      <w:r w:rsidRPr="00FF0148">
        <w:rPr>
          <w:rFonts w:eastAsia="Calibri"/>
        </w:rPr>
        <w:t>о Алтайскому краю, заместител</w:t>
      </w:r>
      <w:r w:rsidR="00543725" w:rsidRPr="00FF0148">
        <w:rPr>
          <w:rFonts w:eastAsia="Calibri"/>
        </w:rPr>
        <w:t>я</w:t>
      </w:r>
      <w:r w:rsidRPr="00FF0148">
        <w:rPr>
          <w:rFonts w:eastAsia="Calibri"/>
        </w:rPr>
        <w:t xml:space="preserve"> Председателя Правительства Алтайского края), проведено 2 выездных семина</w:t>
      </w:r>
      <w:r w:rsidR="000A02D4" w:rsidRPr="00FF0148">
        <w:rPr>
          <w:rFonts w:eastAsia="Calibri"/>
        </w:rPr>
        <w:t>ра в муниципальных образованиях.</w:t>
      </w:r>
      <w:r w:rsidRPr="00FF0148">
        <w:rPr>
          <w:rFonts w:eastAsia="Calibri"/>
        </w:rPr>
        <w:t xml:space="preserve"> </w:t>
      </w:r>
      <w:r w:rsidR="000A02D4" w:rsidRPr="00FF0148">
        <w:rPr>
          <w:rFonts w:eastAsia="Calibri"/>
        </w:rPr>
        <w:t xml:space="preserve">Уполномоченный принял </w:t>
      </w:r>
      <w:r w:rsidR="004E78DC" w:rsidRPr="00FF0148">
        <w:rPr>
          <w:rFonts w:eastAsia="Calibri"/>
        </w:rPr>
        <w:t xml:space="preserve">участие в работе совета директоров профессиональных образовательных организаций Алтайского края (выступление «Трехуровневая система профилактики суицидов в Алтайском крае»); </w:t>
      </w:r>
      <w:r w:rsidR="00D261C7" w:rsidRPr="00FF0148">
        <w:rPr>
          <w:rFonts w:eastAsia="Calibri"/>
        </w:rPr>
        <w:t xml:space="preserve">участие в краевом межведомственном семинаре на тему «Организация межведомственного взаимодействия по предупреждению суицидального поведения несовершеннолетних»; </w:t>
      </w:r>
      <w:r w:rsidR="00196621" w:rsidRPr="00FF0148">
        <w:rPr>
          <w:rFonts w:eastAsia="Calibri"/>
        </w:rPr>
        <w:t xml:space="preserve">проводилось консультирование председателей комитета по образованию и директоров организаций по </w:t>
      </w:r>
      <w:proofErr w:type="spellStart"/>
      <w:r w:rsidR="000A02D4" w:rsidRPr="00FF0148">
        <w:rPr>
          <w:rFonts w:eastAsia="Calibri"/>
        </w:rPr>
        <w:t>поственции</w:t>
      </w:r>
      <w:proofErr w:type="spellEnd"/>
      <w:r w:rsidR="000A02D4" w:rsidRPr="00FF0148">
        <w:rPr>
          <w:rFonts w:eastAsia="Calibri"/>
        </w:rPr>
        <w:t xml:space="preserve"> </w:t>
      </w:r>
      <w:r w:rsidR="00196621" w:rsidRPr="00FF0148">
        <w:rPr>
          <w:rFonts w:eastAsia="Calibri"/>
        </w:rPr>
        <w:t xml:space="preserve">суицида несовершеннолетнего с целью недопущения повторения </w:t>
      </w:r>
      <w:proofErr w:type="spellStart"/>
      <w:r w:rsidR="00196621" w:rsidRPr="00FF0148">
        <w:rPr>
          <w:rFonts w:eastAsia="Calibri"/>
        </w:rPr>
        <w:t>антивитальных</w:t>
      </w:r>
      <w:proofErr w:type="spellEnd"/>
      <w:r w:rsidR="00196621" w:rsidRPr="00FF0148">
        <w:rPr>
          <w:rFonts w:eastAsia="Calibri"/>
        </w:rPr>
        <w:t xml:space="preserve"> действия со стороны одноклассников и других несовершеннолетних.</w:t>
      </w:r>
      <w:r w:rsidR="00B25476" w:rsidRPr="00FF0148">
        <w:rPr>
          <w:rFonts w:eastAsia="Calibri"/>
        </w:rPr>
        <w:t xml:space="preserve"> О</w:t>
      </w:r>
      <w:r w:rsidRPr="00FF0148">
        <w:rPr>
          <w:rFonts w:eastAsia="Calibri"/>
        </w:rPr>
        <w:t xml:space="preserve">пыт Алтайского края представлен на уровне Сибирского федерального округа </w:t>
      </w:r>
      <w:r w:rsidR="00790B1C" w:rsidRPr="00FF0148">
        <w:rPr>
          <w:rFonts w:eastAsia="Calibri"/>
        </w:rPr>
        <w:t>(участие в работе</w:t>
      </w:r>
      <w:r w:rsidR="00790B1C" w:rsidRPr="00FF0148">
        <w:t xml:space="preserve"> Межрегионального круглого стола «Профилактика суицидального поведения несовершеннолетних. Региональные практики. Проблемные вопросы»</w:t>
      </w:r>
      <w:r w:rsidR="00702B0E" w:rsidRPr="00FF0148">
        <w:t>, г.</w:t>
      </w:r>
      <w:r w:rsidR="000A02D4" w:rsidRPr="00FF0148">
        <w:t> </w:t>
      </w:r>
      <w:r w:rsidR="00702B0E" w:rsidRPr="00FF0148">
        <w:t>Иркутск).</w:t>
      </w:r>
    </w:p>
    <w:p w:rsidR="007268CD" w:rsidRPr="00FF0148" w:rsidRDefault="005C6621" w:rsidP="00FF0148">
      <w:pPr>
        <w:pStyle w:val="a5"/>
        <w:rPr>
          <w:rFonts w:eastAsiaTheme="minorHAnsi"/>
          <w:lang w:eastAsia="en-US"/>
        </w:rPr>
      </w:pPr>
      <w:r w:rsidRPr="00FF0148">
        <w:rPr>
          <w:rFonts w:eastAsiaTheme="minorHAnsi"/>
        </w:rPr>
        <w:t>П</w:t>
      </w:r>
      <w:r w:rsidR="00CC7B1C" w:rsidRPr="00FF0148">
        <w:rPr>
          <w:rFonts w:eastAsiaTheme="minorHAnsi"/>
        </w:rPr>
        <w:t>ри участии Уполномоченного по правам ребенка в Алтайском крае в</w:t>
      </w:r>
      <w:r w:rsidR="00763405" w:rsidRPr="00FF0148">
        <w:rPr>
          <w:rFonts w:eastAsiaTheme="minorHAnsi"/>
        </w:rPr>
        <w:t xml:space="preserve"> летний период на территории Алтайского края была реализована Всероссийская акция «Безопасность детства-2019»</w:t>
      </w:r>
      <w:r w:rsidR="00CC7B1C" w:rsidRPr="00FF0148">
        <w:rPr>
          <w:rFonts w:eastAsiaTheme="minorHAnsi"/>
        </w:rPr>
        <w:t xml:space="preserve">, проводившаяся </w:t>
      </w:r>
      <w:r w:rsidR="00763405" w:rsidRPr="00FF0148">
        <w:rPr>
          <w:rFonts w:eastAsiaTheme="minorHAnsi"/>
        </w:rPr>
        <w:t xml:space="preserve">по инициативе Уполномоченного при Президенте Российской Федерации по правам ребенка. Цель Всероссийской акции «Безопасность детства» - реализация мероприятий, направленных на профилактику чрезвычайных происшествий с несовершеннолетними в период школьных каникул в местах массового отдыха, досуга и </w:t>
      </w:r>
      <w:r w:rsidR="00763405" w:rsidRPr="00FF0148">
        <w:rPr>
          <w:rStyle w:val="a6"/>
          <w:rFonts w:eastAsiaTheme="minorHAnsi"/>
        </w:rPr>
        <w:t xml:space="preserve">развлечений детей и массового отдыха. Мероприятия, направленные на обеспечение безопасности детей, </w:t>
      </w:r>
      <w:r w:rsidRPr="00FF0148">
        <w:rPr>
          <w:rStyle w:val="a6"/>
          <w:rFonts w:eastAsiaTheme="minorHAnsi"/>
        </w:rPr>
        <w:t>осуществлялись</w:t>
      </w:r>
      <w:r w:rsidR="00763405" w:rsidRPr="00FF0148">
        <w:rPr>
          <w:rStyle w:val="a6"/>
          <w:rFonts w:eastAsiaTheme="minorHAnsi"/>
        </w:rPr>
        <w:t xml:space="preserve"> во взаимодействии с территориальными органами федеральных органов исполнительной власти, органами исполнительной власти Алтайского </w:t>
      </w:r>
      <w:r w:rsidR="00763405" w:rsidRPr="00FF0148">
        <w:rPr>
          <w:rFonts w:eastAsiaTheme="minorHAnsi"/>
          <w:lang w:eastAsia="en-US"/>
        </w:rPr>
        <w:t>края, Советом отцов Алтайского края, «Молодежкой ОНФ» в Алтайском крае,</w:t>
      </w:r>
      <w:r w:rsidR="00763405" w:rsidRPr="00FF0148">
        <w:rPr>
          <w:rFonts w:eastAsiaTheme="minorHAnsi"/>
        </w:rPr>
        <w:t xml:space="preserve"> </w:t>
      </w:r>
      <w:r w:rsidR="00763405" w:rsidRPr="00FF0148">
        <w:rPr>
          <w:rFonts w:eastAsiaTheme="minorHAnsi"/>
          <w:lang w:eastAsia="en-US"/>
        </w:rPr>
        <w:t>гражданами.</w:t>
      </w:r>
      <w:r w:rsidR="000A02D4" w:rsidRPr="00FF0148">
        <w:rPr>
          <w:rFonts w:eastAsiaTheme="minorHAnsi"/>
          <w:lang w:eastAsia="en-US"/>
        </w:rPr>
        <w:t xml:space="preserve"> Затронутые акцией сферы – это профилактика выпадения из окон, предотвращение утопления детей, предотвращение дорожно-транспортных происшествий, </w:t>
      </w:r>
      <w:proofErr w:type="spellStart"/>
      <w:r w:rsidR="000A02D4" w:rsidRPr="00FF0148">
        <w:rPr>
          <w:rFonts w:eastAsiaTheme="minorHAnsi"/>
          <w:lang w:eastAsia="en-US"/>
        </w:rPr>
        <w:t>травмирования</w:t>
      </w:r>
      <w:proofErr w:type="spellEnd"/>
      <w:r w:rsidR="000A02D4" w:rsidRPr="00FF0148">
        <w:rPr>
          <w:rFonts w:eastAsiaTheme="minorHAnsi"/>
          <w:lang w:eastAsia="en-US"/>
        </w:rPr>
        <w:t xml:space="preserve"> детей на детских площадках.</w:t>
      </w:r>
    </w:p>
    <w:p w:rsidR="007B475D" w:rsidRPr="00FF0148" w:rsidRDefault="000A02D4" w:rsidP="00FF0148">
      <w:pPr>
        <w:tabs>
          <w:tab w:val="left" w:pos="885"/>
        </w:tabs>
      </w:pPr>
      <w:r w:rsidRPr="00FF0148">
        <w:t>Так, в</w:t>
      </w:r>
      <w:r w:rsidR="007B475D" w:rsidRPr="00FF0148">
        <w:t xml:space="preserve"> целях исключения случаев утопления детей на водных объектах в летний период </w:t>
      </w:r>
      <w:r w:rsidR="0018229F" w:rsidRPr="00FF0148">
        <w:t xml:space="preserve">Уполномоченным </w:t>
      </w:r>
      <w:r w:rsidR="007B475D" w:rsidRPr="00FF0148">
        <w:t xml:space="preserve">для органов местного самоуправления муниципальных районов и городских округов </w:t>
      </w:r>
      <w:r w:rsidR="00866D44" w:rsidRPr="00FF0148">
        <w:t>подготовлен</w:t>
      </w:r>
      <w:r w:rsidR="00C415DD" w:rsidRPr="00FF0148">
        <w:t xml:space="preserve"> чек-лист для </w:t>
      </w:r>
      <w:r w:rsidR="007B475D" w:rsidRPr="00FF0148">
        <w:t>проведения аудита</w:t>
      </w:r>
      <w:r w:rsidR="0018229F" w:rsidRPr="00FF0148">
        <w:t xml:space="preserve"> принятия профилактических мер</w:t>
      </w:r>
      <w:r w:rsidR="00C415DD" w:rsidRPr="00FF0148">
        <w:t xml:space="preserve">, </w:t>
      </w:r>
      <w:r w:rsidR="007B475D" w:rsidRPr="00FF0148">
        <w:t>примерный порядок организации выявления несовершеннолетних у водных объектов без присмотра взрослых и обеспечени</w:t>
      </w:r>
      <w:r w:rsidR="00C415DD" w:rsidRPr="00FF0148">
        <w:t>я</w:t>
      </w:r>
      <w:r w:rsidR="007B475D" w:rsidRPr="00FF0148">
        <w:t xml:space="preserve"> их безопасности</w:t>
      </w:r>
      <w:r w:rsidR="00C415DD" w:rsidRPr="00FF0148">
        <w:t xml:space="preserve"> и</w:t>
      </w:r>
      <w:r w:rsidR="007B475D" w:rsidRPr="00FF0148">
        <w:t xml:space="preserve"> передач</w:t>
      </w:r>
      <w:r w:rsidR="00C415DD" w:rsidRPr="00FF0148">
        <w:t>и</w:t>
      </w:r>
      <w:r w:rsidR="007B475D" w:rsidRPr="00FF0148">
        <w:t xml:space="preserve"> сигнала о нахождении несовершеннолетних без присмотра взрослых в ЕДДС района/принятие мер реагирования. Проблемы профилактики утопления обсуждались с начальником </w:t>
      </w:r>
      <w:r w:rsidR="00C415DD" w:rsidRPr="00FF0148">
        <w:t>Главного управления Министерства Российской Федерации по делам гражданской обороны</w:t>
      </w:r>
      <w:r w:rsidR="00866E5C" w:rsidRPr="00FF0148">
        <w:t>, чрезвычайным ситуациям и ликвидации последствий стихийных бедствий по Алтайскому краю</w:t>
      </w:r>
      <w:r w:rsidR="007B475D" w:rsidRPr="00FF0148">
        <w:t xml:space="preserve">, предложения по реализации позитивной общественной практики </w:t>
      </w:r>
      <w:r w:rsidR="00866E5C" w:rsidRPr="00FF0148">
        <w:t>«Р</w:t>
      </w:r>
      <w:r w:rsidR="007B475D" w:rsidRPr="00FF0148">
        <w:t>одительски</w:t>
      </w:r>
      <w:r w:rsidR="00866E5C" w:rsidRPr="00FF0148">
        <w:t>й</w:t>
      </w:r>
      <w:r w:rsidR="007B475D" w:rsidRPr="00FF0148">
        <w:t xml:space="preserve"> патрул</w:t>
      </w:r>
      <w:r w:rsidR="00866E5C" w:rsidRPr="00FF0148">
        <w:t>ь</w:t>
      </w:r>
      <w:r w:rsidR="007B475D" w:rsidRPr="00FF0148">
        <w:t>»</w:t>
      </w:r>
      <w:r w:rsidR="000E625A" w:rsidRPr="00FF0148">
        <w:t>, «Общественный спасательный пост»</w:t>
      </w:r>
      <w:r w:rsidR="007B475D" w:rsidRPr="00FF0148">
        <w:t xml:space="preserve"> в рамках обеспечени</w:t>
      </w:r>
      <w:r w:rsidR="00866E5C" w:rsidRPr="00FF0148">
        <w:t>я</w:t>
      </w:r>
      <w:r w:rsidR="007B475D" w:rsidRPr="00FF0148">
        <w:t xml:space="preserve"> безопасности детей в летний период </w:t>
      </w:r>
      <w:r w:rsidR="00866D44" w:rsidRPr="00FF0148">
        <w:lastRenderedPageBreak/>
        <w:t>изложены</w:t>
      </w:r>
      <w:r w:rsidR="007B475D" w:rsidRPr="00FF0148">
        <w:t xml:space="preserve"> </w:t>
      </w:r>
      <w:r w:rsidR="00866E5C" w:rsidRPr="00FF0148">
        <w:t xml:space="preserve">также </w:t>
      </w:r>
      <w:r w:rsidR="007B475D" w:rsidRPr="00FF0148">
        <w:t>на селекторном совещании в Министерстве образования и науки Алтайского края.</w:t>
      </w:r>
    </w:p>
    <w:p w:rsidR="001A3BB4" w:rsidRPr="00FF0148" w:rsidRDefault="001A3BB4" w:rsidP="00FF0148">
      <w:pPr>
        <w:autoSpaceDE w:val="0"/>
        <w:autoSpaceDN w:val="0"/>
        <w:adjustRightInd w:val="0"/>
      </w:pPr>
      <w:r w:rsidRPr="00FF0148">
        <w:t>В целях профилактики чрезвычайных происшествий с несовершеннолетними</w:t>
      </w:r>
      <w:r w:rsidR="00DC5218" w:rsidRPr="00FF0148">
        <w:t xml:space="preserve"> </w:t>
      </w:r>
      <w:r w:rsidRPr="00FF0148">
        <w:t>в период школьных каникул в местах массового отдыха и досуга детей</w:t>
      </w:r>
      <w:r w:rsidR="00DC5218" w:rsidRPr="00FF0148">
        <w:t xml:space="preserve"> </w:t>
      </w:r>
      <w:r w:rsidR="0018229F" w:rsidRPr="00FF0148">
        <w:t xml:space="preserve">до глав муниципальных образований были доведены </w:t>
      </w:r>
      <w:r w:rsidRPr="00FF0148">
        <w:t>требовани</w:t>
      </w:r>
      <w:r w:rsidR="0018229F" w:rsidRPr="00FF0148">
        <w:t>я</w:t>
      </w:r>
      <w:r w:rsidR="00DC5218" w:rsidRPr="00FF0148">
        <w:t xml:space="preserve"> </w:t>
      </w:r>
      <w:r w:rsidRPr="00FF0148">
        <w:t>безопасности при сооружении зимних горок, установленных Национальным</w:t>
      </w:r>
      <w:r w:rsidR="00DC5218" w:rsidRPr="00FF0148">
        <w:t xml:space="preserve"> </w:t>
      </w:r>
      <w:r w:rsidRPr="00FF0148">
        <w:t>стандартом Российской Федерации «Безопасность устройств для развлечений.</w:t>
      </w:r>
      <w:r w:rsidR="00DC5218" w:rsidRPr="00FF0148">
        <w:t xml:space="preserve"> </w:t>
      </w:r>
      <w:r w:rsidRPr="00FF0148">
        <w:t>Горки зимние. Требования безопасности при эксплуатации. ГОСТ Р 56987»</w:t>
      </w:r>
      <w:r w:rsidR="00DC5218" w:rsidRPr="00FF0148">
        <w:t xml:space="preserve">. </w:t>
      </w:r>
    </w:p>
    <w:p w:rsidR="0074041B" w:rsidRPr="00FF0148" w:rsidRDefault="00654FF3" w:rsidP="00FF0148">
      <w:pPr>
        <w:rPr>
          <w:i/>
        </w:rPr>
      </w:pPr>
      <w:r w:rsidRPr="00FF0148">
        <w:rPr>
          <w:i/>
        </w:rPr>
        <w:t xml:space="preserve">1.2. </w:t>
      </w:r>
      <w:r w:rsidR="000E625A" w:rsidRPr="00FF0148">
        <w:rPr>
          <w:i/>
        </w:rPr>
        <w:t>Право на охрану здоровья</w:t>
      </w:r>
      <w:r w:rsidR="00F20626" w:rsidRPr="00FF0148">
        <w:rPr>
          <w:i/>
        </w:rPr>
        <w:t xml:space="preserve"> </w:t>
      </w:r>
    </w:p>
    <w:p w:rsidR="00F20626" w:rsidRPr="00FF0148" w:rsidRDefault="00F20626" w:rsidP="00FF0148">
      <w:r w:rsidRPr="00FF0148">
        <w:t xml:space="preserve">В связи с выявлением случаев уклонения родителей, воспитывающих ВИЧ-инфицированных детей, от антиретровирусной терапии, Уполномоченным </w:t>
      </w:r>
      <w:r w:rsidR="005C6621" w:rsidRPr="00FF0148">
        <w:t xml:space="preserve">по правам ребенка в Алтайском крае </w:t>
      </w:r>
      <w:r w:rsidRPr="00FF0148">
        <w:t>инициировано межведомственное совещание с участием КГБУЗ АКЦПБ со СПИДом, прокуратур</w:t>
      </w:r>
      <w:r w:rsidR="005C6621" w:rsidRPr="00FF0148">
        <w:t>ы</w:t>
      </w:r>
      <w:r w:rsidRPr="00FF0148">
        <w:t xml:space="preserve"> Алтайского края, сектор</w:t>
      </w:r>
      <w:r w:rsidR="005C6621" w:rsidRPr="00FF0148">
        <w:t>а</w:t>
      </w:r>
      <w:r w:rsidRPr="00FF0148">
        <w:t xml:space="preserve"> по обеспечению деятельности комиссии по делам несовершеннолетних и защите их прав Алтайского края, орган</w:t>
      </w:r>
      <w:r w:rsidR="00022CF1" w:rsidRPr="00FF0148">
        <w:t>ов</w:t>
      </w:r>
      <w:r w:rsidRPr="00FF0148">
        <w:t xml:space="preserve"> опеки и попечительства. </w:t>
      </w:r>
      <w:r w:rsidR="00022CF1" w:rsidRPr="00FF0148">
        <w:t>Определены</w:t>
      </w:r>
      <w:r w:rsidRPr="00FF0148">
        <w:t xml:space="preserve"> механизмы межведомственного взаимодействия </w:t>
      </w:r>
      <w:r w:rsidR="00022CF1" w:rsidRPr="00FF0148">
        <w:t xml:space="preserve">указанных органов по </w:t>
      </w:r>
      <w:r w:rsidRPr="00FF0148">
        <w:t>обеспечени</w:t>
      </w:r>
      <w:r w:rsidR="00022CF1" w:rsidRPr="00FF0148">
        <w:t>ю</w:t>
      </w:r>
      <w:r w:rsidRPr="00FF0148">
        <w:t xml:space="preserve"> защиты прав </w:t>
      </w:r>
      <w:r w:rsidR="00022CF1" w:rsidRPr="00FF0148">
        <w:t>ВИЧ-инфицированных детей на охрану здоровья</w:t>
      </w:r>
      <w:r w:rsidR="00332460" w:rsidRPr="00FF0148">
        <w:t>, приняты</w:t>
      </w:r>
      <w:r w:rsidR="00324433" w:rsidRPr="00FF0148">
        <w:t xml:space="preserve"> меры по охране здоровья ребенка, ребенок начал получать антиретровирусную терапию.</w:t>
      </w:r>
    </w:p>
    <w:p w:rsidR="006A15D6" w:rsidRPr="00FF0148" w:rsidRDefault="006A15D6" w:rsidP="00FF0148">
      <w:pPr>
        <w:tabs>
          <w:tab w:val="left" w:pos="772"/>
        </w:tabs>
        <w:rPr>
          <w:b/>
          <w:bCs/>
        </w:rPr>
      </w:pPr>
      <w:r w:rsidRPr="00FF0148">
        <w:rPr>
          <w:bCs/>
        </w:rPr>
        <w:t xml:space="preserve">В связи с тем, что остается ряд проблем в обеспечении прав детей, имеющих сахарный диабет, в 2019 году проведен ряд встреч с членами некоммерческой организации </w:t>
      </w:r>
      <w:proofErr w:type="spellStart"/>
      <w:r w:rsidRPr="00FF0148">
        <w:rPr>
          <w:bCs/>
        </w:rPr>
        <w:t>ДиаВиктори</w:t>
      </w:r>
      <w:proofErr w:type="spellEnd"/>
      <w:r w:rsidRPr="00FF0148">
        <w:rPr>
          <w:bCs/>
        </w:rPr>
        <w:t>. Проведено изучение условий получения образования детьми в общеобразовательных организациях, рекомендации направлены главам муниципальных образований.</w:t>
      </w:r>
      <w:r w:rsidR="000B4677" w:rsidRPr="00FF0148">
        <w:rPr>
          <w:bCs/>
        </w:rPr>
        <w:t xml:space="preserve"> </w:t>
      </w:r>
    </w:p>
    <w:p w:rsidR="001D437F" w:rsidRPr="00FF0148" w:rsidRDefault="009D36CE" w:rsidP="00FF0148">
      <w:pPr>
        <w:rPr>
          <w:i/>
        </w:rPr>
      </w:pPr>
      <w:r w:rsidRPr="00FF0148">
        <w:rPr>
          <w:i/>
        </w:rPr>
        <w:t>1.3. </w:t>
      </w:r>
      <w:r w:rsidR="00654FF3" w:rsidRPr="00FF0148">
        <w:rPr>
          <w:i/>
        </w:rPr>
        <w:t>П</w:t>
      </w:r>
      <w:r w:rsidR="001D437F" w:rsidRPr="00FF0148">
        <w:rPr>
          <w:i/>
        </w:rPr>
        <w:t>рав</w:t>
      </w:r>
      <w:r w:rsidR="00022CF1" w:rsidRPr="00FF0148">
        <w:rPr>
          <w:i/>
        </w:rPr>
        <w:t>о</w:t>
      </w:r>
      <w:r w:rsidR="001D437F" w:rsidRPr="00FF0148">
        <w:rPr>
          <w:i/>
        </w:rPr>
        <w:t xml:space="preserve"> детей на получени</w:t>
      </w:r>
      <w:r w:rsidR="000E625A" w:rsidRPr="00FF0148">
        <w:rPr>
          <w:i/>
        </w:rPr>
        <w:t>е содержания от своих родителей</w:t>
      </w:r>
    </w:p>
    <w:p w:rsidR="00763405" w:rsidRPr="00FF0148" w:rsidRDefault="00763405" w:rsidP="00FF0148">
      <w:pPr>
        <w:pStyle w:val="a5"/>
      </w:pPr>
      <w:r w:rsidRPr="00FF0148">
        <w:t xml:space="preserve">В рамках реализации </w:t>
      </w:r>
      <w:r w:rsidRPr="00FF0148">
        <w:rPr>
          <w:rStyle w:val="a7"/>
          <w:rFonts w:eastAsiaTheme="majorEastAsia"/>
          <w:bCs/>
          <w:i w:val="0"/>
          <w:shd w:val="clear" w:color="auto" w:fill="FFFFFF"/>
        </w:rPr>
        <w:t>Указа Президента</w:t>
      </w:r>
      <w:r w:rsidRPr="00FF0148">
        <w:rPr>
          <w:shd w:val="clear" w:color="auto" w:fill="FFFFFF"/>
        </w:rPr>
        <w:t> Р</w:t>
      </w:r>
      <w:r w:rsidR="00B1444B" w:rsidRPr="00FF0148">
        <w:rPr>
          <w:shd w:val="clear" w:color="auto" w:fill="FFFFFF"/>
        </w:rPr>
        <w:t xml:space="preserve">оссийской Федерации </w:t>
      </w:r>
      <w:r w:rsidRPr="00FF0148">
        <w:rPr>
          <w:shd w:val="clear" w:color="auto" w:fill="FFFFFF"/>
        </w:rPr>
        <w:t>от </w:t>
      </w:r>
      <w:r w:rsidRPr="00FF0148">
        <w:rPr>
          <w:rStyle w:val="a7"/>
          <w:rFonts w:eastAsiaTheme="majorEastAsia"/>
          <w:bCs/>
          <w:i w:val="0"/>
          <w:shd w:val="clear" w:color="auto" w:fill="FFFFFF"/>
        </w:rPr>
        <w:t>29.05</w:t>
      </w:r>
      <w:r w:rsidRPr="00FF0148">
        <w:rPr>
          <w:shd w:val="clear" w:color="auto" w:fill="FFFFFF"/>
        </w:rPr>
        <w:t>.</w:t>
      </w:r>
      <w:r w:rsidRPr="00FF0148">
        <w:rPr>
          <w:rStyle w:val="a7"/>
          <w:rFonts w:eastAsiaTheme="majorEastAsia"/>
          <w:bCs/>
          <w:i w:val="0"/>
          <w:shd w:val="clear" w:color="auto" w:fill="FFFFFF"/>
        </w:rPr>
        <w:t>2017</w:t>
      </w:r>
      <w:r w:rsidRPr="00FF0148">
        <w:rPr>
          <w:shd w:val="clear" w:color="auto" w:fill="FFFFFF"/>
        </w:rPr>
        <w:t> № </w:t>
      </w:r>
      <w:r w:rsidRPr="00FF0148">
        <w:rPr>
          <w:rStyle w:val="a7"/>
          <w:rFonts w:eastAsiaTheme="majorEastAsia"/>
          <w:bCs/>
          <w:i w:val="0"/>
          <w:shd w:val="clear" w:color="auto" w:fill="FFFFFF"/>
        </w:rPr>
        <w:t>240</w:t>
      </w:r>
      <w:r w:rsidRPr="00FF0148">
        <w:rPr>
          <w:shd w:val="clear" w:color="auto" w:fill="FFFFFF"/>
        </w:rPr>
        <w:t xml:space="preserve"> «Об объявлении в Российской Федерации Десятилетия детства» </w:t>
      </w:r>
      <w:r w:rsidRPr="00FF0148">
        <w:t>Уполномоченный был инициатором в подготовке и реализации проекта «</w:t>
      </w:r>
      <w:r w:rsidRPr="00FF0148">
        <w:rPr>
          <w:bCs/>
        </w:rPr>
        <w:t>С детьми не разводятся</w:t>
      </w:r>
      <w:r w:rsidRPr="00FF0148">
        <w:t>»</w:t>
      </w:r>
      <w:r w:rsidR="00332460" w:rsidRPr="00FF0148">
        <w:t>, р</w:t>
      </w:r>
      <w:r w:rsidRPr="00FF0148">
        <w:t>азработанн</w:t>
      </w:r>
      <w:r w:rsidR="00332460" w:rsidRPr="00FF0148">
        <w:t>ого</w:t>
      </w:r>
      <w:r w:rsidRPr="00FF0148">
        <w:t xml:space="preserve"> совместно с АНО «Центр развития личности и социальных инициатив»</w:t>
      </w:r>
      <w:r w:rsidR="00332460" w:rsidRPr="00FF0148">
        <w:t xml:space="preserve">. Данный </w:t>
      </w:r>
      <w:r w:rsidRPr="00FF0148">
        <w:t xml:space="preserve">проект стал единственным в России по теме добровольной уплаты алиментов на содержание детей. </w:t>
      </w:r>
      <w:r w:rsidRPr="00FF0148">
        <w:rPr>
          <w:rStyle w:val="a6"/>
        </w:rPr>
        <w:t>Проект был направлен на обеспечение прав</w:t>
      </w:r>
      <w:r w:rsidR="00AE37DC" w:rsidRPr="00FF0148">
        <w:rPr>
          <w:rStyle w:val="a6"/>
        </w:rPr>
        <w:t>а</w:t>
      </w:r>
      <w:r w:rsidRPr="00FF0148">
        <w:rPr>
          <w:rStyle w:val="a6"/>
        </w:rPr>
        <w:t xml:space="preserve"> несовершеннолетних детей на получение алиментов от родителей, ориентирован на формирование у родителей понимания обязательности выплаты алиментов детям на добровольных началах, сохранение нормальных семейных отношений между ребенком и родителем, проживающим раздельно.</w:t>
      </w:r>
      <w:r w:rsidRPr="00FF0148">
        <w:t xml:space="preserve"> Была </w:t>
      </w:r>
      <w:r w:rsidR="003108FF" w:rsidRPr="00FF0148">
        <w:t xml:space="preserve">организована и </w:t>
      </w:r>
      <w:r w:rsidRPr="00FF0148">
        <w:t>проведена специальная информационная компания, ориентированная на отдельные слои населения</w:t>
      </w:r>
      <w:r w:rsidR="003F6105" w:rsidRPr="00FF0148">
        <w:t xml:space="preserve"> (размещены трассовые модули, разработана и транслирован</w:t>
      </w:r>
      <w:r w:rsidR="0064749B" w:rsidRPr="00FF0148">
        <w:t>а</w:t>
      </w:r>
      <w:r w:rsidR="003F6105" w:rsidRPr="00FF0148">
        <w:t xml:space="preserve"> социальн</w:t>
      </w:r>
      <w:r w:rsidR="0064749B" w:rsidRPr="00FF0148">
        <w:t>ая</w:t>
      </w:r>
      <w:r w:rsidR="003F6105" w:rsidRPr="00FF0148">
        <w:t xml:space="preserve"> реклам</w:t>
      </w:r>
      <w:r w:rsidR="0064749B" w:rsidRPr="00FF0148">
        <w:t>а</w:t>
      </w:r>
      <w:r w:rsidR="003F6105" w:rsidRPr="00FF0148">
        <w:t xml:space="preserve"> на телевидении</w:t>
      </w:r>
      <w:r w:rsidR="000E625A" w:rsidRPr="00FF0148">
        <w:t>, организована работа в социальных сетях</w:t>
      </w:r>
      <w:r w:rsidR="003F6105" w:rsidRPr="00FF0148">
        <w:t>)</w:t>
      </w:r>
      <w:r w:rsidRPr="00FF0148">
        <w:t xml:space="preserve">, подготовлено и проведено исследование по теме «Социально-психологические причины уклонения от уплаты алиментов», </w:t>
      </w:r>
      <w:r w:rsidR="005535EA" w:rsidRPr="00FF0148">
        <w:t xml:space="preserve">подготовлен и представлен </w:t>
      </w:r>
      <w:r w:rsidR="000E625A" w:rsidRPr="00FF0148">
        <w:t xml:space="preserve">общественности </w:t>
      </w:r>
      <w:r w:rsidR="005535EA" w:rsidRPr="00FF0148">
        <w:t>доклад на данную тему,</w:t>
      </w:r>
      <w:r w:rsidR="00AE37DC" w:rsidRPr="00FF0148">
        <w:t xml:space="preserve"> </w:t>
      </w:r>
      <w:r w:rsidR="005535EA" w:rsidRPr="00FF0148">
        <w:t>предложения изложены</w:t>
      </w:r>
      <w:r w:rsidRPr="00FF0148">
        <w:t xml:space="preserve"> на круглом столе «Создание регионального ресурсного центра семьи и брака».</w:t>
      </w:r>
    </w:p>
    <w:p w:rsidR="004E78DC" w:rsidRPr="00FF0148" w:rsidRDefault="004E78DC" w:rsidP="00FF0148">
      <w:pPr>
        <w:pStyle w:val="a5"/>
      </w:pPr>
      <w:r w:rsidRPr="00FF0148">
        <w:lastRenderedPageBreak/>
        <w:t xml:space="preserve">Данный вопрос был </w:t>
      </w:r>
      <w:r w:rsidR="000E625A" w:rsidRPr="00FF0148">
        <w:t>изложен</w:t>
      </w:r>
      <w:r w:rsidRPr="00FF0148">
        <w:t xml:space="preserve"> на </w:t>
      </w:r>
      <w:r w:rsidR="0064749B" w:rsidRPr="00FF0148">
        <w:t>Координационн</w:t>
      </w:r>
      <w:r w:rsidR="00866D44" w:rsidRPr="00FF0148">
        <w:t>ом</w:t>
      </w:r>
      <w:r w:rsidR="0064749B" w:rsidRPr="00FF0148">
        <w:t xml:space="preserve"> Совет</w:t>
      </w:r>
      <w:r w:rsidR="00866D44" w:rsidRPr="00FF0148">
        <w:t>е</w:t>
      </w:r>
      <w:r w:rsidR="0064749B" w:rsidRPr="00FF0148">
        <w:t xml:space="preserve"> при Управлении Министерства юстиции России по Алтайскому краю</w:t>
      </w:r>
      <w:r w:rsidR="008C40FD" w:rsidRPr="00FF0148">
        <w:t xml:space="preserve">, внесены предложения по анализу </w:t>
      </w:r>
      <w:proofErr w:type="spellStart"/>
      <w:r w:rsidR="008C40FD" w:rsidRPr="00FF0148">
        <w:t>правоприменения</w:t>
      </w:r>
      <w:proofErr w:type="spellEnd"/>
      <w:r w:rsidR="008C40FD" w:rsidRPr="00FF0148">
        <w:t xml:space="preserve"> КоАП</w:t>
      </w:r>
      <w:r w:rsidR="000E625A" w:rsidRPr="00FF0148">
        <w:t xml:space="preserve"> в части привлечения к ответственности родителей</w:t>
      </w:r>
      <w:r w:rsidR="008C40FD" w:rsidRPr="00FF0148">
        <w:t>.</w:t>
      </w:r>
    </w:p>
    <w:p w:rsidR="00A96F8E" w:rsidRPr="00FF0148" w:rsidRDefault="009D36CE" w:rsidP="00FF0148">
      <w:pPr>
        <w:tabs>
          <w:tab w:val="left" w:pos="885"/>
        </w:tabs>
        <w:rPr>
          <w:i/>
        </w:rPr>
      </w:pPr>
      <w:r w:rsidRPr="00FF0148">
        <w:rPr>
          <w:i/>
        </w:rPr>
        <w:t>1.4. </w:t>
      </w:r>
      <w:r w:rsidR="00A96F8E" w:rsidRPr="00FF0148">
        <w:rPr>
          <w:i/>
        </w:rPr>
        <w:t>Права дете</w:t>
      </w:r>
      <w:r w:rsidR="007E029E" w:rsidRPr="00FF0148">
        <w:rPr>
          <w:i/>
        </w:rPr>
        <w:t xml:space="preserve">й-инвалидов на охрану здоровья и </w:t>
      </w:r>
      <w:r w:rsidR="00A96F8E" w:rsidRPr="00FF0148">
        <w:rPr>
          <w:i/>
        </w:rPr>
        <w:t>социальн</w:t>
      </w:r>
      <w:r w:rsidRPr="00FF0148">
        <w:rPr>
          <w:i/>
        </w:rPr>
        <w:t>ую</w:t>
      </w:r>
      <w:r w:rsidR="00671FCF" w:rsidRPr="00FF0148">
        <w:rPr>
          <w:i/>
        </w:rPr>
        <w:t xml:space="preserve"> защиту</w:t>
      </w:r>
    </w:p>
    <w:p w:rsidR="003C613F" w:rsidRPr="00FF0148" w:rsidRDefault="006F76F3" w:rsidP="00FF0148">
      <w:pPr>
        <w:tabs>
          <w:tab w:val="left" w:pos="885"/>
        </w:tabs>
      </w:pPr>
      <w:r w:rsidRPr="00FF0148">
        <w:t xml:space="preserve">В целях </w:t>
      </w:r>
      <w:r w:rsidR="006055A3" w:rsidRPr="00FF0148">
        <w:t xml:space="preserve">улучшения положения детей-инвалидов </w:t>
      </w:r>
      <w:r w:rsidR="003C613F" w:rsidRPr="00FF0148">
        <w:t xml:space="preserve">проведен анализ проблем, связанных с </w:t>
      </w:r>
      <w:r w:rsidR="006055A3" w:rsidRPr="00FF0148">
        <w:t>лекарственным обеспечением, увеличением доступности объектов физкультурно-оздоровительной направленности, в том числе бассейнов</w:t>
      </w:r>
      <w:r w:rsidR="00866D44" w:rsidRPr="00FF0148">
        <w:t>,</w:t>
      </w:r>
      <w:r w:rsidR="006055A3" w:rsidRPr="00FF0148">
        <w:t xml:space="preserve"> организаци</w:t>
      </w:r>
      <w:r w:rsidR="003C613F" w:rsidRPr="00FF0148">
        <w:t>и</w:t>
      </w:r>
      <w:r w:rsidR="006055A3" w:rsidRPr="00FF0148">
        <w:t xml:space="preserve"> медицинского сопровождения детей-инвалидов, имеющих сахарный диабет</w:t>
      </w:r>
      <w:r w:rsidR="003C613F" w:rsidRPr="00FF0148">
        <w:t>, в дошкольных образовательных организациях</w:t>
      </w:r>
      <w:r w:rsidR="006055A3" w:rsidRPr="00FF0148">
        <w:t xml:space="preserve">. </w:t>
      </w:r>
      <w:r w:rsidR="008B4F20" w:rsidRPr="00FF0148">
        <w:t>По всем данным проблемам проведены совещания с ответственными должностными лицами, на которых изложена позиция Уполномоченного и предложены пути решения проблем.</w:t>
      </w:r>
    </w:p>
    <w:p w:rsidR="007B475D" w:rsidRPr="00FF0148" w:rsidRDefault="003C613F" w:rsidP="00FF0148">
      <w:pPr>
        <w:tabs>
          <w:tab w:val="left" w:pos="885"/>
        </w:tabs>
      </w:pPr>
      <w:r w:rsidRPr="00FF0148">
        <w:t>Изучен опыт решения проблем</w:t>
      </w:r>
      <w:r w:rsidR="00100483" w:rsidRPr="00FF0148">
        <w:t>ы соблюдения права на охрану здоровья несовершеннолетних воспитанников детских садов – детей-инвалидов с диагнозом «Сахарный диабет»</w:t>
      </w:r>
      <w:r w:rsidRPr="00FF0148">
        <w:t xml:space="preserve"> в других субъектах Российской Федерации. </w:t>
      </w:r>
      <w:r w:rsidR="00672D75" w:rsidRPr="00FF0148">
        <w:t xml:space="preserve">Соответствующие предложения направлены в комитет по образованию г. Барнаула. </w:t>
      </w:r>
      <w:r w:rsidR="007B475D" w:rsidRPr="00FF0148">
        <w:t xml:space="preserve">Комитетом по образованию г. Барнаула </w:t>
      </w:r>
      <w:r w:rsidR="006055A3" w:rsidRPr="00FF0148">
        <w:t xml:space="preserve">принято решение об открытии специализированного детского сада. </w:t>
      </w:r>
    </w:p>
    <w:p w:rsidR="006055A3" w:rsidRPr="00FF0148" w:rsidRDefault="006055A3" w:rsidP="00FF0148">
      <w:pPr>
        <w:tabs>
          <w:tab w:val="left" w:pos="885"/>
        </w:tabs>
      </w:pPr>
      <w:r w:rsidRPr="00FF0148">
        <w:t xml:space="preserve">В рамках рассмотрения обращений родителей детей-инвалидов </w:t>
      </w:r>
      <w:r w:rsidR="007B475D" w:rsidRPr="00FF0148">
        <w:t xml:space="preserve">оказано содействие в </w:t>
      </w:r>
      <w:r w:rsidRPr="00FF0148">
        <w:t>решен</w:t>
      </w:r>
      <w:r w:rsidR="007B475D" w:rsidRPr="00FF0148">
        <w:t>ии</w:t>
      </w:r>
      <w:r w:rsidRPr="00FF0148">
        <w:t xml:space="preserve"> вопрос</w:t>
      </w:r>
      <w:r w:rsidR="007B475D" w:rsidRPr="00FF0148">
        <w:t>а</w:t>
      </w:r>
      <w:r w:rsidRPr="00FF0148">
        <w:t xml:space="preserve"> по бесплатному обеспечению детей со сколиозом 4 степени функционально-корригирующими корсетами типа </w:t>
      </w:r>
      <w:proofErr w:type="spellStart"/>
      <w:r w:rsidRPr="00FF0148">
        <w:t>Шино</w:t>
      </w:r>
      <w:proofErr w:type="spellEnd"/>
      <w:r w:rsidRPr="00FF0148">
        <w:t xml:space="preserve"> за счет средств Ф</w:t>
      </w:r>
      <w:r w:rsidR="007B475D" w:rsidRPr="00FF0148">
        <w:t>онда социального страхования</w:t>
      </w:r>
      <w:r w:rsidRPr="00FF0148">
        <w:t>.</w:t>
      </w:r>
    </w:p>
    <w:p w:rsidR="000131A0" w:rsidRPr="00FF0148" w:rsidRDefault="00AA5FA5" w:rsidP="00FF0148">
      <w:pPr>
        <w:tabs>
          <w:tab w:val="left" w:pos="772"/>
        </w:tabs>
      </w:pPr>
      <w:r w:rsidRPr="00FF0148">
        <w:t>По вопросу соблюдения прав детей-инвалидов, проживающих в организациях для детей-сирот и детей, оставшихся без попечения родителей</w:t>
      </w:r>
      <w:r w:rsidR="00961CED" w:rsidRPr="00FF0148">
        <w:t>,</w:t>
      </w:r>
      <w:r w:rsidRPr="00FF0148">
        <w:t xml:space="preserve"> было проведено совещание с </w:t>
      </w:r>
      <w:r w:rsidR="00961CED" w:rsidRPr="00FF0148">
        <w:t>м</w:t>
      </w:r>
      <w:r w:rsidRPr="00FF0148">
        <w:t>инистром социальной защиты Алтайского края</w:t>
      </w:r>
      <w:r w:rsidR="00961CED" w:rsidRPr="00FF0148">
        <w:t xml:space="preserve">. </w:t>
      </w:r>
      <w:r w:rsidR="000131A0" w:rsidRPr="00FF0148">
        <w:t>Осуществлено 4</w:t>
      </w:r>
      <w:r w:rsidRPr="00FF0148">
        <w:t xml:space="preserve"> </w:t>
      </w:r>
      <w:r w:rsidR="00961CED" w:rsidRPr="00FF0148">
        <w:t>посещени</w:t>
      </w:r>
      <w:r w:rsidR="000131A0" w:rsidRPr="00FF0148">
        <w:t>я</w:t>
      </w:r>
      <w:r w:rsidRPr="00FF0148">
        <w:t xml:space="preserve"> КГБУСО «Егорьевский дом-интернат д</w:t>
      </w:r>
      <w:r w:rsidR="0024351E" w:rsidRPr="00FF0148">
        <w:t xml:space="preserve">ля умственно отсталых детей» и </w:t>
      </w:r>
      <w:r w:rsidRPr="00FF0148">
        <w:t>КГБУСО «</w:t>
      </w:r>
      <w:proofErr w:type="spellStart"/>
      <w:r w:rsidRPr="00FF0148">
        <w:t>Тюменцевский</w:t>
      </w:r>
      <w:proofErr w:type="spellEnd"/>
      <w:r w:rsidRPr="00FF0148">
        <w:t xml:space="preserve"> дом-интернат для умственно отсталых детей»</w:t>
      </w:r>
      <w:r w:rsidR="00961CED" w:rsidRPr="00FF0148">
        <w:t>,</w:t>
      </w:r>
      <w:r w:rsidRPr="00FF0148">
        <w:t xml:space="preserve"> информация </w:t>
      </w:r>
      <w:r w:rsidR="00961CED" w:rsidRPr="00FF0148">
        <w:t xml:space="preserve">о выявленных недостатках </w:t>
      </w:r>
      <w:r w:rsidR="00FC42D3" w:rsidRPr="00FF0148">
        <w:t xml:space="preserve">в их деятельности и предложениях об их устранении направлена в </w:t>
      </w:r>
      <w:r w:rsidR="00961CED" w:rsidRPr="00FF0148">
        <w:t>адрес</w:t>
      </w:r>
      <w:r w:rsidRPr="00FF0148">
        <w:t xml:space="preserve"> </w:t>
      </w:r>
      <w:r w:rsidR="000131A0" w:rsidRPr="00FF0148">
        <w:t>Губернатора Алтайского края,</w:t>
      </w:r>
      <w:r w:rsidRPr="00FF0148">
        <w:t xml:space="preserve"> Председате</w:t>
      </w:r>
      <w:r w:rsidR="000131A0" w:rsidRPr="00FF0148">
        <w:t>ля Правительства Алтайского края</w:t>
      </w:r>
      <w:r w:rsidRPr="00FF0148">
        <w:t>.</w:t>
      </w:r>
      <w:r w:rsidR="00B24DFB" w:rsidRPr="00FF0148">
        <w:t xml:space="preserve"> Совместно с профильными ведомствами составлен план по улучшению положения детей-инвалидов, находящихся в КГБУСО «Егорьевский дом-интернат для умственно отсталых детей» и КГБУСО «</w:t>
      </w:r>
      <w:proofErr w:type="spellStart"/>
      <w:r w:rsidR="00B24DFB" w:rsidRPr="00FF0148">
        <w:t>Тюменцевский</w:t>
      </w:r>
      <w:proofErr w:type="spellEnd"/>
      <w:r w:rsidR="00B24DFB" w:rsidRPr="00FF0148">
        <w:t xml:space="preserve"> дом-интернат для умственно отсталых детей», план утвержден заместителем Председателя Правительства Алтайского края.</w:t>
      </w:r>
    </w:p>
    <w:p w:rsidR="00AA5FA5" w:rsidRPr="00FF0148" w:rsidRDefault="00AA5FA5" w:rsidP="00FF0148">
      <w:pPr>
        <w:tabs>
          <w:tab w:val="left" w:pos="772"/>
        </w:tabs>
      </w:pPr>
      <w:r w:rsidRPr="00FF0148">
        <w:t xml:space="preserve">Проблемы </w:t>
      </w:r>
      <w:r w:rsidR="00DF2ED3" w:rsidRPr="00FF0148">
        <w:t xml:space="preserve">повышения </w:t>
      </w:r>
      <w:r w:rsidRPr="00FF0148">
        <w:t>качеств</w:t>
      </w:r>
      <w:r w:rsidR="00DF2ED3" w:rsidRPr="00FF0148">
        <w:t>а</w:t>
      </w:r>
      <w:r w:rsidRPr="00FF0148">
        <w:t xml:space="preserve"> </w:t>
      </w:r>
      <w:r w:rsidR="00DF2ED3" w:rsidRPr="00FF0148">
        <w:t xml:space="preserve">медико-социальной </w:t>
      </w:r>
      <w:r w:rsidRPr="00FF0148">
        <w:t>реабилитации детей, имеющих серьезные ограничения в жизнедеятельности, обсуждались совместно с Министерством здравоохранения Алтайского края и Министерством социальной защиты Алтайского края.</w:t>
      </w:r>
    </w:p>
    <w:p w:rsidR="004E78DC" w:rsidRPr="00FF0148" w:rsidRDefault="000B4677" w:rsidP="00FF0148">
      <w:pPr>
        <w:tabs>
          <w:tab w:val="left" w:pos="772"/>
        </w:tabs>
      </w:pPr>
      <w:r w:rsidRPr="00FF0148">
        <w:t>Уполномоченный по правам ребенка в Алтайском крае п</w:t>
      </w:r>
      <w:r w:rsidR="004E78DC" w:rsidRPr="00FF0148">
        <w:t>ринимает участие в работе Общественного совета бюро медико-социальной экспертизы (актуализирован вопрос обоснованност</w:t>
      </w:r>
      <w:r w:rsidR="00866D44" w:rsidRPr="00FF0148">
        <w:t>и</w:t>
      </w:r>
      <w:r w:rsidR="004E78DC" w:rsidRPr="00FF0148">
        <w:t xml:space="preserve"> отказа в назначении инвалидности детям, вопрос этики и деонтологии взаимодействия с законными </w:t>
      </w:r>
      <w:r w:rsidR="004E78DC" w:rsidRPr="00FF0148">
        <w:lastRenderedPageBreak/>
        <w:t>представителями при проведении экспертизы)</w:t>
      </w:r>
      <w:r w:rsidRPr="00FF0148">
        <w:t xml:space="preserve">.  Уполномоченным оказывалось содействие в получении лекарственных препаратов и лечебного питания детьми-инвалидами. </w:t>
      </w:r>
    </w:p>
    <w:p w:rsidR="00763405" w:rsidRPr="00FF0148" w:rsidRDefault="009D36CE" w:rsidP="00FF0148">
      <w:pPr>
        <w:rPr>
          <w:i/>
        </w:rPr>
      </w:pPr>
      <w:r w:rsidRPr="00FF0148">
        <w:rPr>
          <w:i/>
        </w:rPr>
        <w:t>1.5. </w:t>
      </w:r>
      <w:r w:rsidR="00763405" w:rsidRPr="00FF0148">
        <w:rPr>
          <w:i/>
        </w:rPr>
        <w:t>Соблюдение прав детей-сирот и детей, ост</w:t>
      </w:r>
      <w:r w:rsidR="00E179F6" w:rsidRPr="00FF0148">
        <w:rPr>
          <w:i/>
        </w:rPr>
        <w:t>авшихся без попечения родителей</w:t>
      </w:r>
    </w:p>
    <w:p w:rsidR="00AA5FA5" w:rsidRPr="00FF0148" w:rsidRDefault="00AA5FA5" w:rsidP="00FF0148">
      <w:pPr>
        <w:pStyle w:val="a5"/>
      </w:pPr>
      <w:r w:rsidRPr="00FF0148">
        <w:t xml:space="preserve">В 2019 году Уполномоченным было </w:t>
      </w:r>
      <w:r w:rsidR="00E458AE" w:rsidRPr="00FF0148">
        <w:t>реализовано</w:t>
      </w:r>
      <w:r w:rsidRPr="00FF0148">
        <w:t xml:space="preserve"> 11 посещений организаций для детей-сирот и детей, оставшихся без попечения родителей</w:t>
      </w:r>
      <w:r w:rsidR="00E458AE" w:rsidRPr="00FF0148">
        <w:t>,</w:t>
      </w:r>
      <w:r w:rsidRPr="00FF0148">
        <w:t xml:space="preserve"> с целью изучения условий жизни детей-сирот и детей, оставшихся без попечения родителей, выявлени</w:t>
      </w:r>
      <w:r w:rsidR="00E458AE" w:rsidRPr="00FF0148">
        <w:t>я</w:t>
      </w:r>
      <w:r w:rsidRPr="00FF0148">
        <w:t xml:space="preserve"> фактов жестокого обращения и проблем соблюдения прав детей на безопасные условия пребывания их в организациях. Организованы беседы с детьми, </w:t>
      </w:r>
      <w:r w:rsidR="00E458AE" w:rsidRPr="00FF0148">
        <w:t xml:space="preserve">анализ личных дел, </w:t>
      </w:r>
      <w:r w:rsidRPr="00FF0148">
        <w:t xml:space="preserve">а также анонимное анкетирование детей-сирот и детей, оставшихся без попечения родителей (в четырёх центрах помощи детям, оставшимся без попечения родителей, в г. Барнауле, в общей сложности детьми заполнена 61 анкета). </w:t>
      </w:r>
    </w:p>
    <w:p w:rsidR="00DD3CE8" w:rsidRPr="00FF0148" w:rsidRDefault="00AA5FA5" w:rsidP="00FF0148">
      <w:pPr>
        <w:pStyle w:val="a5"/>
      </w:pPr>
      <w:r w:rsidRPr="00FF0148">
        <w:t xml:space="preserve">Проведены выездные проверки по резонансным случаям жесткого обращения с детьми, оставшимися без попечения родителей, в 2 замещающих семьях </w:t>
      </w:r>
      <w:proofErr w:type="spellStart"/>
      <w:r w:rsidRPr="00FF0148">
        <w:t>Залесовского</w:t>
      </w:r>
      <w:proofErr w:type="spellEnd"/>
      <w:r w:rsidRPr="00FF0148">
        <w:t xml:space="preserve"> и </w:t>
      </w:r>
      <w:proofErr w:type="spellStart"/>
      <w:r w:rsidRPr="00FF0148">
        <w:t>Заринского</w:t>
      </w:r>
      <w:proofErr w:type="spellEnd"/>
      <w:r w:rsidRPr="00FF0148">
        <w:t xml:space="preserve"> районов. </w:t>
      </w:r>
    </w:p>
    <w:p w:rsidR="00E17C30" w:rsidRPr="00FF0148" w:rsidRDefault="00E17C30" w:rsidP="00FF0148">
      <w:pPr>
        <w:pStyle w:val="a5"/>
        <w:rPr>
          <w:rFonts w:eastAsia="Calibri"/>
        </w:rPr>
      </w:pPr>
      <w:r w:rsidRPr="00FF0148">
        <w:t xml:space="preserve">Вопросы соблюдения прав детей-сирот и детей, оставшихся без попечения родителей, воспитывающихся в замещающих семья, находятся в зоне особого внимания Уполномоченного. Так, </w:t>
      </w:r>
      <w:r w:rsidRPr="00FF0148">
        <w:rPr>
          <w:rFonts w:eastAsia="Calibri"/>
        </w:rPr>
        <w:t>Уполномоченный систематически 2 раза в месяц обсуждает вопросы предотвращения жестокого обращения с детьми в замещающих семьях с кандидатами в опекуны, попечители и усыновители. В 2019 году в прямых встречах с Уполномоченным приняли участие более 200 человек, имеющих намерение воспитывать ребенка, оставшегося без родительской заботы.</w:t>
      </w:r>
      <w:r w:rsidR="00630E0B" w:rsidRPr="00FF0148">
        <w:rPr>
          <w:rFonts w:eastAsia="Calibri"/>
        </w:rPr>
        <w:t xml:space="preserve"> Приняла участие в краевой конференции замещающих родителей, приуроченной к всемирному дню семьи (тем</w:t>
      </w:r>
      <w:r w:rsidR="002419EA" w:rsidRPr="00FF0148">
        <w:rPr>
          <w:rFonts w:eastAsia="Calibri"/>
        </w:rPr>
        <w:t>а</w:t>
      </w:r>
      <w:r w:rsidR="00630E0B" w:rsidRPr="00FF0148">
        <w:rPr>
          <w:rFonts w:eastAsia="Calibri"/>
        </w:rPr>
        <w:t xml:space="preserve"> выступления: «Предотвращение жестокого обращения с детьми в замещающих семьях»).</w:t>
      </w:r>
    </w:p>
    <w:p w:rsidR="002419EA" w:rsidRPr="00FF0148" w:rsidRDefault="00C25EE5" w:rsidP="00FF0148">
      <w:pPr>
        <w:pStyle w:val="a5"/>
        <w:rPr>
          <w:rFonts w:eastAsia="Calibri"/>
        </w:rPr>
      </w:pPr>
      <w:r w:rsidRPr="00FF0148">
        <w:rPr>
          <w:rFonts w:eastAsia="Calibri"/>
        </w:rPr>
        <w:t>Уполномоченный выступал с предложениями на селекторных совещаниях с администрацией центров помощи детям, оставшимся без попечения родителей по проблеме самовольных уходов несовершеннолетних.</w:t>
      </w:r>
    </w:p>
    <w:p w:rsidR="00E17C30" w:rsidRPr="00FF0148" w:rsidRDefault="00E17C30" w:rsidP="00FF0148">
      <w:pPr>
        <w:pStyle w:val="a5"/>
      </w:pPr>
      <w:r w:rsidRPr="00FF0148">
        <w:rPr>
          <w:rFonts w:eastAsia="Calibri"/>
        </w:rPr>
        <w:t xml:space="preserve">Уполномоченным за 2019 г. были осуществлены 4 выездные проверки </w:t>
      </w:r>
      <w:r w:rsidRPr="00FF0148">
        <w:t xml:space="preserve">условий проживания </w:t>
      </w:r>
      <w:r w:rsidR="009F19B4" w:rsidRPr="00FF0148">
        <w:t>детей-сирот и детей, оставшихся без попечения родителей</w:t>
      </w:r>
      <w:r w:rsidRPr="00FF0148">
        <w:t>, проживающих в замещающих семьях</w:t>
      </w:r>
      <w:r w:rsidR="009F19B4" w:rsidRPr="00FF0148">
        <w:t>,</w:t>
      </w:r>
      <w:r w:rsidRPr="00FF0148">
        <w:t xml:space="preserve"> и фактов жестокого обращения</w:t>
      </w:r>
      <w:r w:rsidR="009F19B4" w:rsidRPr="00FF0148">
        <w:t xml:space="preserve"> с ними</w:t>
      </w:r>
      <w:r w:rsidRPr="00FF0148">
        <w:t xml:space="preserve"> в </w:t>
      </w:r>
      <w:proofErr w:type="spellStart"/>
      <w:r w:rsidRPr="00FF0148">
        <w:t>Залесовском</w:t>
      </w:r>
      <w:proofErr w:type="spellEnd"/>
      <w:r w:rsidRPr="00FF0148">
        <w:t>, Ключевском, Заринском райо</w:t>
      </w:r>
      <w:r w:rsidR="009F19B4" w:rsidRPr="00FF0148">
        <w:t>нах</w:t>
      </w:r>
      <w:r w:rsidRPr="00FF0148">
        <w:t xml:space="preserve">. </w:t>
      </w:r>
    </w:p>
    <w:p w:rsidR="00E55281" w:rsidRPr="00FF0148" w:rsidRDefault="0056388E" w:rsidP="00FF0148">
      <w:pPr>
        <w:tabs>
          <w:tab w:val="left" w:pos="772"/>
        </w:tabs>
      </w:pPr>
      <w:r w:rsidRPr="00FF0148">
        <w:t>Вопросы з</w:t>
      </w:r>
      <w:r w:rsidR="00E55281" w:rsidRPr="00FF0148">
        <w:t>ащит</w:t>
      </w:r>
      <w:r w:rsidRPr="00FF0148">
        <w:t>ы</w:t>
      </w:r>
      <w:r w:rsidR="00E55281" w:rsidRPr="00FF0148">
        <w:t xml:space="preserve"> имущественных прав детей-сирот и детей, оставшихся без попечения родителей</w:t>
      </w:r>
      <w:r w:rsidRPr="00FF0148">
        <w:t>,</w:t>
      </w:r>
      <w:r w:rsidR="00E55281" w:rsidRPr="00FF0148">
        <w:t xml:space="preserve"> актуализированы на совещании</w:t>
      </w:r>
      <w:r w:rsidR="002200B5" w:rsidRPr="00FF0148">
        <w:t xml:space="preserve"> «Проблемы межведомственного взаимодействия ФССП по Алтайскому краю и организаций для детей-сирот и детей, оставшихся без попечения родителей», проведенном совместно с Управлением Федеральной службы судебных приставов Российской Федерации </w:t>
      </w:r>
      <w:r w:rsidR="00E55281" w:rsidRPr="00FF0148">
        <w:t>по Алтайскому краю, подготовлены решения.</w:t>
      </w:r>
    </w:p>
    <w:p w:rsidR="002200B5" w:rsidRPr="00FF0148" w:rsidRDefault="008C40FD" w:rsidP="00FF0148">
      <w:pPr>
        <w:tabs>
          <w:tab w:val="left" w:pos="772"/>
        </w:tabs>
      </w:pPr>
      <w:r w:rsidRPr="00FF0148">
        <w:t xml:space="preserve">Проблемы, выявляемые в ходе работы с обращениями граждан, </w:t>
      </w:r>
      <w:r w:rsidR="002419EA" w:rsidRPr="00FF0148">
        <w:t xml:space="preserve">а также </w:t>
      </w:r>
      <w:r w:rsidRPr="00FF0148">
        <w:t>в ходе посещения организаций для детей-сирот и детей, оставшихся без попечения родителей своевременно представлялись на совещаниях директоров организаций для детей-сирот и детей, оставшихся без попечения родителей</w:t>
      </w:r>
      <w:r w:rsidR="00050F1B" w:rsidRPr="00FF0148">
        <w:t xml:space="preserve"> с </w:t>
      </w:r>
      <w:r w:rsidR="00050F1B" w:rsidRPr="00FF0148">
        <w:lastRenderedPageBreak/>
        <w:t>участием учредителя – Министерства образования и науки Алтайского края</w:t>
      </w:r>
      <w:r w:rsidRPr="00FF0148">
        <w:t xml:space="preserve"> (</w:t>
      </w:r>
      <w:r w:rsidR="00050F1B" w:rsidRPr="00FF0148">
        <w:t xml:space="preserve">проблема межведомственного взаимодействия с УФССП РФ по Алтайскому краю, </w:t>
      </w:r>
      <w:r w:rsidRPr="00FF0148">
        <w:t>вопрос проведения проверок условий жизни несовершеннолетних</w:t>
      </w:r>
      <w:r w:rsidR="002419EA" w:rsidRPr="00FF0148">
        <w:t xml:space="preserve"> воспитанников</w:t>
      </w:r>
      <w:r w:rsidRPr="00FF0148">
        <w:t>, летнего трудоустройства детей, вопрос соответствия стрижки гендерным особенностям детей, недопустимости угроз помещения детей в психиатрическую больницу как мер</w:t>
      </w:r>
      <w:r w:rsidR="002419EA" w:rsidRPr="00FF0148">
        <w:t>ы</w:t>
      </w:r>
      <w:r w:rsidRPr="00FF0148">
        <w:t xml:space="preserve"> воспитания, недопустимость негативного оценивания</w:t>
      </w:r>
      <w:r w:rsidR="002419EA" w:rsidRPr="00FF0148">
        <w:t xml:space="preserve"> и унижения</w:t>
      </w:r>
      <w:r w:rsidRPr="00FF0148">
        <w:t xml:space="preserve"> к</w:t>
      </w:r>
      <w:r w:rsidR="00050F1B" w:rsidRPr="00FF0148">
        <w:t>ровных родителей ребенка и т.д.</w:t>
      </w:r>
      <w:r w:rsidRPr="00FF0148">
        <w:t>)</w:t>
      </w:r>
      <w:r w:rsidR="00050F1B" w:rsidRPr="00FF0148">
        <w:t>.</w:t>
      </w:r>
      <w:r w:rsidRPr="00FF0148">
        <w:t xml:space="preserve"> </w:t>
      </w:r>
    </w:p>
    <w:p w:rsidR="00196621" w:rsidRPr="00FF0148" w:rsidRDefault="00196621" w:rsidP="00FF0148">
      <w:pPr>
        <w:tabs>
          <w:tab w:val="left" w:pos="772"/>
        </w:tabs>
      </w:pPr>
      <w:r w:rsidRPr="00FF0148">
        <w:t>Совместно с Общественной палатой Алтайского края проведен проектный семинар «Роль СО</w:t>
      </w:r>
      <w:r w:rsidR="002419EA" w:rsidRPr="00FF0148">
        <w:t xml:space="preserve"> </w:t>
      </w:r>
      <w:r w:rsidRPr="00FF0148">
        <w:t>НКО в профилактике социального сиротства»</w:t>
      </w:r>
      <w:r w:rsidR="002419EA" w:rsidRPr="00FF0148">
        <w:t xml:space="preserve"> с целью привлечения в данную сферу специалистов третьего сектора</w:t>
      </w:r>
      <w:r w:rsidRPr="00FF0148">
        <w:t>.</w:t>
      </w:r>
    </w:p>
    <w:p w:rsidR="0013591F" w:rsidRPr="00FF0148" w:rsidRDefault="009D36CE" w:rsidP="00FF0148">
      <w:pPr>
        <w:tabs>
          <w:tab w:val="left" w:pos="772"/>
        </w:tabs>
        <w:rPr>
          <w:i/>
        </w:rPr>
      </w:pPr>
      <w:r w:rsidRPr="00FF0148">
        <w:rPr>
          <w:i/>
        </w:rPr>
        <w:t>1.6. </w:t>
      </w:r>
      <w:r w:rsidR="0013591F" w:rsidRPr="00FF0148">
        <w:rPr>
          <w:i/>
        </w:rPr>
        <w:t>Соблюдение права детей на проживание в семье</w:t>
      </w:r>
    </w:p>
    <w:p w:rsidR="0013591F" w:rsidRPr="00FF0148" w:rsidRDefault="00AE7E85" w:rsidP="00FF0148">
      <w:pPr>
        <w:tabs>
          <w:tab w:val="left" w:pos="772"/>
        </w:tabs>
        <w:rPr>
          <w:b/>
        </w:rPr>
      </w:pPr>
      <w:r w:rsidRPr="00FF0148">
        <w:t>Проведен анализ</w:t>
      </w:r>
      <w:r w:rsidRPr="00FF0148">
        <w:rPr>
          <w:b/>
        </w:rPr>
        <w:t xml:space="preserve"> </w:t>
      </w:r>
      <w:r w:rsidRPr="00FF0148">
        <w:t xml:space="preserve">соблюдения требований статьи 13 Федерального закона от 24.04.2008 № 48-ФЗ «Об опеке и попечительстве» в деятельности органов опеки и попечительства при назначении детям опекуна на основании заявления родителей. Установлено, что </w:t>
      </w:r>
      <w:r w:rsidR="00C2590B" w:rsidRPr="00FF0148">
        <w:t xml:space="preserve">часть несовершеннолетних, в отношении которых назначена опека по заявлениям родителей, фактически находятся без родительского попечения, однако действия по привлечению родителей к семейно-правовой ответственности не предпринимаются. </w:t>
      </w:r>
      <w:r w:rsidR="009C2BD2" w:rsidRPr="00FF0148">
        <w:t xml:space="preserve">В целях соблюдения прав детей данной категории в адрес Губернатора Алтайского края, Председателя Правительства </w:t>
      </w:r>
      <w:r w:rsidR="002124CC" w:rsidRPr="00FF0148">
        <w:t>А</w:t>
      </w:r>
      <w:r w:rsidR="009C2BD2" w:rsidRPr="00FF0148">
        <w:t xml:space="preserve">лтайского края направлены соответствующие предложения. </w:t>
      </w:r>
    </w:p>
    <w:p w:rsidR="002200B5" w:rsidRPr="00FF0148" w:rsidRDefault="009D36CE" w:rsidP="00FF0148">
      <w:pPr>
        <w:tabs>
          <w:tab w:val="left" w:pos="772"/>
        </w:tabs>
        <w:rPr>
          <w:i/>
        </w:rPr>
      </w:pPr>
      <w:r w:rsidRPr="00FF0148">
        <w:rPr>
          <w:i/>
        </w:rPr>
        <w:t>1.7. </w:t>
      </w:r>
      <w:r w:rsidR="002200B5" w:rsidRPr="00FF0148">
        <w:rPr>
          <w:i/>
        </w:rPr>
        <w:t>Предупреждение правонарушений и бе</w:t>
      </w:r>
      <w:r w:rsidR="00E17C9E" w:rsidRPr="00FF0148">
        <w:rPr>
          <w:i/>
        </w:rPr>
        <w:t>знадзорности несовершеннолетних</w:t>
      </w:r>
    </w:p>
    <w:p w:rsidR="0068596E" w:rsidRPr="00FF0148" w:rsidRDefault="002200B5" w:rsidP="00FF0148">
      <w:pPr>
        <w:tabs>
          <w:tab w:val="left" w:pos="772"/>
        </w:tabs>
      </w:pPr>
      <w:r w:rsidRPr="00FF0148">
        <w:t>Уполномоченный входит в состав комиссии по делам несовершеннолетних и защите их прав</w:t>
      </w:r>
      <w:r w:rsidR="0068596E" w:rsidRPr="00FF0148">
        <w:t xml:space="preserve"> Алтайско</w:t>
      </w:r>
      <w:r w:rsidR="00301C57" w:rsidRPr="00FF0148">
        <w:t>го</w:t>
      </w:r>
      <w:r w:rsidR="0068596E" w:rsidRPr="00FF0148">
        <w:t xml:space="preserve"> кра</w:t>
      </w:r>
      <w:r w:rsidR="00301C57" w:rsidRPr="00FF0148">
        <w:t>я</w:t>
      </w:r>
      <w:r w:rsidR="00B74709" w:rsidRPr="00FF0148">
        <w:t>, принял участие в 7 заседаниях</w:t>
      </w:r>
      <w:r w:rsidR="0068596E" w:rsidRPr="00FF0148">
        <w:t>.</w:t>
      </w:r>
    </w:p>
    <w:p w:rsidR="0068596E" w:rsidRPr="00FF0148" w:rsidRDefault="00301C57" w:rsidP="00FF0148">
      <w:pPr>
        <w:tabs>
          <w:tab w:val="left" w:pos="3738"/>
        </w:tabs>
      </w:pPr>
      <w:r w:rsidRPr="00FF0148">
        <w:t>В</w:t>
      </w:r>
      <w:r w:rsidR="0068596E" w:rsidRPr="00FF0148">
        <w:t xml:space="preserve"> план работы </w:t>
      </w:r>
      <w:r w:rsidRPr="00FF0148">
        <w:t xml:space="preserve">комиссии по инициативе Уполномоченного по правам ребенка в Алтайском крае </w:t>
      </w:r>
      <w:r w:rsidR="0068596E" w:rsidRPr="00FF0148">
        <w:t xml:space="preserve">были </w:t>
      </w:r>
      <w:r w:rsidR="00702B0E" w:rsidRPr="00FF0148">
        <w:t>включены</w:t>
      </w:r>
      <w:r w:rsidR="0068596E" w:rsidRPr="00FF0148">
        <w:t xml:space="preserve"> </w:t>
      </w:r>
      <w:r w:rsidRPr="00FF0148">
        <w:t>вопросы</w:t>
      </w:r>
      <w:r w:rsidR="0068596E" w:rsidRPr="00FF0148">
        <w:t xml:space="preserve"> о </w:t>
      </w:r>
      <w:r w:rsidR="00702B0E" w:rsidRPr="00FF0148">
        <w:t xml:space="preserve">мерах по предупреждению преступлений в отношении детей-сироти детей, оставшихся без попечения родителей, проживающих в замещающих семьях и в </w:t>
      </w:r>
      <w:proofErr w:type="spellStart"/>
      <w:r w:rsidR="00702B0E" w:rsidRPr="00FF0148">
        <w:t>инте</w:t>
      </w:r>
      <w:r w:rsidR="00B74709" w:rsidRPr="00FF0148">
        <w:t>р</w:t>
      </w:r>
      <w:r w:rsidR="00702B0E" w:rsidRPr="00FF0148">
        <w:t>натных</w:t>
      </w:r>
      <w:proofErr w:type="spellEnd"/>
      <w:r w:rsidR="00702B0E" w:rsidRPr="00FF0148">
        <w:t xml:space="preserve"> организациях, о привлечении социально ориентированных некоммерческих организаций к профилактике безнадзорности и правонарушений нес</w:t>
      </w:r>
      <w:r w:rsidR="00B74709" w:rsidRPr="00FF0148">
        <w:t xml:space="preserve">овершеннолетних, о принятии мер, направленных на </w:t>
      </w:r>
      <w:r w:rsidR="0068596E" w:rsidRPr="00FF0148">
        <w:t>профилактик</w:t>
      </w:r>
      <w:r w:rsidR="00B74709" w:rsidRPr="00FF0148">
        <w:t xml:space="preserve">у </w:t>
      </w:r>
      <w:proofErr w:type="spellStart"/>
      <w:r w:rsidR="00B74709" w:rsidRPr="00FF0148">
        <w:t>антивитального</w:t>
      </w:r>
      <w:proofErr w:type="spellEnd"/>
      <w:r w:rsidR="00B74709" w:rsidRPr="00FF0148">
        <w:t xml:space="preserve"> поведения несовершеннолетних в Алтайском крае. </w:t>
      </w:r>
    </w:p>
    <w:p w:rsidR="00612B2E" w:rsidRPr="00FF0148" w:rsidRDefault="00612B2E" w:rsidP="00FF0148">
      <w:r w:rsidRPr="00FF0148">
        <w:t>Уполномоченный совместно с</w:t>
      </w:r>
      <w:r w:rsidR="00E17C9E" w:rsidRPr="00FF0148">
        <w:t xml:space="preserve"> сектором по обеспечению деятельности комиссии</w:t>
      </w:r>
      <w:r w:rsidRPr="00FF0148">
        <w:t xml:space="preserve"> по делам несовершеннолетних и защите их прав Алтайского края принимал участие в организации и проведении следующих мероприятий: межведомственного совещания «Организация межведомственного взаимодействия по предупреждению суицидального поведения несовершеннолетних»; в совещании по обеспечению информационной безопасности несовершеннолетних; в совещании межведомственной рабочей группы по активизации деятельности по профилактике социального сиротства и семейному устройству детей-сирот и детей</w:t>
      </w:r>
      <w:r w:rsidR="00D60817" w:rsidRPr="00FF0148">
        <w:t xml:space="preserve">; в работе круглого стола </w:t>
      </w:r>
      <w:r w:rsidRPr="00FF0148">
        <w:t>по проблемам профилактики правонарушений несовершеннолетних и противоправных деяний в отношении их</w:t>
      </w:r>
      <w:r w:rsidR="00B74709" w:rsidRPr="00FF0148">
        <w:t xml:space="preserve">, участвовал в проведении стажировки </w:t>
      </w:r>
      <w:r w:rsidR="00B74709" w:rsidRPr="00FF0148">
        <w:lastRenderedPageBreak/>
        <w:t>вновь назначенных руководителей муниципальных комиссий по делам несовершеннолетних и защите их прав</w:t>
      </w:r>
      <w:r w:rsidR="003F6105" w:rsidRPr="00FF0148">
        <w:t xml:space="preserve"> и т.д.</w:t>
      </w:r>
    </w:p>
    <w:p w:rsidR="002C2FB6" w:rsidRPr="00FF0148" w:rsidRDefault="002C2FB6" w:rsidP="00FF0148">
      <w:r w:rsidRPr="00FF0148">
        <w:t>Проводились совместные выездные проверки, так сентябре-октябре 2019 года были изучены способы решения конфликтов (с причинением физического вреда) между учениками образовательных организаций г. </w:t>
      </w:r>
      <w:proofErr w:type="gramStart"/>
      <w:r w:rsidRPr="00FF0148">
        <w:t>Барнаула,.</w:t>
      </w:r>
      <w:proofErr w:type="gramEnd"/>
      <w:r w:rsidRPr="00FF0148">
        <w:t xml:space="preserve"> Выявлено, что служба медиации не нашла должного развития и нуждается в повышении ее роли. Обобщенная информация направлена заместителю Председателя </w:t>
      </w:r>
      <w:r w:rsidR="00470D29" w:rsidRPr="00FF0148">
        <w:t>П</w:t>
      </w:r>
      <w:r w:rsidRPr="00FF0148">
        <w:t>равительства Алтайского края.</w:t>
      </w:r>
    </w:p>
    <w:p w:rsidR="005C38EA" w:rsidRPr="00FF0148" w:rsidRDefault="005C38EA" w:rsidP="00FF0148">
      <w:pPr>
        <w:tabs>
          <w:tab w:val="left" w:pos="772"/>
        </w:tabs>
      </w:pPr>
      <w:r w:rsidRPr="00FF0148">
        <w:t xml:space="preserve">В 2019 году была продолжена работа по вовлечению некоммерческих организаций в профилактику безнадзорности и правонарушений несовершеннолетних в регионе. Данный вопрос по инициативе Уполномоченного обсуждался на заседании комиссии по делам несовершеннолетних и защите их прав Алтайского края, на совещании в Прокуратуре Алтайского края. Совместно с </w:t>
      </w:r>
      <w:r w:rsidR="00B2060C" w:rsidRPr="00FF0148">
        <w:t xml:space="preserve">социально ориентированными некоммерческими организациями </w:t>
      </w:r>
      <w:r w:rsidRPr="00FF0148">
        <w:t xml:space="preserve">было подготовлено 2 заявки для участия в конкурсе грантов фонда Президентских грантов, обе получили поддержку (СО НКО «Доброе сердце» - проект «Детям улиц дорогу домой!» и Ресурсный центр СО НКО «НКО-детям»). В рамках проведения Гражданского форума «Вместе к успеху» организован консультационный пункт по вопросам включения </w:t>
      </w:r>
      <w:r w:rsidR="00B2060C" w:rsidRPr="00FF0148">
        <w:t xml:space="preserve">социально ориентированных некоммерческих организаций </w:t>
      </w:r>
      <w:r w:rsidRPr="00FF0148">
        <w:t>в систему профилактики правонарушений</w:t>
      </w:r>
      <w:r w:rsidR="00B2060C" w:rsidRPr="00FF0148">
        <w:t xml:space="preserve"> несовершенн</w:t>
      </w:r>
      <w:r w:rsidR="00612B2E" w:rsidRPr="00FF0148">
        <w:t>о</w:t>
      </w:r>
      <w:r w:rsidR="00B2060C" w:rsidRPr="00FF0148">
        <w:t>летних</w:t>
      </w:r>
      <w:r w:rsidRPr="00FF0148">
        <w:t>.</w:t>
      </w:r>
    </w:p>
    <w:p w:rsidR="003F6105" w:rsidRPr="00FF0148" w:rsidRDefault="00D906FF" w:rsidP="00FF0148">
      <w:pPr>
        <w:tabs>
          <w:tab w:val="left" w:pos="772"/>
        </w:tabs>
      </w:pPr>
      <w:r w:rsidRPr="00FF0148">
        <w:t>Уполномоченный принимал участие в анализе причин условий совершения ряда преступлений в отношении несовершеннолетних (</w:t>
      </w:r>
      <w:proofErr w:type="spellStart"/>
      <w:r w:rsidRPr="00FF0148">
        <w:t>г.Бийск</w:t>
      </w:r>
      <w:proofErr w:type="spellEnd"/>
      <w:r w:rsidRPr="00FF0148">
        <w:t xml:space="preserve">, </w:t>
      </w:r>
      <w:proofErr w:type="spellStart"/>
      <w:r w:rsidRPr="00FF0148">
        <w:t>Заринский</w:t>
      </w:r>
      <w:proofErr w:type="spellEnd"/>
      <w:r w:rsidRPr="00FF0148">
        <w:t xml:space="preserve"> район, </w:t>
      </w:r>
      <w:proofErr w:type="spellStart"/>
      <w:r w:rsidRPr="00FF0148">
        <w:t>Залесовский</w:t>
      </w:r>
      <w:proofErr w:type="spellEnd"/>
      <w:r w:rsidRPr="00FF0148">
        <w:t xml:space="preserve"> район), выводы по всем случая</w:t>
      </w:r>
      <w:r w:rsidR="00C67E04" w:rsidRPr="00FF0148">
        <w:t>м</w:t>
      </w:r>
      <w:r w:rsidRPr="00FF0148">
        <w:t xml:space="preserve"> были доведены до председателя комиссии по делам несовершеннолетних и защите их прав Алтайского края</w:t>
      </w:r>
      <w:r w:rsidR="0053468D" w:rsidRPr="00FF0148">
        <w:t>.</w:t>
      </w:r>
      <w:r w:rsidRPr="00FF0148">
        <w:t xml:space="preserve"> </w:t>
      </w:r>
      <w:r w:rsidR="0053468D" w:rsidRPr="00FF0148">
        <w:t xml:space="preserve">Кроме того, актуализировался вопрос экстренного помещения детей-сирот и детей, оставшихся без попечения родителей в профильные организации. </w:t>
      </w:r>
      <w:r w:rsidR="003F6105" w:rsidRPr="00FF0148">
        <w:t xml:space="preserve">В 2019 году Уполномоченный посещал </w:t>
      </w:r>
      <w:r w:rsidR="00A73C16" w:rsidRPr="00FF0148">
        <w:rPr>
          <w:bCs/>
        </w:rPr>
        <w:t xml:space="preserve">Следственный изолятор №1 УФСИН России по Алтайскому краю (3 посещения), </w:t>
      </w:r>
      <w:r w:rsidR="00A73C16" w:rsidRPr="00FF0148">
        <w:t>Томскую воспитательную УФСИН России по Томской области</w:t>
      </w:r>
      <w:r w:rsidR="003F6105" w:rsidRPr="00FF0148">
        <w:t xml:space="preserve">, </w:t>
      </w:r>
      <w:r w:rsidR="00A73C16" w:rsidRPr="00FF0148">
        <w:rPr>
          <w:shd w:val="clear" w:color="auto" w:fill="FFFFFF"/>
        </w:rPr>
        <w:t>Новосибирскую Воспитательную колонию ГУФСИН России по Новосибирской области</w:t>
      </w:r>
      <w:r w:rsidR="003F6105" w:rsidRPr="00FF0148">
        <w:t xml:space="preserve">, </w:t>
      </w:r>
      <w:r w:rsidR="00A73C16" w:rsidRPr="00FF0148">
        <w:t>Центр временного содержания для несовершеннолетних преступников</w:t>
      </w:r>
      <w:r w:rsidR="003F6105" w:rsidRPr="00FF0148">
        <w:t xml:space="preserve"> г. Барнаула. В ходе посещения анализировались условия содержания несовершеннолетних, соблюдения права на охрану здоровья и медицинскую помощь, право на образование, в том числе детей с ограниченными возможностями здоровья</w:t>
      </w:r>
      <w:r w:rsidR="00790545" w:rsidRPr="00FF0148">
        <w:t>.</w:t>
      </w:r>
      <w:r w:rsidR="00A73C16" w:rsidRPr="00FF0148">
        <w:t xml:space="preserve"> По всем вопросам, выявленным в ходе посещения были приняты меры. </w:t>
      </w:r>
    </w:p>
    <w:p w:rsidR="004A72DA" w:rsidRPr="00FF0148" w:rsidRDefault="004A72DA" w:rsidP="00FF0148">
      <w:pPr>
        <w:pStyle w:val="a5"/>
        <w:rPr>
          <w:i/>
        </w:rPr>
      </w:pPr>
      <w:r w:rsidRPr="00FF0148">
        <w:rPr>
          <w:i/>
        </w:rPr>
        <w:t>1.9. Правовое просвещение</w:t>
      </w:r>
    </w:p>
    <w:p w:rsidR="004A72DA" w:rsidRPr="00FF0148" w:rsidRDefault="00467FA6" w:rsidP="00FF0148">
      <w:pPr>
        <w:pStyle w:val="a5"/>
      </w:pPr>
      <w:r w:rsidRPr="00FF0148">
        <w:t>Предупреждению нарушения прав несовершеннолетних способствует правовая грамотность населения</w:t>
      </w:r>
      <w:r w:rsidR="004A72DA" w:rsidRPr="00FF0148">
        <w:t xml:space="preserve">. В течение года Уполномоченный принял участие в реализации комплекса мероприятий, направленных на предупреждение дискриминации, насилия, распространения идеологии насилия и экстремизма в образовательных организациях, соблюдение прав и законных интересов несовершеннолетних в Алтайском крае на 2019-2021 годы. Были проведены встречи с преподавательским составом ФГБОУ «Алтайский </w:t>
      </w:r>
      <w:r w:rsidR="004A72DA" w:rsidRPr="00FF0148">
        <w:lastRenderedPageBreak/>
        <w:t xml:space="preserve">государственный педагогический университет», магистрантами, темы профилактики </w:t>
      </w:r>
      <w:proofErr w:type="spellStart"/>
      <w:r w:rsidR="004A72DA" w:rsidRPr="00FF0148">
        <w:t>буллинга</w:t>
      </w:r>
      <w:proofErr w:type="spellEnd"/>
      <w:r w:rsidR="004A72DA" w:rsidRPr="00FF0148">
        <w:t xml:space="preserve"> и насилия включены в курсовые работы, рефераты студентов - будущих педагогов. Правовое просвещение также проводится на встречах с родительской общественностью</w:t>
      </w:r>
      <w:r w:rsidR="004D06EA" w:rsidRPr="00FF0148">
        <w:t xml:space="preserve"> (например, Всероссийский форум «Большой родительский конгресс»</w:t>
      </w:r>
      <w:r w:rsidR="00CD1054" w:rsidRPr="00FF0148">
        <w:t xml:space="preserve"> и т.д.</w:t>
      </w:r>
      <w:r w:rsidR="004D06EA" w:rsidRPr="00FF0148">
        <w:t>)</w:t>
      </w:r>
      <w:r w:rsidR="004A72DA" w:rsidRPr="00FF0148">
        <w:t xml:space="preserve">, на форуме «Молодых семей Алтайского края»; на краевом фестивале-ярмарке инновационных социальных практик «В фокусе семья». К 30-летию принятия конвенции о правах детей был проведен конкурс по правовому просвещению, совместно с </w:t>
      </w:r>
      <w:proofErr w:type="spellStart"/>
      <w:r w:rsidR="004A72DA" w:rsidRPr="00FF0148">
        <w:t>РАНХиГС</w:t>
      </w:r>
      <w:proofErr w:type="spellEnd"/>
      <w:r w:rsidR="004A72DA" w:rsidRPr="00FF0148">
        <w:t xml:space="preserve"> среди студентов высших учебных заведений Российской Федерации.</w:t>
      </w:r>
    </w:p>
    <w:p w:rsidR="004A72DA" w:rsidRPr="00FF0148" w:rsidRDefault="004A72DA" w:rsidP="00FF0148">
      <w:pPr>
        <w:tabs>
          <w:tab w:val="left" w:pos="772"/>
        </w:tabs>
      </w:pPr>
      <w:r w:rsidRPr="00FF0148">
        <w:t xml:space="preserve">Вопросы соблюдения прав детей актуализируются с участием СМИ региона. Уполномоченный принимал участие в подготовке радио- и телепрограмм средств массовой информации («Вести Алтай», «Комсомольская правда», «Вести ФМ»). Уполномоченный давал разъяснения по вопросам охраны детства, например, о возмещение расходов на корсеты типа </w:t>
      </w:r>
      <w:proofErr w:type="spellStart"/>
      <w:r w:rsidRPr="00FF0148">
        <w:t>Шино</w:t>
      </w:r>
      <w:proofErr w:type="spellEnd"/>
      <w:r w:rsidRPr="00FF0148">
        <w:t xml:space="preserve"> (Вести-Алтай), о создании доступной среды для занятий адаптивной физической культурой («Комсомольская правда»), принимал участие в программе «Катунь-</w:t>
      </w:r>
      <w:proofErr w:type="spellStart"/>
      <w:r w:rsidRPr="00FF0148">
        <w:t>Лайф</w:t>
      </w:r>
      <w:proofErr w:type="spellEnd"/>
      <w:r w:rsidRPr="00FF0148">
        <w:t>» о семейном и детском неблагополучии. Уполномоченный взаимодействует с широким кругом региональных и федеральных СМИ.</w:t>
      </w:r>
    </w:p>
    <w:p w:rsidR="004A72DA" w:rsidRPr="00FF0148" w:rsidRDefault="004A72DA" w:rsidP="00FF0148">
      <w:pPr>
        <w:tabs>
          <w:tab w:val="left" w:pos="772"/>
        </w:tabs>
      </w:pPr>
      <w:r w:rsidRPr="00FF0148">
        <w:t xml:space="preserve">С целью повышения открытости института Уполномоченного по правам ребенка </w:t>
      </w:r>
      <w:r w:rsidR="00CD1054" w:rsidRPr="00FF0148">
        <w:t xml:space="preserve">в Алтайском крае </w:t>
      </w:r>
      <w:r w:rsidRPr="00FF0148">
        <w:t xml:space="preserve">в декабре 2019 года был создан аккаунт в социальной сети </w:t>
      </w:r>
      <w:proofErr w:type="spellStart"/>
      <w:r w:rsidRPr="00FF0148">
        <w:rPr>
          <w:lang w:val="en-US"/>
        </w:rPr>
        <w:t>instagramm</w:t>
      </w:r>
      <w:proofErr w:type="spellEnd"/>
      <w:r w:rsidRPr="00FF0148">
        <w:t xml:space="preserve"> (</w:t>
      </w:r>
      <w:r w:rsidRPr="00FF0148">
        <w:rPr>
          <w:lang w:val="en-US"/>
        </w:rPr>
        <w:t>ombudsmen</w:t>
      </w:r>
      <w:r w:rsidRPr="00FF0148">
        <w:t>_</w:t>
      </w:r>
      <w:proofErr w:type="spellStart"/>
      <w:r w:rsidRPr="00FF0148">
        <w:rPr>
          <w:lang w:val="en-US"/>
        </w:rPr>
        <w:t>deti</w:t>
      </w:r>
      <w:proofErr w:type="spellEnd"/>
      <w:r w:rsidRPr="00FF0148">
        <w:t xml:space="preserve">22), в котором </w:t>
      </w:r>
      <w:r w:rsidR="00C301F4" w:rsidRPr="00FF0148">
        <w:t>регулярно</w:t>
      </w:r>
      <w:r w:rsidRPr="00FF0148">
        <w:t xml:space="preserve"> обновляется информация о проделанной работе и некоторые события правозащитной деятельности. Информация, размещаемая в социальных сетях, востребована. Социальная сеть стала важным каналом для обратной связи. </w:t>
      </w:r>
    </w:p>
    <w:p w:rsidR="00EF68AB" w:rsidRPr="00FF0148" w:rsidRDefault="00EF68AB" w:rsidP="00FF0148">
      <w:pPr>
        <w:autoSpaceDE w:val="0"/>
        <w:autoSpaceDN w:val="0"/>
        <w:adjustRightInd w:val="0"/>
        <w:rPr>
          <w:b/>
        </w:rPr>
      </w:pPr>
      <w:r w:rsidRPr="00FF0148">
        <w:rPr>
          <w:b/>
        </w:rPr>
        <w:t>2</w:t>
      </w:r>
      <w:r w:rsidR="002124CC" w:rsidRPr="00FF0148">
        <w:rPr>
          <w:b/>
        </w:rPr>
        <w:t>.</w:t>
      </w:r>
      <w:r w:rsidRPr="00FF0148">
        <w:rPr>
          <w:b/>
        </w:rPr>
        <w:t xml:space="preserve"> </w:t>
      </w:r>
      <w:r w:rsidR="002124CC" w:rsidRPr="00FF0148">
        <w:rPr>
          <w:b/>
        </w:rPr>
        <w:t>С</w:t>
      </w:r>
      <w:r w:rsidRPr="00FF0148">
        <w:rPr>
          <w:b/>
        </w:rPr>
        <w:t>одействие эффективному функционированию государственной системы обеспечения реализации, соблюдения и защиты прав и законных интересов детей в Алтайском крае</w:t>
      </w:r>
      <w:r w:rsidR="002124CC" w:rsidRPr="00FF0148">
        <w:rPr>
          <w:b/>
        </w:rPr>
        <w:t>.</w:t>
      </w:r>
    </w:p>
    <w:p w:rsidR="002124CC" w:rsidRPr="00FF0148" w:rsidRDefault="0024679B" w:rsidP="00FF0148">
      <w:pPr>
        <w:autoSpaceDE w:val="0"/>
        <w:autoSpaceDN w:val="0"/>
        <w:adjustRightInd w:val="0"/>
      </w:pPr>
      <w:r w:rsidRPr="00FF0148">
        <w:t xml:space="preserve">Информация о </w:t>
      </w:r>
      <w:r w:rsidR="00DC5218" w:rsidRPr="00FF0148">
        <w:t>проблемах в защите прав несовершеннолетних</w:t>
      </w:r>
      <w:r w:rsidR="00D60817" w:rsidRPr="00FF0148">
        <w:t xml:space="preserve"> </w:t>
      </w:r>
      <w:r w:rsidRPr="00FF0148">
        <w:t>доводилась до Губернатора Алтайского края</w:t>
      </w:r>
      <w:r w:rsidR="00DC5218" w:rsidRPr="00FF0148">
        <w:t>, все предложения внесенные Уполномоченным находятся на контроле</w:t>
      </w:r>
      <w:r w:rsidRPr="00FF0148">
        <w:t>.</w:t>
      </w:r>
    </w:p>
    <w:p w:rsidR="0060068E" w:rsidRPr="00FF0148" w:rsidRDefault="002124CC" w:rsidP="00FF0148">
      <w:pPr>
        <w:autoSpaceDE w:val="0"/>
        <w:autoSpaceDN w:val="0"/>
        <w:adjustRightInd w:val="0"/>
      </w:pPr>
      <w:r w:rsidRPr="00FF0148">
        <w:t>Реализация задач</w:t>
      </w:r>
      <w:r w:rsidR="00E72078" w:rsidRPr="00FF0148">
        <w:t xml:space="preserve"> Уполномоченного осуществлялась во взаимодействии с органами исполнительной власти Алтайского края</w:t>
      </w:r>
      <w:r w:rsidR="00D0578F" w:rsidRPr="00FF0148">
        <w:t xml:space="preserve">, осуществляющими функции по реализации государственной политики, нормативно-правовому регулированию в сфере </w:t>
      </w:r>
      <w:r w:rsidR="0060068E" w:rsidRPr="00FF0148">
        <w:t xml:space="preserve">охраны здоровья граждан и фармацевтической деятельности, </w:t>
      </w:r>
      <w:r w:rsidR="00D0578F" w:rsidRPr="00FF0148">
        <w:t>социальной поддержки и социального обслуживания населения Алтайского края, образования, опеки и попечительства, организации отдыха и оздоровления детей на территории Алтайского края</w:t>
      </w:r>
      <w:r w:rsidR="0060068E" w:rsidRPr="00FF0148">
        <w:t>.</w:t>
      </w:r>
    </w:p>
    <w:p w:rsidR="0060068E" w:rsidRPr="00FF0148" w:rsidRDefault="0060068E" w:rsidP="00FF0148">
      <w:pPr>
        <w:autoSpaceDE w:val="0"/>
        <w:autoSpaceDN w:val="0"/>
        <w:adjustRightInd w:val="0"/>
      </w:pPr>
      <w:r w:rsidRPr="00FF0148">
        <w:t xml:space="preserve">Уполномоченный принимал участие в заседаниях Правительства Алтайского края, а также в деятельности следующих совещательных и консультативных органов: комиссии по делам несовершеннолетних и защите их прав Алтайского края, краевой межведомственной комиссии по организации отдыха и оздоровления детей Алтайского края, межведомственной рабочей группы по обеспечению информационной безопасности детей, контроля за производством и оборотом информационной продукции для детей в Алтайском </w:t>
      </w:r>
      <w:r w:rsidRPr="00FF0148">
        <w:lastRenderedPageBreak/>
        <w:t>крае, Координационного Совета при Управлении Министерства юстиции России по Алтайскому краю, консультативного совета по оказанию помощи детям-сиротам и детям, оставшимся без попечения родителей.</w:t>
      </w:r>
    </w:p>
    <w:p w:rsidR="00A249B0" w:rsidRPr="00FF0148" w:rsidRDefault="00CD1054" w:rsidP="00FF0148">
      <w:r w:rsidRPr="00FF0148">
        <w:t xml:space="preserve">Реализация Уполномоченным </w:t>
      </w:r>
      <w:r w:rsidR="00530398" w:rsidRPr="00FF0148">
        <w:t xml:space="preserve">установленной компетенции осуществлялась также совместно с </w:t>
      </w:r>
      <w:r w:rsidR="00A249B0" w:rsidRPr="00FF0148">
        <w:t>прокуратур</w:t>
      </w:r>
      <w:r w:rsidR="00750793" w:rsidRPr="00FF0148">
        <w:t>ой</w:t>
      </w:r>
      <w:r w:rsidR="00A249B0" w:rsidRPr="00FF0148">
        <w:t xml:space="preserve"> Алтайского края</w:t>
      </w:r>
      <w:r w:rsidR="00750793" w:rsidRPr="00FF0148">
        <w:t xml:space="preserve"> и </w:t>
      </w:r>
      <w:r w:rsidR="00530398" w:rsidRPr="00FF0148">
        <w:t>территориальными органами федеральных органов исполнительной власти в Алтайском крае в рамках заключенных соглашений</w:t>
      </w:r>
      <w:r w:rsidR="00BC40DF" w:rsidRPr="00FF0148">
        <w:t xml:space="preserve"> о взаимодействии в области защиты прав, свобод и законных интересов несовершеннолетних детей на территории Алтайского края: с Главным управлением Министерства внутренних дел Российской Федерации по Алтайскому краю, следственным управлением Следственного комитета Российской Федерации по Алтайскому краю,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Алтайскому краю; Управлением Федеральной службы по надзору в сфере защиты прав потребителей и благополучия человека по Алтайскому краю</w:t>
      </w:r>
      <w:r w:rsidR="00A249B0" w:rsidRPr="00FF0148">
        <w:t xml:space="preserve">; Территориальным органом Федеральной службы по надзору в сфере здравоохранения по Алтайскому краю; Управлением Федеральной службы исполнения наказаний по Алтайскому краю; Управлением Федеральной службы судебных приставов по Алтайскому краю. </w:t>
      </w:r>
    </w:p>
    <w:p w:rsidR="00790545" w:rsidRPr="00FF0148" w:rsidRDefault="00790545" w:rsidP="00FF0148">
      <w:r w:rsidRPr="00FF0148">
        <w:t>В рамках правового просвещения организована работа с субъектами системы профилактики безнадзорности и правонарушений, так выступила с сообщением «Защита прав детей группы «социального риска» перед директорами и заместителями директоров образовательных организаций г.</w:t>
      </w:r>
      <w:r w:rsidR="007B15E4" w:rsidRPr="00FF0148">
        <w:t> </w:t>
      </w:r>
      <w:r w:rsidRPr="00FF0148">
        <w:t xml:space="preserve">Барнаула, </w:t>
      </w:r>
      <w:r w:rsidR="00905820" w:rsidRPr="00FF0148">
        <w:t>пр</w:t>
      </w:r>
      <w:r w:rsidR="00147073" w:rsidRPr="00FF0148">
        <w:t xml:space="preserve">авовое просвещение секретарей, </w:t>
      </w:r>
      <w:r w:rsidR="00905820" w:rsidRPr="00FF0148">
        <w:t>председателей мун</w:t>
      </w:r>
      <w:r w:rsidR="00147073" w:rsidRPr="00FF0148">
        <w:t>и</w:t>
      </w:r>
      <w:r w:rsidR="00905820" w:rsidRPr="00FF0148">
        <w:t xml:space="preserve">ципальных </w:t>
      </w:r>
      <w:proofErr w:type="spellStart"/>
      <w:r w:rsidR="00905820" w:rsidRPr="00FF0148">
        <w:t>КДНиЗП</w:t>
      </w:r>
      <w:proofErr w:type="spellEnd"/>
      <w:r w:rsidR="00147073" w:rsidRPr="00FF0148">
        <w:t xml:space="preserve">, </w:t>
      </w:r>
      <w:proofErr w:type="spellStart"/>
      <w:r w:rsidR="00147073" w:rsidRPr="00FF0148">
        <w:t>субьектов</w:t>
      </w:r>
      <w:proofErr w:type="spellEnd"/>
      <w:r w:rsidR="00147073" w:rsidRPr="00FF0148">
        <w:t xml:space="preserve"> профилактики безнадзорности и правонарушений</w:t>
      </w:r>
      <w:r w:rsidR="00905820" w:rsidRPr="00FF0148">
        <w:t xml:space="preserve"> в ходе серии совещаний, семинаро</w:t>
      </w:r>
      <w:r w:rsidR="00147073" w:rsidRPr="00FF0148">
        <w:t>в, стажировки.</w:t>
      </w:r>
    </w:p>
    <w:p w:rsidR="00EF68AB" w:rsidRPr="00FF0148" w:rsidRDefault="00EF68AB" w:rsidP="00FF0148">
      <w:pPr>
        <w:autoSpaceDE w:val="0"/>
        <w:autoSpaceDN w:val="0"/>
        <w:adjustRightInd w:val="0"/>
        <w:rPr>
          <w:b/>
        </w:rPr>
      </w:pPr>
      <w:r w:rsidRPr="00FF0148">
        <w:rPr>
          <w:b/>
        </w:rPr>
        <w:t>3</w:t>
      </w:r>
      <w:r w:rsidR="00B3521B" w:rsidRPr="00FF0148">
        <w:rPr>
          <w:b/>
        </w:rPr>
        <w:t>. С</w:t>
      </w:r>
      <w:r w:rsidRPr="00FF0148">
        <w:rPr>
          <w:b/>
        </w:rPr>
        <w:t>одействие восстановлению нарушенных прав и законных интересов детей</w:t>
      </w:r>
    </w:p>
    <w:p w:rsidR="00C25C17" w:rsidRPr="00FF0148" w:rsidRDefault="00D775E0" w:rsidP="00FF0148">
      <w:r w:rsidRPr="00FF0148">
        <w:t>В</w:t>
      </w:r>
      <w:r w:rsidR="005C38EA" w:rsidRPr="00FF0148">
        <w:t xml:space="preserve"> течение </w:t>
      </w:r>
      <w:r w:rsidR="0024679B" w:rsidRPr="00FF0148">
        <w:t>20</w:t>
      </w:r>
      <w:r w:rsidRPr="00FF0148">
        <w:t>19</w:t>
      </w:r>
      <w:r w:rsidR="0024679B" w:rsidRPr="00FF0148">
        <w:t xml:space="preserve"> года</w:t>
      </w:r>
      <w:r w:rsidR="005C38EA" w:rsidRPr="00FF0148">
        <w:t xml:space="preserve"> </w:t>
      </w:r>
      <w:r w:rsidRPr="00FF0148">
        <w:t xml:space="preserve">в адрес Уполномоченного поступило 79 устных, 611 </w:t>
      </w:r>
      <w:proofErr w:type="gramStart"/>
      <w:r w:rsidRPr="00FF0148">
        <w:t xml:space="preserve">письменных </w:t>
      </w:r>
      <w:r w:rsidR="005C38EA" w:rsidRPr="00FF0148">
        <w:t xml:space="preserve"> </w:t>
      </w:r>
      <w:r w:rsidRPr="00FF0148">
        <w:t>обращений</w:t>
      </w:r>
      <w:proofErr w:type="gramEnd"/>
      <w:r w:rsidRPr="00FF0148">
        <w:t xml:space="preserve"> граждан, </w:t>
      </w:r>
      <w:r w:rsidR="00C25C17" w:rsidRPr="00FF0148">
        <w:t xml:space="preserve">в ходе личного приема поступило </w:t>
      </w:r>
      <w:r w:rsidR="005C38EA" w:rsidRPr="00FF0148">
        <w:t xml:space="preserve">158 обращений. </w:t>
      </w:r>
      <w:r w:rsidR="00C25C17" w:rsidRPr="00FF0148">
        <w:t>Все обращения граждан рассмотрены в порядке, установленном Федеральным законом от 02.05.2006 № 59-ФЗ «О порядке рассмотрения обращений граждан Российской Федерации».</w:t>
      </w:r>
    </w:p>
    <w:p w:rsidR="009E4969" w:rsidRPr="00FF0148" w:rsidRDefault="00F4118A" w:rsidP="00FF0148">
      <w:pPr>
        <w:autoSpaceDE w:val="0"/>
        <w:autoSpaceDN w:val="0"/>
        <w:adjustRightInd w:val="0"/>
      </w:pPr>
      <w:r w:rsidRPr="00FF0148">
        <w:t>В соответствии со статьей 10 закона Алтайского края от 04.07.2019 №</w:t>
      </w:r>
      <w:r w:rsidR="006A024B" w:rsidRPr="00FF0148">
        <w:t> </w:t>
      </w:r>
      <w:r w:rsidRPr="00FF0148">
        <w:t xml:space="preserve">59-ЗС «Об Уполномоченном по правам ребенка в Алтайском крае» по результатам рассмотрения обращений граждан было направлено </w:t>
      </w:r>
      <w:r w:rsidR="002F588D" w:rsidRPr="00FF0148">
        <w:t xml:space="preserve">4 </w:t>
      </w:r>
      <w:r w:rsidRPr="00FF0148">
        <w:t>з</w:t>
      </w:r>
      <w:r w:rsidR="005C38EA" w:rsidRPr="00FF0148">
        <w:t>аключени</w:t>
      </w:r>
      <w:r w:rsidR="002F588D" w:rsidRPr="00FF0148">
        <w:t>я в адрес комитета по образованию г. Барнаула, Министерства социальной защиты Алтайского края, Министерства здравоохранения Алтайского края</w:t>
      </w:r>
      <w:r w:rsidRPr="00FF0148">
        <w:t>, содержащих предложения о принятии мер, связанных с восстановлением нарушенных прав и законных интересов детей в сферах охраны здоровья</w:t>
      </w:r>
      <w:r w:rsidR="002F588D" w:rsidRPr="00FF0148">
        <w:t xml:space="preserve">, обеспечения безопасности, </w:t>
      </w:r>
      <w:r w:rsidRPr="00FF0148">
        <w:t>образовани</w:t>
      </w:r>
      <w:r w:rsidR="002F588D" w:rsidRPr="00FF0148">
        <w:t>я</w:t>
      </w:r>
      <w:r w:rsidR="005C38EA" w:rsidRPr="00FF0148">
        <w:t>.</w:t>
      </w:r>
      <w:r w:rsidR="00B3521B" w:rsidRPr="00FF0148">
        <w:t xml:space="preserve"> Заключения Уполномоченного рассмотрены, меры по восстановлению нарушенных прав детей приняты в досудебном порядке.</w:t>
      </w:r>
    </w:p>
    <w:p w:rsidR="00196621" w:rsidRPr="00FF0148" w:rsidRDefault="00196621" w:rsidP="00FF0148">
      <w:pPr>
        <w:autoSpaceDE w:val="0"/>
        <w:autoSpaceDN w:val="0"/>
        <w:adjustRightInd w:val="0"/>
      </w:pPr>
      <w:r w:rsidRPr="00FF0148">
        <w:t>Проводились рабочие встречи с должностными лицами по вопросам восстановления нарушенных прав. Так, в сентябре 2019 года провед</w:t>
      </w:r>
      <w:r w:rsidR="006A024B" w:rsidRPr="00FF0148">
        <w:t>ен</w:t>
      </w:r>
      <w:r w:rsidRPr="00FF0148">
        <w:t xml:space="preserve">а встреча </w:t>
      </w:r>
      <w:r w:rsidRPr="00FF0148">
        <w:lastRenderedPageBreak/>
        <w:t xml:space="preserve">с председателем комитета по образованию г. Барнаула по вопросу организации надомного обучения в соответствии с </w:t>
      </w:r>
      <w:proofErr w:type="spellStart"/>
      <w:r w:rsidRPr="00FF0148">
        <w:t>СанПИН</w:t>
      </w:r>
      <w:proofErr w:type="spellEnd"/>
      <w:r w:rsidRPr="00FF0148">
        <w:t xml:space="preserve"> и ФГОС с целью приведения объема очных часов в соответствие с требованиями</w:t>
      </w:r>
      <w:r w:rsidR="00147073" w:rsidRPr="00FF0148">
        <w:t xml:space="preserve"> и т.д.</w:t>
      </w:r>
    </w:p>
    <w:p w:rsidR="00E41B78" w:rsidRPr="00FF0148" w:rsidRDefault="00B3521B" w:rsidP="00FF0148">
      <w:pPr>
        <w:autoSpaceDE w:val="0"/>
        <w:autoSpaceDN w:val="0"/>
        <w:adjustRightInd w:val="0"/>
        <w:rPr>
          <w:b/>
        </w:rPr>
      </w:pPr>
      <w:r w:rsidRPr="00FF0148">
        <w:rPr>
          <w:b/>
        </w:rPr>
        <w:t>4. О</w:t>
      </w:r>
      <w:r w:rsidR="00EF68AB" w:rsidRPr="00FF0148">
        <w:rPr>
          <w:b/>
        </w:rPr>
        <w:t>существление мониторинга и анализа реализации, соблюдения и защиты прав и законных интересов детей на территории Алтайского края</w:t>
      </w:r>
      <w:r w:rsidR="00E41B78" w:rsidRPr="00FF0148">
        <w:rPr>
          <w:b/>
        </w:rPr>
        <w:t>.</w:t>
      </w:r>
    </w:p>
    <w:p w:rsidR="006E791D" w:rsidRPr="00FF0148" w:rsidRDefault="006E6353" w:rsidP="00FF0148">
      <w:r w:rsidRPr="00FF0148">
        <w:t>На основе информации, предоставленной органами исполнительной власти Алтайского края, территориальными органами федеральных органов исполнительной власти, в</w:t>
      </w:r>
      <w:r w:rsidR="00E41B78" w:rsidRPr="00FF0148">
        <w:t xml:space="preserve"> 2019 году проводился анализ состояния охраны прав детей в Алтайском крае за 2018 год</w:t>
      </w:r>
      <w:r w:rsidR="006E791D" w:rsidRPr="00FF0148">
        <w:t xml:space="preserve"> в разрезе данных</w:t>
      </w:r>
      <w:r w:rsidR="00634D1F" w:rsidRPr="00FF0148">
        <w:t>:</w:t>
      </w:r>
      <w:r w:rsidR="006E791D" w:rsidRPr="00FF0148">
        <w:t xml:space="preserve"> </w:t>
      </w:r>
      <w:r w:rsidR="00634D1F" w:rsidRPr="00FF0148">
        <w:t>о</w:t>
      </w:r>
      <w:r w:rsidR="006E791D" w:rsidRPr="00FF0148">
        <w:t xml:space="preserve"> </w:t>
      </w:r>
      <w:r w:rsidR="00E56512" w:rsidRPr="00FF0148">
        <w:t>д</w:t>
      </w:r>
      <w:r w:rsidR="006E791D" w:rsidRPr="00FF0148">
        <w:t>емографическ</w:t>
      </w:r>
      <w:r w:rsidR="00E56512" w:rsidRPr="00FF0148">
        <w:t>ой</w:t>
      </w:r>
      <w:r w:rsidR="006E791D" w:rsidRPr="00FF0148">
        <w:t xml:space="preserve"> ситуаци</w:t>
      </w:r>
      <w:r w:rsidR="00E56512" w:rsidRPr="00FF0148">
        <w:t>и</w:t>
      </w:r>
      <w:r w:rsidR="006E791D" w:rsidRPr="00FF0148">
        <w:t xml:space="preserve"> в регионе</w:t>
      </w:r>
      <w:r w:rsidR="00634D1F" w:rsidRPr="00FF0148">
        <w:t>;</w:t>
      </w:r>
      <w:r w:rsidR="006E791D" w:rsidRPr="00FF0148">
        <w:t xml:space="preserve"> </w:t>
      </w:r>
      <w:r w:rsidR="00634D1F" w:rsidRPr="00FF0148">
        <w:t xml:space="preserve">о </w:t>
      </w:r>
      <w:r w:rsidR="00E56512" w:rsidRPr="00FF0148">
        <w:t>ф</w:t>
      </w:r>
      <w:r w:rsidR="006E791D" w:rsidRPr="00FF0148">
        <w:t>инансировани</w:t>
      </w:r>
      <w:r w:rsidR="00634D1F" w:rsidRPr="00FF0148">
        <w:t>и</w:t>
      </w:r>
      <w:r w:rsidR="006E791D" w:rsidRPr="00FF0148">
        <w:t xml:space="preserve"> деятельности региона в сфере охраны прав ребенка</w:t>
      </w:r>
      <w:r w:rsidR="00634D1F" w:rsidRPr="00FF0148">
        <w:t>;</w:t>
      </w:r>
      <w:r w:rsidR="006E791D" w:rsidRPr="00FF0148">
        <w:t xml:space="preserve"> </w:t>
      </w:r>
      <w:r w:rsidR="00634D1F" w:rsidRPr="00FF0148">
        <w:t xml:space="preserve">о </w:t>
      </w:r>
      <w:r w:rsidR="00E56512" w:rsidRPr="00FF0148">
        <w:t>с</w:t>
      </w:r>
      <w:r w:rsidR="006E791D" w:rsidRPr="00FF0148">
        <w:t>остояни</w:t>
      </w:r>
      <w:r w:rsidR="00634D1F" w:rsidRPr="00FF0148">
        <w:t>и</w:t>
      </w:r>
      <w:r w:rsidR="006E791D" w:rsidRPr="00FF0148">
        <w:t xml:space="preserve"> здоровья несовершеннолетних по основным классам болезней, заболеваемости по группам несовершеннолетних</w:t>
      </w:r>
      <w:r w:rsidR="00634D1F" w:rsidRPr="00FF0148">
        <w:t>;</w:t>
      </w:r>
      <w:r w:rsidR="006E791D" w:rsidRPr="00FF0148">
        <w:t xml:space="preserve"> </w:t>
      </w:r>
      <w:r w:rsidR="00634D1F" w:rsidRPr="00FF0148">
        <w:t xml:space="preserve">о </w:t>
      </w:r>
      <w:r w:rsidR="00E56512" w:rsidRPr="00FF0148">
        <w:t>с</w:t>
      </w:r>
      <w:r w:rsidR="006E791D" w:rsidRPr="00FF0148">
        <w:t>остояни</w:t>
      </w:r>
      <w:r w:rsidR="00634D1F" w:rsidRPr="00FF0148">
        <w:t>и</w:t>
      </w:r>
      <w:r w:rsidR="006E791D" w:rsidRPr="00FF0148">
        <w:t xml:space="preserve"> оказания психологической, наркологической помощи детям</w:t>
      </w:r>
      <w:r w:rsidR="00634D1F" w:rsidRPr="00FF0148">
        <w:t>; об</w:t>
      </w:r>
      <w:r w:rsidR="00934170" w:rsidRPr="00FF0148">
        <w:t xml:space="preserve"> </w:t>
      </w:r>
      <w:r w:rsidR="00C81B05" w:rsidRPr="00FF0148">
        <w:t>о</w:t>
      </w:r>
      <w:r w:rsidR="00934170" w:rsidRPr="00FF0148">
        <w:t>рганизаци</w:t>
      </w:r>
      <w:r w:rsidR="00C81B05" w:rsidRPr="00FF0148">
        <w:t>и</w:t>
      </w:r>
      <w:r w:rsidR="00934170" w:rsidRPr="00FF0148">
        <w:t xml:space="preserve"> дошкольного воспитания детей в регионе</w:t>
      </w:r>
      <w:r w:rsidR="00634D1F" w:rsidRPr="00FF0148">
        <w:t>; о</w:t>
      </w:r>
      <w:r w:rsidR="00934170" w:rsidRPr="00FF0148">
        <w:t xml:space="preserve"> сети общеобразовательных учреждений</w:t>
      </w:r>
      <w:r w:rsidR="00634D1F" w:rsidRPr="00FF0148">
        <w:t>;</w:t>
      </w:r>
      <w:r w:rsidR="00934170" w:rsidRPr="00FF0148">
        <w:t xml:space="preserve"> </w:t>
      </w:r>
      <w:r w:rsidR="00C81B05" w:rsidRPr="00FF0148">
        <w:t>о д</w:t>
      </w:r>
      <w:r w:rsidR="00934170" w:rsidRPr="00FF0148">
        <w:t>оступ</w:t>
      </w:r>
      <w:r w:rsidR="00C81B05" w:rsidRPr="00FF0148">
        <w:t>е</w:t>
      </w:r>
      <w:r w:rsidR="00934170" w:rsidRPr="00FF0148">
        <w:t xml:space="preserve"> к оздоровительным образовательным учреждениям</w:t>
      </w:r>
      <w:r w:rsidR="00C81B05" w:rsidRPr="00FF0148">
        <w:t xml:space="preserve"> и учреждениям культуры</w:t>
      </w:r>
      <w:r w:rsidR="00634D1F" w:rsidRPr="00FF0148">
        <w:t>;</w:t>
      </w:r>
      <w:r w:rsidR="00934170" w:rsidRPr="00FF0148">
        <w:t xml:space="preserve"> </w:t>
      </w:r>
      <w:r w:rsidR="00C81B05" w:rsidRPr="00FF0148">
        <w:t>о доступе к д</w:t>
      </w:r>
      <w:r w:rsidR="00934170" w:rsidRPr="00FF0148">
        <w:t>ополнительно</w:t>
      </w:r>
      <w:r w:rsidR="00C81B05" w:rsidRPr="00FF0148">
        <w:t>му</w:t>
      </w:r>
      <w:r w:rsidR="00934170" w:rsidRPr="00FF0148">
        <w:t xml:space="preserve"> образовани</w:t>
      </w:r>
      <w:r w:rsidR="00C81B05" w:rsidRPr="00FF0148">
        <w:t>ю</w:t>
      </w:r>
      <w:r w:rsidR="00934170" w:rsidRPr="00FF0148">
        <w:t xml:space="preserve"> детей</w:t>
      </w:r>
      <w:r w:rsidR="00634D1F" w:rsidRPr="00FF0148">
        <w:t>;</w:t>
      </w:r>
      <w:r w:rsidR="00934170" w:rsidRPr="00FF0148">
        <w:t xml:space="preserve"> </w:t>
      </w:r>
      <w:r w:rsidR="00C81B05" w:rsidRPr="00FF0148">
        <w:t>о соблюдении прав детей-сирот и детей, оставшихся без попечения родителей</w:t>
      </w:r>
      <w:r w:rsidR="00634D1F" w:rsidRPr="00FF0148">
        <w:t>;</w:t>
      </w:r>
      <w:r w:rsidR="00C81B05" w:rsidRPr="00FF0148">
        <w:t xml:space="preserve"> о соблюдении прав детей с ограниченными возможностями здоровья, включая детей-инвалидов</w:t>
      </w:r>
      <w:r w:rsidR="00634D1F" w:rsidRPr="00FF0148">
        <w:t>;</w:t>
      </w:r>
      <w:r w:rsidR="00C81B05" w:rsidRPr="00FF0148">
        <w:t xml:space="preserve"> о метрах профилактического характера</w:t>
      </w:r>
      <w:r w:rsidRPr="00FF0148">
        <w:t>;</w:t>
      </w:r>
      <w:r w:rsidR="00C81B05" w:rsidRPr="00FF0148">
        <w:t xml:space="preserve"> </w:t>
      </w:r>
      <w:r w:rsidRPr="00FF0148">
        <w:t xml:space="preserve">о </w:t>
      </w:r>
      <w:r w:rsidR="00C81B05" w:rsidRPr="00FF0148">
        <w:t>социальном обеспечении детей и семей с детьми</w:t>
      </w:r>
      <w:r w:rsidRPr="00FF0148">
        <w:t>; о</w:t>
      </w:r>
      <w:r w:rsidR="00C81B05" w:rsidRPr="00FF0148">
        <w:t xml:space="preserve"> право</w:t>
      </w:r>
      <w:r w:rsidR="00634D1F" w:rsidRPr="00FF0148">
        <w:t>вом воспитании</w:t>
      </w:r>
      <w:r w:rsidRPr="00FF0148">
        <w:t>; о</w:t>
      </w:r>
      <w:r w:rsidR="00634D1F" w:rsidRPr="00FF0148">
        <w:t xml:space="preserve"> летнем оздоровительном отдыхе детей. </w:t>
      </w:r>
    </w:p>
    <w:p w:rsidR="005F358F" w:rsidRPr="00FF0148" w:rsidRDefault="006E6353" w:rsidP="00FF0148">
      <w:r w:rsidRPr="00FF0148">
        <w:tab/>
      </w:r>
      <w:r w:rsidR="00550B22" w:rsidRPr="00FF0148">
        <w:t>В соответствии с указом Губернатора Алтайского края от 20.01.2014</w:t>
      </w:r>
      <w:r w:rsidR="00412CB6" w:rsidRPr="00FF0148">
        <w:t xml:space="preserve"> </w:t>
      </w:r>
      <w:r w:rsidR="00550B22" w:rsidRPr="00FF0148">
        <w:t>№</w:t>
      </w:r>
      <w:r w:rsidR="00412CB6" w:rsidRPr="00FF0148">
        <w:t> </w:t>
      </w:r>
      <w:r w:rsidR="00550B22" w:rsidRPr="00FF0148">
        <w:t>2 «Об утверждении Положения об Уполномоченном при Губернаторе Алтайского края по правам ребенка» был подготовлен и направлен в адрес Губернатора Алтайского края доклад о состоянии соблюдения прав, свобод и законных интересов ребенка в Алтайском крае в 2018 году.</w:t>
      </w:r>
    </w:p>
    <w:p w:rsidR="00470D29" w:rsidRPr="00FF0148" w:rsidRDefault="005F358F" w:rsidP="00FF0148">
      <w:r w:rsidRPr="00FF0148">
        <w:t>По запросу Уполномоченного при Президенте Российской Федерации по правам ребенка проводился мониторинг различных сфер жизнедеятельности несовершеннолетних.</w:t>
      </w:r>
    </w:p>
    <w:p w:rsidR="00EF68AB" w:rsidRPr="00FF0148" w:rsidRDefault="00EF68AB" w:rsidP="00FF0148">
      <w:pPr>
        <w:rPr>
          <w:b/>
          <w:bCs/>
        </w:rPr>
      </w:pPr>
      <w:r w:rsidRPr="00FF0148">
        <w:rPr>
          <w:b/>
          <w:bCs/>
        </w:rPr>
        <w:t>5</w:t>
      </w:r>
      <w:r w:rsidR="00550B22" w:rsidRPr="00FF0148">
        <w:rPr>
          <w:b/>
          <w:bCs/>
        </w:rPr>
        <w:t>. С</w:t>
      </w:r>
      <w:r w:rsidRPr="00FF0148">
        <w:rPr>
          <w:b/>
          <w:bCs/>
        </w:rPr>
        <w:t>одействие совершенствованию законодательства Алтайского края в части, касающейся защиты прав и законных интересов детей</w:t>
      </w:r>
      <w:r w:rsidR="00550B22" w:rsidRPr="00FF0148">
        <w:rPr>
          <w:b/>
          <w:bCs/>
        </w:rPr>
        <w:t>.</w:t>
      </w:r>
    </w:p>
    <w:p w:rsidR="00E3232C" w:rsidRPr="00FF0148" w:rsidRDefault="00E3232C" w:rsidP="00FF0148">
      <w:pPr>
        <w:autoSpaceDE w:val="0"/>
        <w:autoSpaceDN w:val="0"/>
        <w:adjustRightInd w:val="0"/>
      </w:pPr>
      <w:r w:rsidRPr="00FF0148">
        <w:rPr>
          <w:rFonts w:eastAsia="Calibri"/>
        </w:rPr>
        <w:t xml:space="preserve">В связи с принятием в 2018 году Федерального закона от 27.12.2018 </w:t>
      </w:r>
      <w:r w:rsidR="00412CB6" w:rsidRPr="00FF0148">
        <w:rPr>
          <w:rFonts w:eastAsia="Calibri"/>
        </w:rPr>
        <w:t>№ </w:t>
      </w:r>
      <w:r w:rsidRPr="00FF0148">
        <w:rPr>
          <w:rFonts w:eastAsia="Calibri"/>
        </w:rPr>
        <w:t xml:space="preserve">501-ФЗ «Об уполномоченных по правам ребенка в Российской Федерации» </w:t>
      </w:r>
      <w:r w:rsidRPr="00FF0148">
        <w:t>основы правового положения уполномоченных по правам ребенка в субъектах Российской Федерации претерпели существенные изменения.</w:t>
      </w:r>
    </w:p>
    <w:p w:rsidR="00E3232C" w:rsidRPr="00FF0148" w:rsidRDefault="00E3232C" w:rsidP="00FF0148">
      <w:r w:rsidRPr="00FF0148">
        <w:t>Нормы Федерального закона «Об уполномоченных по правам ребенка в Российской Федерации» и иных федеральных законов в части полномочий данного должностного лица, опыт правового регулирования данного института в Алтайском крае, сложившийся с 2006 года, были приняты за основу при подготовке проекта закона Алтайского края</w:t>
      </w:r>
      <w:r w:rsidR="006A024B" w:rsidRPr="00FF0148">
        <w:t xml:space="preserve"> </w:t>
      </w:r>
      <w:r w:rsidRPr="00FF0148">
        <w:t>«Об</w:t>
      </w:r>
      <w:r w:rsidR="006A024B" w:rsidRPr="00FF0148">
        <w:t> </w:t>
      </w:r>
      <w:r w:rsidRPr="00FF0148">
        <w:t xml:space="preserve">Уполномоченном по правам ребенка в Алтайском крае».  </w:t>
      </w:r>
    </w:p>
    <w:p w:rsidR="00E3232C" w:rsidRPr="00FF0148" w:rsidRDefault="00E3232C" w:rsidP="00FF0148">
      <w:r w:rsidRPr="00FF0148">
        <w:t>В соответствии с законом Алтайского края от 04.07.2019 № 59-ЗС «Об Уполномоченном по пр</w:t>
      </w:r>
      <w:r w:rsidR="00434469" w:rsidRPr="00FF0148">
        <w:t xml:space="preserve">авам ребенка в Алтайском крае» </w:t>
      </w:r>
      <w:r w:rsidRPr="00FF0148">
        <w:t xml:space="preserve">задачи и компетенция Уполномоченного по правам ребенка в Алтайском крае направлены на </w:t>
      </w:r>
      <w:r w:rsidRPr="00FF0148">
        <w:lastRenderedPageBreak/>
        <w:t xml:space="preserve">повышение эффективности защиты прав и законных интересов детей в Алтайском крае. </w:t>
      </w:r>
    </w:p>
    <w:p w:rsidR="00E3232C" w:rsidRPr="00FF0148" w:rsidRDefault="00E3232C" w:rsidP="00FF0148">
      <w:pPr>
        <w:autoSpaceDE w:val="0"/>
        <w:autoSpaceDN w:val="0"/>
        <w:adjustRightInd w:val="0"/>
        <w:rPr>
          <w:b/>
        </w:rPr>
      </w:pPr>
      <w:r w:rsidRPr="00FF0148">
        <w:t xml:space="preserve">В целях </w:t>
      </w:r>
      <w:r w:rsidRPr="00FF0148">
        <w:rPr>
          <w:rFonts w:eastAsia="Calibri"/>
        </w:rPr>
        <w:t xml:space="preserve">реализации </w:t>
      </w:r>
      <w:r w:rsidRPr="00FF0148">
        <w:t>правового статуса Уполномоченного по правам ребенка в Алтайском крае законом Алтайского края «О внесении изменений в отдельные законы Алтайского края» внесены изм</w:t>
      </w:r>
      <w:r w:rsidR="00412CB6" w:rsidRPr="00FF0148">
        <w:t xml:space="preserve">енения в закон Алтайского края </w:t>
      </w:r>
      <w:r w:rsidRPr="00FF0148">
        <w:t>«О государственных должностях Алтайского края» в части дополнения перечня государственных должностей Алтайского края, определения размера оплаты труда Уполномоченного по правам ребенка в Алтайском крае, предотвращения и урегулирования конфликта интересов.</w:t>
      </w:r>
      <w:r w:rsidRPr="00FF0148">
        <w:rPr>
          <w:b/>
        </w:rPr>
        <w:t xml:space="preserve"> </w:t>
      </w:r>
    </w:p>
    <w:p w:rsidR="00E3232C" w:rsidRPr="00FF0148" w:rsidRDefault="00E3232C" w:rsidP="00FF0148">
      <w:pPr>
        <w:autoSpaceDE w:val="0"/>
        <w:autoSpaceDN w:val="0"/>
        <w:adjustRightInd w:val="0"/>
      </w:pPr>
      <w:r w:rsidRPr="00FF0148">
        <w:t>Закон Алтайского края «О бесплатной юридич</w:t>
      </w:r>
      <w:r w:rsidR="00B5776C" w:rsidRPr="00FF0148">
        <w:t xml:space="preserve">еской помощи в Алтайском крае» </w:t>
      </w:r>
      <w:r w:rsidRPr="00FF0148">
        <w:t>дополнен нормой о включении Уполномоченного по правам ребенка в перечень участников государственной системы бесплатной юридической помощи. В законе Алтайского края Алтайского края «О</w:t>
      </w:r>
      <w:r w:rsidR="00E1244C" w:rsidRPr="00FF0148">
        <w:t> </w:t>
      </w:r>
      <w:r w:rsidRPr="00FF0148">
        <w:t>правотворческой деятельности» перечень субъектов законотворческой инициативы дополнен Уполномоченным по правам ребенка в Алтайском крае.</w:t>
      </w:r>
    </w:p>
    <w:p w:rsidR="00E3232C" w:rsidRPr="00FF0148" w:rsidRDefault="00E3232C" w:rsidP="00FF0148">
      <w:pPr>
        <w:autoSpaceDE w:val="0"/>
        <w:autoSpaceDN w:val="0"/>
        <w:adjustRightInd w:val="0"/>
      </w:pPr>
      <w:r w:rsidRPr="00FF0148">
        <w:t>В связи с изменением правового статуса и наименования должности необходимые изменения внесены также в законы Алтайского края</w:t>
      </w:r>
      <w:r w:rsidR="00E1244C" w:rsidRPr="00FF0148">
        <w:t xml:space="preserve"> </w:t>
      </w:r>
      <w:r w:rsidRPr="00FF0148">
        <w:t>«О</w:t>
      </w:r>
      <w:r w:rsidR="00E1244C" w:rsidRPr="00FF0148">
        <w:t> </w:t>
      </w:r>
      <w:r w:rsidRPr="00FF0148">
        <w:t>системе профилактики безнадзорности и правонарушений несовершеннолетних в Алтайском крае», «О Реестре должностей государственной гражданской службы Алтайского края», «Об общественной палате Алтайского края».</w:t>
      </w:r>
    </w:p>
    <w:p w:rsidR="00E3232C" w:rsidRPr="00FF0148" w:rsidRDefault="00E3232C" w:rsidP="00FF0148">
      <w:pPr>
        <w:autoSpaceDE w:val="0"/>
        <w:autoSpaceDN w:val="0"/>
        <w:adjustRightInd w:val="0"/>
      </w:pPr>
      <w:r w:rsidRPr="00FF0148">
        <w:t>Указанные законопроекты подготовлены Уполномоченным при Губернаторе Алтайского края по правам ребенка.</w:t>
      </w:r>
    </w:p>
    <w:p w:rsidR="00EF68AB" w:rsidRPr="00FF0148" w:rsidRDefault="00E3232C" w:rsidP="00FF0148">
      <w:pPr>
        <w:autoSpaceDE w:val="0"/>
        <w:autoSpaceDN w:val="0"/>
        <w:adjustRightInd w:val="0"/>
        <w:rPr>
          <w:b/>
        </w:rPr>
      </w:pPr>
      <w:r w:rsidRPr="00FF0148">
        <w:rPr>
          <w:b/>
        </w:rPr>
        <w:t>6. С</w:t>
      </w:r>
      <w:r w:rsidR="00EF68AB" w:rsidRPr="00FF0148">
        <w:rPr>
          <w:b/>
        </w:rPr>
        <w:t xml:space="preserve">одействие межрегиональному сотрудничеству в области защиты </w:t>
      </w:r>
      <w:r w:rsidR="00285383" w:rsidRPr="00FF0148">
        <w:rPr>
          <w:b/>
        </w:rPr>
        <w:t>прав и законных интересов детей</w:t>
      </w:r>
    </w:p>
    <w:p w:rsidR="00E55281" w:rsidRPr="00FF0148" w:rsidRDefault="00E55281" w:rsidP="00FF0148">
      <w:pPr>
        <w:pStyle w:val="a5"/>
      </w:pPr>
      <w:r w:rsidRPr="00FF0148">
        <w:t>В течение 2019 года Уполномоченный принимал участие в различных мероприятиях межрегионального уровня</w:t>
      </w:r>
      <w:r w:rsidR="000022CE" w:rsidRPr="00FF0148">
        <w:t>:</w:t>
      </w:r>
      <w:r w:rsidRPr="00FF0148">
        <w:t xml:space="preserve"> </w:t>
      </w:r>
    </w:p>
    <w:p w:rsidR="000749C0" w:rsidRPr="00FF0148" w:rsidRDefault="000022CE" w:rsidP="00FF0148">
      <w:proofErr w:type="gramStart"/>
      <w:r w:rsidRPr="00FF0148">
        <w:t>в</w:t>
      </w:r>
      <w:proofErr w:type="gramEnd"/>
      <w:r w:rsidRPr="00FF0148">
        <w:t xml:space="preserve"> совещании </w:t>
      </w:r>
      <w:r w:rsidR="000749C0" w:rsidRPr="00FF0148">
        <w:t xml:space="preserve">уполномоченных по правам ребенка </w:t>
      </w:r>
      <w:r w:rsidRPr="00FF0148">
        <w:t>с полномочным представителем Президента Р</w:t>
      </w:r>
      <w:r w:rsidR="000749C0" w:rsidRPr="00FF0148">
        <w:t>оссийской Федерации в Сибирском федеральном округе</w:t>
      </w:r>
      <w:r w:rsidR="00630E0B" w:rsidRPr="00FF0148">
        <w:t xml:space="preserve"> </w:t>
      </w:r>
      <w:proofErr w:type="spellStart"/>
      <w:r w:rsidR="00630E0B" w:rsidRPr="00FF0148">
        <w:t>Меняйло</w:t>
      </w:r>
      <w:proofErr w:type="spellEnd"/>
      <w:r w:rsidR="00630E0B" w:rsidRPr="00FF0148">
        <w:t xml:space="preserve"> С.И.</w:t>
      </w:r>
      <w:r w:rsidR="00D03F9C" w:rsidRPr="00FF0148">
        <w:t xml:space="preserve"> (г. Новосибирск)</w:t>
      </w:r>
      <w:r w:rsidR="000749C0" w:rsidRPr="00FF0148">
        <w:t>;</w:t>
      </w:r>
    </w:p>
    <w:p w:rsidR="000749C0" w:rsidRPr="00FF0148" w:rsidRDefault="00DE0FF9" w:rsidP="00FF0148">
      <w:proofErr w:type="gramStart"/>
      <w:r w:rsidRPr="00FF0148">
        <w:t>совещании</w:t>
      </w:r>
      <w:proofErr w:type="gramEnd"/>
      <w:r w:rsidRPr="00FF0148">
        <w:t xml:space="preserve"> </w:t>
      </w:r>
      <w:r w:rsidR="000022CE" w:rsidRPr="00FF0148">
        <w:t xml:space="preserve">председателей координационных советов уполномоченных по правам ребенка федеральных округов «Безопасность детства. Первые шаги.» </w:t>
      </w:r>
      <w:r w:rsidR="000749C0" w:rsidRPr="00FF0148">
        <w:t xml:space="preserve"> </w:t>
      </w:r>
      <w:r w:rsidR="000022CE" w:rsidRPr="00FF0148">
        <w:t>(</w:t>
      </w:r>
      <w:proofErr w:type="gramStart"/>
      <w:r w:rsidR="000022CE" w:rsidRPr="00FF0148">
        <w:t>г.</w:t>
      </w:r>
      <w:proofErr w:type="gramEnd"/>
      <w:r w:rsidR="000022CE" w:rsidRPr="00FF0148">
        <w:t xml:space="preserve"> Ярославль); </w:t>
      </w:r>
    </w:p>
    <w:p w:rsidR="003E31D2" w:rsidRPr="00FF0148" w:rsidRDefault="003E31D2" w:rsidP="00FF0148">
      <w:proofErr w:type="gramStart"/>
      <w:r w:rsidRPr="00FF0148">
        <w:rPr>
          <w:color w:val="000000"/>
          <w:shd w:val="clear" w:color="auto" w:fill="FFFFFF"/>
        </w:rPr>
        <w:t>в</w:t>
      </w:r>
      <w:proofErr w:type="gramEnd"/>
      <w:r w:rsidRPr="00FF0148">
        <w:rPr>
          <w:color w:val="000000"/>
          <w:shd w:val="clear" w:color="auto" w:fill="FFFFFF"/>
        </w:rPr>
        <w:t xml:space="preserve"> работе Международной научно-практической конференции «Стратегия развития управления в эпоху персонализации: от человеческого капитала к человеческому потенциалу» (выступление с докладом на секции «Достоинство человека: как стратегия развития гражданского общества»)</w:t>
      </w:r>
      <w:r w:rsidR="00630E0B" w:rsidRPr="00FF0148">
        <w:rPr>
          <w:color w:val="000000"/>
          <w:shd w:val="clear" w:color="auto" w:fill="FFFFFF"/>
        </w:rPr>
        <w:t xml:space="preserve"> (</w:t>
      </w:r>
      <w:proofErr w:type="spellStart"/>
      <w:r w:rsidR="00630E0B" w:rsidRPr="00FF0148">
        <w:rPr>
          <w:color w:val="000000"/>
          <w:shd w:val="clear" w:color="auto" w:fill="FFFFFF"/>
        </w:rPr>
        <w:t>г.Барнаул</w:t>
      </w:r>
      <w:proofErr w:type="spellEnd"/>
      <w:r w:rsidR="00630E0B" w:rsidRPr="00FF0148">
        <w:rPr>
          <w:color w:val="000000"/>
          <w:shd w:val="clear" w:color="auto" w:fill="FFFFFF"/>
        </w:rPr>
        <w:t>)</w:t>
      </w:r>
      <w:r w:rsidRPr="00FF0148">
        <w:rPr>
          <w:color w:val="000000"/>
          <w:shd w:val="clear" w:color="auto" w:fill="FFFFFF"/>
        </w:rPr>
        <w:t>.</w:t>
      </w:r>
    </w:p>
    <w:p w:rsidR="000749C0" w:rsidRPr="00FF0148" w:rsidRDefault="000749C0" w:rsidP="00FF0148">
      <w:proofErr w:type="gramStart"/>
      <w:r w:rsidRPr="00FF0148">
        <w:t>в</w:t>
      </w:r>
      <w:proofErr w:type="gramEnd"/>
      <w:r w:rsidRPr="00FF0148">
        <w:t xml:space="preserve"> работе </w:t>
      </w:r>
      <w:r w:rsidR="000022CE" w:rsidRPr="00FF0148">
        <w:t>координационно</w:t>
      </w:r>
      <w:r w:rsidRPr="00FF0148">
        <w:t>го</w:t>
      </w:r>
      <w:r w:rsidR="000022CE" w:rsidRPr="00FF0148">
        <w:t xml:space="preserve"> совет</w:t>
      </w:r>
      <w:r w:rsidRPr="00FF0148">
        <w:t>а</w:t>
      </w:r>
      <w:r w:rsidR="000022CE" w:rsidRPr="00FF0148">
        <w:t xml:space="preserve"> </w:t>
      </w:r>
      <w:r w:rsidRPr="00FF0148">
        <w:t>у</w:t>
      </w:r>
      <w:r w:rsidR="000022CE" w:rsidRPr="00FF0148">
        <w:t>полномоченных по правам ребенка в С</w:t>
      </w:r>
      <w:r w:rsidRPr="00FF0148">
        <w:t>ибирском федеральном округе</w:t>
      </w:r>
      <w:r w:rsidR="00C53DC4" w:rsidRPr="00FF0148">
        <w:t xml:space="preserve"> (выступление с докладом по теме «Предотвращение жестокого обращения с детьми в замещающих семьях»)</w:t>
      </w:r>
      <w:r w:rsidRPr="00FF0148">
        <w:t xml:space="preserve"> </w:t>
      </w:r>
      <w:r w:rsidR="000022CE" w:rsidRPr="00FF0148">
        <w:t>(г.</w:t>
      </w:r>
      <w:r w:rsidRPr="00FF0148">
        <w:t xml:space="preserve"> </w:t>
      </w:r>
      <w:r w:rsidR="00C53DC4" w:rsidRPr="00FF0148">
        <w:t>Ярославль</w:t>
      </w:r>
      <w:r w:rsidR="000022CE" w:rsidRPr="00FF0148">
        <w:t>)</w:t>
      </w:r>
      <w:r w:rsidRPr="00FF0148">
        <w:t>;</w:t>
      </w:r>
    </w:p>
    <w:p w:rsidR="007268CD" w:rsidRPr="00FF0148" w:rsidRDefault="007268CD" w:rsidP="00FF0148">
      <w:proofErr w:type="gramStart"/>
      <w:r w:rsidRPr="00FF0148">
        <w:t>в</w:t>
      </w:r>
      <w:proofErr w:type="gramEnd"/>
      <w:r w:rsidRPr="00FF0148">
        <w:t xml:space="preserve"> работе всероссийского форума «Роль отца в современной семье. Государственная политика и перспективы» (презентация опыт взаимодействия с советом отцов Алтайского края)</w:t>
      </w:r>
      <w:r w:rsidR="00630E0B" w:rsidRPr="00FF0148">
        <w:t xml:space="preserve"> (г. Екатеринбург)</w:t>
      </w:r>
      <w:r w:rsidRPr="00FF0148">
        <w:t>;</w:t>
      </w:r>
    </w:p>
    <w:p w:rsidR="000022CE" w:rsidRPr="00FF0148" w:rsidRDefault="000022CE" w:rsidP="00FF0148">
      <w:proofErr w:type="gramStart"/>
      <w:r w:rsidRPr="00FF0148">
        <w:lastRenderedPageBreak/>
        <w:t>в</w:t>
      </w:r>
      <w:proofErr w:type="gramEnd"/>
      <w:r w:rsidRPr="00FF0148">
        <w:t xml:space="preserve"> работе «Байкальского международного образовательного салона»</w:t>
      </w:r>
      <w:r w:rsidR="000749C0" w:rsidRPr="00FF0148">
        <w:t xml:space="preserve"> (</w:t>
      </w:r>
      <w:r w:rsidRPr="00FF0148">
        <w:t xml:space="preserve">площадки по профилактике наркомании, </w:t>
      </w:r>
      <w:r w:rsidR="000749C0" w:rsidRPr="00FF0148">
        <w:t xml:space="preserve">по </w:t>
      </w:r>
      <w:r w:rsidRPr="00FF0148">
        <w:t>организации безопасной среды</w:t>
      </w:r>
      <w:r w:rsidR="000749C0" w:rsidRPr="00FF0148">
        <w:t>);</w:t>
      </w:r>
    </w:p>
    <w:p w:rsidR="00E55281" w:rsidRPr="00FF0148" w:rsidRDefault="00902DBF" w:rsidP="00FF0148">
      <w:pPr>
        <w:pStyle w:val="a5"/>
      </w:pPr>
      <w:proofErr w:type="gramStart"/>
      <w:r w:rsidRPr="00FF0148">
        <w:t>в</w:t>
      </w:r>
      <w:proofErr w:type="gramEnd"/>
      <w:r w:rsidRPr="00FF0148">
        <w:t xml:space="preserve"> работе </w:t>
      </w:r>
      <w:r w:rsidR="00E55281" w:rsidRPr="00FF0148">
        <w:t>Межрегиональн</w:t>
      </w:r>
      <w:r w:rsidRPr="00FF0148">
        <w:t>ого</w:t>
      </w:r>
      <w:r w:rsidR="00E55281" w:rsidRPr="00FF0148">
        <w:t xml:space="preserve"> кругл</w:t>
      </w:r>
      <w:r w:rsidRPr="00FF0148">
        <w:t>ого</w:t>
      </w:r>
      <w:r w:rsidR="00E55281" w:rsidRPr="00FF0148">
        <w:t xml:space="preserve"> стол</w:t>
      </w:r>
      <w:r w:rsidRPr="00FF0148">
        <w:t>а</w:t>
      </w:r>
      <w:r w:rsidR="00E55281" w:rsidRPr="00FF0148">
        <w:t xml:space="preserve"> «Профилактика суицидального поведения несовершеннолетних. Региональные практики. Проблемные вопросы»</w:t>
      </w:r>
      <w:r w:rsidRPr="00FF0148">
        <w:t xml:space="preserve"> (в</w:t>
      </w:r>
      <w:r w:rsidR="00E55281" w:rsidRPr="00FF0148">
        <w:t>ыступление с докладом, проведен анализ плана по профилактике суицидов в Иркутской области, подготовлены предложения для улучшения организации деятельности по профилактике суицидов в Алтайском крае</w:t>
      </w:r>
      <w:r w:rsidRPr="00FF0148">
        <w:t>)</w:t>
      </w:r>
      <w:r w:rsidR="00E55281" w:rsidRPr="00FF0148">
        <w:t>;</w:t>
      </w:r>
    </w:p>
    <w:p w:rsidR="00E55281" w:rsidRPr="00FF0148" w:rsidRDefault="00902DBF" w:rsidP="00FF0148">
      <w:pPr>
        <w:pStyle w:val="a"/>
        <w:numPr>
          <w:ilvl w:val="0"/>
          <w:numId w:val="0"/>
        </w:numPr>
        <w:ind w:firstLine="709"/>
      </w:pPr>
      <w:proofErr w:type="gramStart"/>
      <w:r w:rsidRPr="00FF0148">
        <w:t>в</w:t>
      </w:r>
      <w:proofErr w:type="gramEnd"/>
      <w:r w:rsidRPr="00FF0148">
        <w:t xml:space="preserve"> с</w:t>
      </w:r>
      <w:r w:rsidR="00E55281" w:rsidRPr="00FF0148">
        <w:t>електорно</w:t>
      </w:r>
      <w:r w:rsidRPr="00FF0148">
        <w:t>м</w:t>
      </w:r>
      <w:r w:rsidR="00E55281" w:rsidRPr="00FF0148">
        <w:t xml:space="preserve"> совещани</w:t>
      </w:r>
      <w:r w:rsidRPr="00FF0148">
        <w:t>и</w:t>
      </w:r>
      <w:r w:rsidR="00E55281" w:rsidRPr="00FF0148">
        <w:t xml:space="preserve"> с участием Уполномоченного по правам ребенка при Президенте </w:t>
      </w:r>
      <w:r w:rsidRPr="00FF0148">
        <w:t xml:space="preserve">Российской Федерации </w:t>
      </w:r>
      <w:r w:rsidR="00E55281" w:rsidRPr="00FF0148">
        <w:t xml:space="preserve">по вопросу </w:t>
      </w:r>
      <w:r w:rsidRPr="00FF0148">
        <w:t xml:space="preserve">организации </w:t>
      </w:r>
      <w:r w:rsidR="00E55281" w:rsidRPr="00FF0148">
        <w:t>летнего отдыха;</w:t>
      </w:r>
    </w:p>
    <w:p w:rsidR="00E55281" w:rsidRPr="00FF0148" w:rsidRDefault="00902DBF" w:rsidP="00FF0148">
      <w:pPr>
        <w:pStyle w:val="a"/>
        <w:numPr>
          <w:ilvl w:val="0"/>
          <w:numId w:val="0"/>
        </w:numPr>
        <w:ind w:firstLine="709"/>
      </w:pPr>
      <w:proofErr w:type="gramStart"/>
      <w:r w:rsidRPr="00FF0148">
        <w:t>в</w:t>
      </w:r>
      <w:proofErr w:type="gramEnd"/>
      <w:r w:rsidRPr="00FF0148">
        <w:t xml:space="preserve"> работе </w:t>
      </w:r>
      <w:r w:rsidR="00E55281" w:rsidRPr="00FF0148">
        <w:t>Координационн</w:t>
      </w:r>
      <w:r w:rsidRPr="00FF0148">
        <w:t>ого</w:t>
      </w:r>
      <w:r w:rsidR="00E55281" w:rsidRPr="00FF0148">
        <w:t xml:space="preserve"> совет</w:t>
      </w:r>
      <w:r w:rsidRPr="00FF0148">
        <w:t>а</w:t>
      </w:r>
      <w:r w:rsidR="00E55281" w:rsidRPr="00FF0148">
        <w:t xml:space="preserve"> </w:t>
      </w:r>
      <w:r w:rsidRPr="00FF0148">
        <w:t>у</w:t>
      </w:r>
      <w:r w:rsidR="00E55281" w:rsidRPr="00FF0148">
        <w:t>полномоченных по правам ребенка в Сибирском федеральном округе. Выступление с докладом «Психолого-педагогическое сопровождение замещающих семей как форма профилактики жестокого обращения с детьми» «Социально-психологические причины уклонения от уплаты алиментов на содержание несовершеннолетних детей»</w:t>
      </w:r>
      <w:r w:rsidR="00C53DC4" w:rsidRPr="00FF0148">
        <w:t xml:space="preserve"> и т.д.</w:t>
      </w:r>
    </w:p>
    <w:p w:rsidR="00EF68AB" w:rsidRPr="00FF0148" w:rsidRDefault="00902DBF" w:rsidP="00FF0148">
      <w:pPr>
        <w:pStyle w:val="a"/>
        <w:numPr>
          <w:ilvl w:val="0"/>
          <w:numId w:val="0"/>
        </w:numPr>
        <w:ind w:firstLine="709"/>
      </w:pPr>
      <w:r w:rsidRPr="00FF0148">
        <w:t xml:space="preserve">В 2019 году Уполномоченный по правам ребенка в Алтайском крае </w:t>
      </w:r>
      <w:r w:rsidR="00215951" w:rsidRPr="00FF0148">
        <w:t xml:space="preserve">при рассмотрении 16 обращений граждан </w:t>
      </w:r>
      <w:r w:rsidRPr="00FF0148">
        <w:t xml:space="preserve">взаимодействовал </w:t>
      </w:r>
      <w:r w:rsidR="00215951" w:rsidRPr="00FF0148">
        <w:t>с уполномоченными по правам ребенка 13 регионов – Ленинградской, Новосибирской, Курганской, Архангельской, Самарской, Московской, Кемеровской областей, республик Татарстан, Саха (Якутия), Карелия, Крым</w:t>
      </w:r>
      <w:r w:rsidR="008D485F" w:rsidRPr="00FF0148">
        <w:t>, Краснодарского края</w:t>
      </w:r>
      <w:r w:rsidR="00215951" w:rsidRPr="00FF0148">
        <w:t>.</w:t>
      </w:r>
      <w:r w:rsidR="00246BC0" w:rsidRPr="00FF0148">
        <w:t xml:space="preserve"> Так, оперативно (в течение суток) был решен вопрос о назначении ребенку-инвалиду опекуна, в связи с гибелью </w:t>
      </w:r>
      <w:r w:rsidR="005F358F" w:rsidRPr="00FF0148">
        <w:t xml:space="preserve">его </w:t>
      </w:r>
      <w:r w:rsidR="00246BC0" w:rsidRPr="00FF0148">
        <w:t>матери в период нахождения матери с ребенком на отдыхе в г. Анапе. Ребенок в течение 3 дней возвращен в Алтайский край.</w:t>
      </w:r>
      <w:r w:rsidR="00215951" w:rsidRPr="00FF0148">
        <w:t xml:space="preserve"> </w:t>
      </w:r>
    </w:p>
    <w:p w:rsidR="007B15E4" w:rsidRPr="00FF0148" w:rsidRDefault="007B15E4" w:rsidP="00FF0148">
      <w:pPr>
        <w:pStyle w:val="1"/>
        <w:spacing w:before="0"/>
        <w:rPr>
          <w:rFonts w:ascii="Times New Roman" w:hAnsi="Times New Roman" w:cs="Times New Roman"/>
          <w:color w:val="auto"/>
        </w:rPr>
      </w:pPr>
      <w:r w:rsidRPr="00FF0148">
        <w:rPr>
          <w:rFonts w:ascii="Times New Roman" w:hAnsi="Times New Roman" w:cs="Times New Roman"/>
          <w:color w:val="auto"/>
        </w:rPr>
        <w:t xml:space="preserve">РАЗДЕЛ 2 </w:t>
      </w:r>
      <w:bookmarkStart w:id="0" w:name="_Toc46911113"/>
      <w:r w:rsidRPr="00FF0148">
        <w:rPr>
          <w:rFonts w:ascii="Times New Roman" w:hAnsi="Times New Roman" w:cs="Times New Roman"/>
          <w:color w:val="auto"/>
        </w:rPr>
        <w:t>О СОБЛЮДЕНИИ ПРАВ ДЕТЕЙ В ОТДЕЛЬНЫХ СФЕРАХ ЖИЗНЕДЕЯТЕЛЬНОСТИ (ПРОБЛЕМЫ И ПУТИ РЕШЕНИЯ)</w:t>
      </w:r>
      <w:bookmarkEnd w:id="0"/>
    </w:p>
    <w:p w:rsidR="007B15E4" w:rsidRPr="00FF0148" w:rsidRDefault="007B15E4" w:rsidP="00FF0148">
      <w:pPr>
        <w:pStyle w:val="2"/>
        <w:numPr>
          <w:ilvl w:val="1"/>
          <w:numId w:val="10"/>
        </w:numPr>
        <w:spacing w:before="0"/>
        <w:ind w:left="0" w:firstLine="709"/>
        <w:rPr>
          <w:rFonts w:ascii="Times New Roman" w:hAnsi="Times New Roman" w:cs="Times New Roman"/>
          <w:color w:val="auto"/>
          <w:sz w:val="28"/>
          <w:szCs w:val="28"/>
        </w:rPr>
      </w:pPr>
      <w:bookmarkStart w:id="1" w:name="_Toc46911114"/>
      <w:r w:rsidRPr="00FF0148">
        <w:rPr>
          <w:rFonts w:ascii="Times New Roman" w:hAnsi="Times New Roman" w:cs="Times New Roman"/>
          <w:color w:val="auto"/>
          <w:sz w:val="28"/>
          <w:szCs w:val="28"/>
        </w:rPr>
        <w:t>Право на жизнь и безопасность</w:t>
      </w:r>
      <w:bookmarkEnd w:id="1"/>
    </w:p>
    <w:p w:rsidR="007B15E4" w:rsidRPr="00FF0148" w:rsidRDefault="007B15E4" w:rsidP="00FF0148">
      <w:pPr>
        <w:pStyle w:val="3"/>
        <w:numPr>
          <w:ilvl w:val="2"/>
          <w:numId w:val="15"/>
        </w:numPr>
        <w:spacing w:before="0"/>
        <w:ind w:left="0" w:firstLine="709"/>
        <w:rPr>
          <w:rFonts w:ascii="Times New Roman" w:hAnsi="Times New Roman" w:cs="Times New Roman"/>
          <w:color w:val="auto"/>
          <w:sz w:val="28"/>
          <w:szCs w:val="28"/>
        </w:rPr>
      </w:pPr>
      <w:r w:rsidRPr="00FF0148">
        <w:rPr>
          <w:rFonts w:ascii="Times New Roman" w:hAnsi="Times New Roman" w:cs="Times New Roman"/>
          <w:color w:val="auto"/>
          <w:sz w:val="28"/>
          <w:szCs w:val="28"/>
        </w:rPr>
        <w:t xml:space="preserve"> </w:t>
      </w:r>
      <w:bookmarkStart w:id="2" w:name="_Toc46911115"/>
      <w:r w:rsidRPr="00FF0148">
        <w:rPr>
          <w:rFonts w:ascii="Times New Roman" w:hAnsi="Times New Roman" w:cs="Times New Roman"/>
          <w:color w:val="auto"/>
          <w:sz w:val="28"/>
          <w:szCs w:val="28"/>
        </w:rPr>
        <w:t>О профилактике дорожно-транспортных происшествий с участием детей</w:t>
      </w:r>
      <w:bookmarkEnd w:id="2"/>
    </w:p>
    <w:p w:rsidR="007B15E4" w:rsidRPr="00FF0148" w:rsidRDefault="007B15E4" w:rsidP="00FF0148">
      <w:r w:rsidRPr="00FF0148">
        <w:t xml:space="preserve">По данным ГИБДД ГУ МВД России по Алтайскому краю за 2019 год количество ДТП с участием детей уменьшилось на 2,5% (с 401 до 391), в них погибло 12 детей (2018 год – 13), число раненых детей уменьшилось на 2,1% (с 423 до 414). Данная статистика учитывает происшествия с детьми от рождения до 16 лет, в тоже время следует указать, что по данным Министерства здравоохранения Алтайского края несовершеннолетних в возрасте от 0-17 </w:t>
      </w:r>
      <w:r w:rsidR="00AE6FA8" w:rsidRPr="00FF0148">
        <w:t xml:space="preserve">лет вкл. в 2019 году погибло 16 </w:t>
      </w:r>
      <w:r w:rsidR="00BA03A0" w:rsidRPr="00FF0148">
        <w:t xml:space="preserve">несовершеннолетних </w:t>
      </w:r>
      <w:r w:rsidR="00AE6FA8" w:rsidRPr="00FF0148">
        <w:t>(2018-21).</w:t>
      </w:r>
    </w:p>
    <w:p w:rsidR="007B15E4" w:rsidRPr="00FF0148" w:rsidRDefault="007B15E4" w:rsidP="00FF0148">
      <w:pPr>
        <w:rPr>
          <w:lang w:eastAsia="ru-RU"/>
        </w:rPr>
      </w:pPr>
      <w:r w:rsidRPr="00FF0148">
        <w:rPr>
          <w:lang w:eastAsia="ru-RU"/>
        </w:rPr>
        <w:t xml:space="preserve">Остается </w:t>
      </w:r>
      <w:r w:rsidR="00BA03A0" w:rsidRPr="00FF0148">
        <w:rPr>
          <w:lang w:eastAsia="ru-RU"/>
        </w:rPr>
        <w:t>проблемой</w:t>
      </w:r>
      <w:r w:rsidRPr="00FF0148">
        <w:rPr>
          <w:lang w:eastAsia="ru-RU"/>
        </w:rPr>
        <w:t xml:space="preserve"> </w:t>
      </w:r>
      <w:r w:rsidRPr="00FF0148">
        <w:rPr>
          <w:b/>
          <w:lang w:eastAsia="ru-RU"/>
        </w:rPr>
        <w:t>аварийность с участием детей-пассажиров</w:t>
      </w:r>
      <w:r w:rsidRPr="00FF0148">
        <w:rPr>
          <w:lang w:eastAsia="ru-RU"/>
        </w:rPr>
        <w:t>. На сегодняшний день каждый второй ребенок-участник ДТП является пассажиром, 10 из 12 погибших детей погибли в салонах автомобилей: количество ДТП с участием детей-пассажиров увеличилось на 14,2% (со 162 до 185), при этом на 42,9% (с 7 до 10) увеличилось число погибших, на 15,5% (со 181 до 209) получивших ранения детей-пассажиров.</w:t>
      </w:r>
    </w:p>
    <w:p w:rsidR="007B15E4" w:rsidRPr="00FF0148" w:rsidRDefault="007B15E4" w:rsidP="00FF0148">
      <w:pPr>
        <w:pStyle w:val="ac"/>
        <w:rPr>
          <w:lang w:eastAsia="ru-RU"/>
        </w:rPr>
      </w:pPr>
      <w:r w:rsidRPr="00FF0148">
        <w:rPr>
          <w:lang w:eastAsia="ru-RU"/>
        </w:rPr>
        <w:t xml:space="preserve">Также существует проблема личной недисциплинированности водителей и соблюдения ими Правил дорожного движения: </w:t>
      </w:r>
      <w:r w:rsidRPr="00FF0148">
        <w:rPr>
          <w:b/>
          <w:lang w:eastAsia="ru-RU"/>
        </w:rPr>
        <w:t xml:space="preserve">на каждого второго раненого </w:t>
      </w:r>
      <w:r w:rsidRPr="00FF0148">
        <w:rPr>
          <w:b/>
          <w:lang w:eastAsia="ru-RU"/>
        </w:rPr>
        <w:lastRenderedPageBreak/>
        <w:t>ребенка-пешехода наезд совершен на пешеходных переходах</w:t>
      </w:r>
      <w:r w:rsidRPr="00FF0148">
        <w:rPr>
          <w:lang w:eastAsia="ru-RU"/>
        </w:rPr>
        <w:t>, при этом 96 детей получили травмы (12 месяцев 2018 года – 106). Кроме того, число наездов на детей на регулируемых пешеходных переходах увеличилось на 29,4% (с 17 до 22), при этом пострадали 23 несовершеннолетних пешехода (12 месяцев 2018 года – 18).</w:t>
      </w:r>
    </w:p>
    <w:p w:rsidR="007B15E4" w:rsidRPr="00FF0148" w:rsidRDefault="007B15E4" w:rsidP="00FF0148">
      <w:r w:rsidRPr="00FF0148">
        <w:t>В целях профилактики аварийности с участием детей консолидировать усилия в работе с несовершеннолетними и их родителями инспекторов Госавтоинспекции, сотрудников подразделений по делам несовершеннолетних, участковых уполномоченных полиции, представителей органов образования, общественных объединений, родительской общественности и иных заинтересованных лиц.</w:t>
      </w:r>
    </w:p>
    <w:p w:rsidR="007B15E4" w:rsidRPr="00FF0148" w:rsidRDefault="007B15E4" w:rsidP="00FF0148">
      <w:r w:rsidRPr="00FF0148">
        <w:t xml:space="preserve">Продолжить проведение информационно-пропагандистской деятельности по разъяснению родителям и водителям условий безопасной транспортировки детей, используя любые возможные формы и методы пропаганды, уделив особое внимание разъяснению водителям неукоснительного соблюдения скоростного режима при перевозке детей в транспортных средствах, формированию нетерпимости к управлению </w:t>
      </w:r>
      <w:r w:rsidRPr="00FF0148">
        <w:rPr>
          <w:b/>
        </w:rPr>
        <w:t>транспортными средствами в состоянии опьянения</w:t>
      </w:r>
      <w:r w:rsidRPr="00FF0148">
        <w:t xml:space="preserve">, в больном и утомленном состоянии. </w:t>
      </w:r>
    </w:p>
    <w:p w:rsidR="007B15E4" w:rsidRPr="00FF0148" w:rsidRDefault="007B15E4" w:rsidP="00FF0148">
      <w:pPr>
        <w:pStyle w:val="a4"/>
        <w:numPr>
          <w:ilvl w:val="0"/>
          <w:numId w:val="19"/>
        </w:numPr>
        <w:ind w:left="0" w:firstLine="709"/>
      </w:pPr>
      <w:r w:rsidRPr="00FF0148">
        <w:t xml:space="preserve">Продолжить практику проведения пропагандистских акций и мероприятий (занятия, беседы, инструктажи, «минутки безопасности»), направленных на просвещение юных участников дорожного движения по тематике безопасного поведения на дорогах, в том числе пользования ремнями безопасности, и детскими удерживающими устройствами, а также </w:t>
      </w:r>
      <w:proofErr w:type="spellStart"/>
      <w:r w:rsidRPr="00FF0148">
        <w:t>световозвращающими</w:t>
      </w:r>
      <w:proofErr w:type="spellEnd"/>
      <w:r w:rsidRPr="00FF0148">
        <w:t xml:space="preserve"> элементами пешеходами и водителями при управлении </w:t>
      </w:r>
      <w:proofErr w:type="spellStart"/>
      <w:r w:rsidRPr="00FF0148">
        <w:t>велотранспортом</w:t>
      </w:r>
      <w:proofErr w:type="spellEnd"/>
      <w:r w:rsidRPr="00FF0148">
        <w:t xml:space="preserve"> в темное время суток. </w:t>
      </w:r>
    </w:p>
    <w:p w:rsidR="007B15E4" w:rsidRPr="00FF0148" w:rsidRDefault="007B15E4" w:rsidP="00FF0148">
      <w:pPr>
        <w:pStyle w:val="a4"/>
        <w:numPr>
          <w:ilvl w:val="0"/>
          <w:numId w:val="19"/>
        </w:numPr>
        <w:ind w:left="0" w:firstLine="709"/>
      </w:pPr>
      <w:r w:rsidRPr="00FF0148">
        <w:t>Продолжить практику проведения акций и рейдов совместно с представителями родительских патрулей, отрядов юных инспекторов движения, в местах расположения образовательных организаций и объектов массового притяжения детей.</w:t>
      </w:r>
    </w:p>
    <w:p w:rsidR="007B15E4" w:rsidRPr="00FF0148" w:rsidRDefault="007B15E4" w:rsidP="00FF0148">
      <w:pPr>
        <w:pStyle w:val="a4"/>
        <w:numPr>
          <w:ilvl w:val="0"/>
          <w:numId w:val="19"/>
        </w:numPr>
        <w:ind w:left="0" w:firstLine="709"/>
      </w:pPr>
      <w:r w:rsidRPr="00FF0148">
        <w:t xml:space="preserve">Использовать для обмена значимой информацией по профилактике детского дорожно-транспортного травматизма официальные сайты образовательных организаций, электронные дневники учащихся, а также официальные аккаунты подразделений Госавтоинспекции и территориальных органов внутренних дел в социальных сетях. </w:t>
      </w:r>
    </w:p>
    <w:p w:rsidR="007B15E4" w:rsidRPr="00FF0148" w:rsidRDefault="007B15E4" w:rsidP="00FF0148">
      <w:pPr>
        <w:pStyle w:val="a4"/>
        <w:numPr>
          <w:ilvl w:val="0"/>
          <w:numId w:val="19"/>
        </w:numPr>
        <w:ind w:left="0" w:firstLine="709"/>
      </w:pPr>
      <w:r w:rsidRPr="00FF0148">
        <w:t>Размещать и регулярно актуализировать информационно-пропагандистские материалы на объектах социальной рекламы, информационных стендах в местах предоставления государственных услуг, регистрационно-экзаменационных подразделениях Госавтоинспекции, образовательных организаций, организациях здравоохранения, торгово-развлекательных центрах, домовладениях.</w:t>
      </w:r>
    </w:p>
    <w:p w:rsidR="007B15E4" w:rsidRPr="00FF0148" w:rsidRDefault="007B15E4" w:rsidP="00FF0148">
      <w:pPr>
        <w:pStyle w:val="3"/>
        <w:numPr>
          <w:ilvl w:val="2"/>
          <w:numId w:val="11"/>
        </w:numPr>
        <w:spacing w:before="0"/>
        <w:ind w:left="0" w:firstLine="709"/>
        <w:rPr>
          <w:rFonts w:ascii="Times New Roman" w:hAnsi="Times New Roman" w:cs="Times New Roman"/>
          <w:i/>
          <w:color w:val="auto"/>
          <w:sz w:val="28"/>
          <w:szCs w:val="28"/>
        </w:rPr>
      </w:pPr>
      <w:bookmarkStart w:id="3" w:name="_Toc46911116"/>
      <w:r w:rsidRPr="00FF0148">
        <w:rPr>
          <w:rFonts w:ascii="Times New Roman" w:hAnsi="Times New Roman" w:cs="Times New Roman"/>
          <w:i/>
          <w:color w:val="auto"/>
          <w:sz w:val="28"/>
          <w:szCs w:val="28"/>
        </w:rPr>
        <w:t xml:space="preserve">Гибель и </w:t>
      </w:r>
      <w:proofErr w:type="spellStart"/>
      <w:r w:rsidRPr="00FF0148">
        <w:rPr>
          <w:rFonts w:ascii="Times New Roman" w:hAnsi="Times New Roman" w:cs="Times New Roman"/>
          <w:i/>
          <w:color w:val="auto"/>
          <w:sz w:val="28"/>
          <w:szCs w:val="28"/>
        </w:rPr>
        <w:t>травмирование</w:t>
      </w:r>
      <w:proofErr w:type="spellEnd"/>
      <w:r w:rsidRPr="00FF0148">
        <w:rPr>
          <w:rFonts w:ascii="Times New Roman" w:hAnsi="Times New Roman" w:cs="Times New Roman"/>
          <w:i/>
          <w:color w:val="auto"/>
          <w:sz w:val="28"/>
          <w:szCs w:val="28"/>
        </w:rPr>
        <w:t xml:space="preserve"> детей на пожарах и водных объектах</w:t>
      </w:r>
      <w:bookmarkEnd w:id="3"/>
    </w:p>
    <w:p w:rsidR="007B15E4" w:rsidRPr="00FF0148" w:rsidRDefault="007B15E4" w:rsidP="00FF0148">
      <w:pPr>
        <w:rPr>
          <w:b/>
        </w:rPr>
      </w:pPr>
      <w:r w:rsidRPr="00FF0148">
        <w:rPr>
          <w:rFonts w:eastAsia="Calibri"/>
        </w:rPr>
        <w:t>В 2019 году в водоемах утонуло 11 несовершеннолетних (2017 – 12 случаев). Среди утонувших детей 2 девочки и 9 мальчиков, 8 детей в возрасте 6-13 лет и 3 возрасте 16-17 лет.</w:t>
      </w:r>
    </w:p>
    <w:p w:rsidR="007B15E4" w:rsidRPr="00FF0148" w:rsidRDefault="007B15E4" w:rsidP="00FF0148">
      <w:r w:rsidRPr="00FF0148">
        <w:lastRenderedPageBreak/>
        <w:t>В целом количество детей погибших во время пожаров в 2019 году увеличилось и составило 12 детей, так в 2018 году от отравления окисью углерода и воздействия дыма огня и пламени погибло 8 детей.</w:t>
      </w:r>
    </w:p>
    <w:p w:rsidR="007B15E4" w:rsidRPr="00FF0148" w:rsidRDefault="007B15E4" w:rsidP="00FF0148">
      <w:pPr>
        <w:rPr>
          <w:b/>
        </w:rPr>
      </w:pPr>
      <w:r w:rsidRPr="00FF0148">
        <w:t>По данным Всемирн</w:t>
      </w:r>
      <w:r w:rsidR="00BA03A0" w:rsidRPr="00FF0148">
        <w:t xml:space="preserve">ой организации здравоохранения </w:t>
      </w:r>
      <w:r w:rsidRPr="00FF0148">
        <w:t>наибольшую эффективность по предотвращению пожаров дает сочетание мероприятий по установке устройств дымовой пожарной сигнализации и проведение просветительской работы.</w:t>
      </w:r>
    </w:p>
    <w:p w:rsidR="007B15E4" w:rsidRPr="00FF0148" w:rsidRDefault="007B15E4" w:rsidP="00FF0148">
      <w:pPr>
        <w:rPr>
          <w:b/>
        </w:rPr>
      </w:pPr>
      <w:r w:rsidRPr="00FF0148">
        <w:rPr>
          <w:b/>
        </w:rPr>
        <w:t>Министерству социальной защиты Алтайского края:</w:t>
      </w:r>
    </w:p>
    <w:p w:rsidR="007B15E4" w:rsidRPr="00FF0148" w:rsidRDefault="00285383" w:rsidP="00FF0148">
      <w:pPr>
        <w:pStyle w:val="a4"/>
        <w:numPr>
          <w:ilvl w:val="0"/>
          <w:numId w:val="17"/>
        </w:numPr>
        <w:ind w:left="0" w:firstLine="709"/>
      </w:pPr>
      <w:proofErr w:type="gramStart"/>
      <w:r w:rsidRPr="00FF0148">
        <w:t>продолжить</w:t>
      </w:r>
      <w:proofErr w:type="gramEnd"/>
      <w:r w:rsidRPr="00FF0148">
        <w:t xml:space="preserve"> </w:t>
      </w:r>
      <w:r w:rsidR="007B15E4" w:rsidRPr="00FF0148">
        <w:t>обеспечение многодетных семей, проживающих в сельской местности и использующих печное отопление,</w:t>
      </w:r>
      <w:r w:rsidR="00BA03A0" w:rsidRPr="00FF0148">
        <w:t xml:space="preserve"> автоматическими пожарными </w:t>
      </w:r>
      <w:proofErr w:type="spellStart"/>
      <w:r w:rsidR="00BA03A0" w:rsidRPr="00FF0148">
        <w:t>извещателями</w:t>
      </w:r>
      <w:proofErr w:type="spellEnd"/>
      <w:r w:rsidR="007B15E4" w:rsidRPr="00FF0148">
        <w:t>.</w:t>
      </w:r>
    </w:p>
    <w:p w:rsidR="007B15E4" w:rsidRPr="00FF0148" w:rsidRDefault="007B15E4" w:rsidP="00FF0148">
      <w:pPr>
        <w:rPr>
          <w:b/>
        </w:rPr>
      </w:pPr>
      <w:r w:rsidRPr="00FF0148">
        <w:rPr>
          <w:b/>
        </w:rPr>
        <w:t>Главам администраций муниципальных районов (городских округов):</w:t>
      </w:r>
    </w:p>
    <w:p w:rsidR="007B15E4" w:rsidRPr="00FF0148" w:rsidRDefault="007B15E4" w:rsidP="00FF0148">
      <w:pPr>
        <w:pStyle w:val="a4"/>
        <w:numPr>
          <w:ilvl w:val="0"/>
          <w:numId w:val="16"/>
        </w:numPr>
        <w:ind w:left="0" w:firstLine="709"/>
      </w:pPr>
      <w:proofErr w:type="gramStart"/>
      <w:r w:rsidRPr="00FF0148">
        <w:t>продолжить</w:t>
      </w:r>
      <w:proofErr w:type="gramEnd"/>
      <w:r w:rsidRPr="00FF0148">
        <w:t xml:space="preserve"> работу по оказанию адресной помощи многодетным семьям и семьям, находящимся в социально опасном положении по ремонту печного оборудования, электротехнических устройств, монтажу автономных дымовых датчиков со встроенным звуковым извещением о пожаре;</w:t>
      </w:r>
    </w:p>
    <w:p w:rsidR="007B15E4" w:rsidRPr="00FF0148" w:rsidRDefault="007B15E4" w:rsidP="00FF0148">
      <w:pPr>
        <w:pStyle w:val="a4"/>
        <w:numPr>
          <w:ilvl w:val="0"/>
          <w:numId w:val="16"/>
        </w:numPr>
        <w:ind w:left="0" w:firstLine="709"/>
      </w:pPr>
      <w:proofErr w:type="gramStart"/>
      <w:r w:rsidRPr="00FF0148">
        <w:t>продолжить</w:t>
      </w:r>
      <w:proofErr w:type="gramEnd"/>
      <w:r w:rsidRPr="00FF0148">
        <w:t xml:space="preserve"> регулярный подомовой обход семей, сформировать банк данных семей, находящихся в социально-опасном положении и имеющих задолженности по оплате за газ и электроэнергию. Главам администраций муниципальных районов рекомендовать оказывать помощь данной категории семей, принимать меры по недопущению отключения электроснабжения за образовавшуюся задолженность;</w:t>
      </w:r>
    </w:p>
    <w:p w:rsidR="007B15E4" w:rsidRPr="00FF0148" w:rsidRDefault="007B15E4" w:rsidP="00FF0148">
      <w:pPr>
        <w:pStyle w:val="a4"/>
        <w:numPr>
          <w:ilvl w:val="0"/>
          <w:numId w:val="16"/>
        </w:numPr>
        <w:ind w:left="0" w:firstLine="709"/>
      </w:pPr>
      <w:proofErr w:type="gramStart"/>
      <w:r w:rsidRPr="00FF0148">
        <w:t>кроме</w:t>
      </w:r>
      <w:proofErr w:type="gramEnd"/>
      <w:r w:rsidRPr="00FF0148">
        <w:t xml:space="preserve"> того, организовать совместно с инспекторами Главного управления Министерства по чрезвычайным ситуациям Российской Федерации по А</w:t>
      </w:r>
      <w:r w:rsidR="00285383" w:rsidRPr="00FF0148">
        <w:t xml:space="preserve">лтайскому краю рейды по оценке </w:t>
      </w:r>
      <w:r w:rsidRPr="00FF0148">
        <w:t>пожаробезопасности жилых помещений, в которых проживают многодетные замещающие семьи, семьи, находящиес</w:t>
      </w:r>
      <w:r w:rsidR="00DA7070" w:rsidRPr="00FF0148">
        <w:t>я в социально опасном положении</w:t>
      </w:r>
      <w:r w:rsidRPr="00FF0148">
        <w:t>;</w:t>
      </w:r>
    </w:p>
    <w:p w:rsidR="007B15E4" w:rsidRPr="00FF0148" w:rsidRDefault="007B15E4" w:rsidP="00FF0148">
      <w:pPr>
        <w:pStyle w:val="a4"/>
        <w:numPr>
          <w:ilvl w:val="0"/>
          <w:numId w:val="16"/>
        </w:numPr>
        <w:ind w:left="0" w:firstLine="709"/>
      </w:pPr>
      <w:proofErr w:type="gramStart"/>
      <w:r w:rsidRPr="00FF0148">
        <w:t>в</w:t>
      </w:r>
      <w:proofErr w:type="gramEnd"/>
      <w:r w:rsidRPr="00FF0148">
        <w:t xml:space="preserve"> целях развития культуры противопожарного поведения детей, воспитывающихся в многодетных и малообеспеченных семья, в том числе состоящих на учете в КДН и ЗП рекомендовать руководителям образовательных организаций и муниципальных органов образованием включать детей в деятельность дружин юных пожарных, действующих на основании Приказа №971 Министерства образования и науки Российской Федерации от 03.09.2015;</w:t>
      </w:r>
    </w:p>
    <w:p w:rsidR="007B15E4" w:rsidRPr="00FF0148" w:rsidRDefault="007B15E4" w:rsidP="00FF0148">
      <w:pPr>
        <w:pStyle w:val="a4"/>
        <w:numPr>
          <w:ilvl w:val="0"/>
          <w:numId w:val="16"/>
        </w:numPr>
        <w:ind w:left="0" w:firstLine="709"/>
      </w:pPr>
      <w:proofErr w:type="gramStart"/>
      <w:r w:rsidRPr="00FF0148">
        <w:t>при</w:t>
      </w:r>
      <w:proofErr w:type="gramEnd"/>
      <w:r w:rsidRPr="00FF0148">
        <w:t xml:space="preserve"> решении вопроса о передаче ребенка в опекаемую семью, проживающую в частном доме, устанавливать в них датчики пожарной сигнализации.</w:t>
      </w:r>
    </w:p>
    <w:p w:rsidR="007B15E4" w:rsidRPr="00FF0148" w:rsidRDefault="007B15E4" w:rsidP="00FF0148">
      <w:pPr>
        <w:pStyle w:val="3"/>
        <w:numPr>
          <w:ilvl w:val="2"/>
          <w:numId w:val="11"/>
        </w:numPr>
        <w:spacing w:before="0"/>
        <w:ind w:left="0" w:firstLine="709"/>
        <w:rPr>
          <w:rFonts w:ascii="Times New Roman" w:hAnsi="Times New Roman" w:cs="Times New Roman"/>
          <w:i/>
          <w:color w:val="auto"/>
          <w:sz w:val="28"/>
          <w:szCs w:val="28"/>
        </w:rPr>
      </w:pPr>
      <w:r w:rsidRPr="00FF0148">
        <w:rPr>
          <w:rFonts w:ascii="Times New Roman" w:hAnsi="Times New Roman" w:cs="Times New Roman"/>
          <w:i/>
          <w:color w:val="auto"/>
          <w:sz w:val="28"/>
          <w:szCs w:val="28"/>
        </w:rPr>
        <w:t>Анализ гибели детей в результате суицидов. Организация работы по профилактике суицидального поведения</w:t>
      </w:r>
    </w:p>
    <w:p w:rsidR="007B15E4" w:rsidRPr="00FF0148" w:rsidRDefault="007B15E4" w:rsidP="00FF0148">
      <w:r w:rsidRPr="00FF0148">
        <w:t>В 2019 году покончили жизнь самоубийством 14 несовершеннолетних детей (8 мальчиков и 6 девочек). Число самоубийств девочек за последние 5 лет выросло, связано с тем, что девочки начали применять брутальные методы (повешение и прыжки с высоты).</w:t>
      </w:r>
      <w:r w:rsidR="00285383" w:rsidRPr="00FF0148">
        <w:t xml:space="preserve"> </w:t>
      </w:r>
      <w:r w:rsidRPr="00FF0148">
        <w:t xml:space="preserve">Еще одна тенденция – это снижение суицидов несовершеннолетних, совершенных в сельской местности, увеличение суицидов </w:t>
      </w:r>
      <w:r w:rsidRPr="00FF0148">
        <w:lastRenderedPageBreak/>
        <w:t>среди детей, проживающих в городе (2017 год – на селе больше 50%)</w:t>
      </w:r>
      <w:r w:rsidR="00285383" w:rsidRPr="00FF0148">
        <w:t>, а также снижение возраста совершения суицидов детьми</w:t>
      </w:r>
      <w:r w:rsidRPr="00FF0148">
        <w:t>.</w:t>
      </w:r>
      <w:r w:rsidR="00DA7070" w:rsidRPr="00FF0148">
        <w:t xml:space="preserve"> По данным Минздрава Алтайского края от суицидов погибло 9 несовершеннолетних.</w:t>
      </w:r>
    </w:p>
    <w:p w:rsidR="007B15E4" w:rsidRPr="00FF0148" w:rsidRDefault="007B15E4" w:rsidP="00FF0148">
      <w:r w:rsidRPr="00FF0148">
        <w:t xml:space="preserve">При организации профилактической работы по недопущению суицидов среди несовершеннолетних важным становится оказание поддержки всем детям, совершим суицидальные попытки, так как суицид следует рассматривать как проявление социально-психологической </w:t>
      </w:r>
      <w:proofErr w:type="spellStart"/>
      <w:r w:rsidRPr="00FF0148">
        <w:t>дезадаптации</w:t>
      </w:r>
      <w:proofErr w:type="spellEnd"/>
      <w:r w:rsidRPr="00FF0148">
        <w:t xml:space="preserve"> личности, включая недостаточный уровень </w:t>
      </w:r>
      <w:proofErr w:type="spellStart"/>
      <w:r w:rsidRPr="00FF0148">
        <w:t>саморегуляции</w:t>
      </w:r>
      <w:proofErr w:type="spellEnd"/>
      <w:r w:rsidRPr="00FF0148">
        <w:t xml:space="preserve"> и жизнестойкости, как умения противостоять трудностям. Кроме того, дети, имевшие опыт суицида, должны быть в зоне особого внимания специалистов в связи с тем, что при каждой повторяющейся попытке риск смерти возрастет, а суицидальный акт лучше подготовлен и менее импульсивен. </w:t>
      </w:r>
    </w:p>
    <w:p w:rsidR="007B15E4" w:rsidRPr="00FF0148" w:rsidRDefault="007B15E4" w:rsidP="00FF0148">
      <w:pPr>
        <w:rPr>
          <w:b/>
          <w:color w:val="000000"/>
        </w:rPr>
      </w:pPr>
      <w:r w:rsidRPr="00FF0148">
        <w:rPr>
          <w:b/>
          <w:color w:val="000000"/>
        </w:rPr>
        <w:t>Правительству Алтайского края:</w:t>
      </w:r>
    </w:p>
    <w:p w:rsidR="007B15E4" w:rsidRPr="00FF0148" w:rsidRDefault="007B15E4" w:rsidP="00FF0148">
      <w:pPr>
        <w:pStyle w:val="a4"/>
        <w:numPr>
          <w:ilvl w:val="0"/>
          <w:numId w:val="20"/>
        </w:numPr>
        <w:ind w:left="0" w:firstLine="709"/>
        <w:rPr>
          <w:color w:val="000000"/>
        </w:rPr>
      </w:pPr>
      <w:proofErr w:type="gramStart"/>
      <w:r w:rsidRPr="00FF0148">
        <w:rPr>
          <w:color w:val="000000"/>
        </w:rPr>
        <w:t>рассмотреть</w:t>
      </w:r>
      <w:proofErr w:type="gramEnd"/>
      <w:r w:rsidRPr="00FF0148">
        <w:rPr>
          <w:color w:val="000000"/>
        </w:rPr>
        <w:t xml:space="preserve"> возможность построения системы профилактики суицидов взрослого населения.</w:t>
      </w:r>
    </w:p>
    <w:p w:rsidR="007B15E4" w:rsidRPr="00FF0148" w:rsidRDefault="007B15E4" w:rsidP="00FF0148">
      <w:pPr>
        <w:rPr>
          <w:b/>
          <w:color w:val="000000"/>
        </w:rPr>
      </w:pPr>
      <w:r w:rsidRPr="00FF0148">
        <w:rPr>
          <w:b/>
          <w:color w:val="000000"/>
        </w:rPr>
        <w:t>Министерству образования и науки Алтайского края:</w:t>
      </w:r>
    </w:p>
    <w:p w:rsidR="007B15E4" w:rsidRPr="00FF0148" w:rsidRDefault="007B15E4" w:rsidP="00FF0148">
      <w:pPr>
        <w:pStyle w:val="a4"/>
        <w:numPr>
          <w:ilvl w:val="0"/>
          <w:numId w:val="20"/>
        </w:numPr>
        <w:ind w:left="0" w:firstLine="709"/>
        <w:rPr>
          <w:color w:val="000000"/>
        </w:rPr>
      </w:pPr>
      <w:proofErr w:type="gramStart"/>
      <w:r w:rsidRPr="00FF0148">
        <w:rPr>
          <w:color w:val="000000"/>
        </w:rPr>
        <w:t>обеспечить</w:t>
      </w:r>
      <w:proofErr w:type="gramEnd"/>
      <w:r w:rsidRPr="00FF0148">
        <w:rPr>
          <w:color w:val="000000"/>
        </w:rPr>
        <w:t xml:space="preserve"> работу по повышению профессионального уровня педагогических и руководящих работников образовательных организаций в сфере предотвращения трудностей в освоении основных общеобразовательных программ, своем развитии и социальной адаптации, работы с неуспевающими учениками.</w:t>
      </w:r>
    </w:p>
    <w:p w:rsidR="007B15E4" w:rsidRPr="00FF0148" w:rsidRDefault="007B15E4" w:rsidP="00FF0148">
      <w:pPr>
        <w:rPr>
          <w:b/>
          <w:color w:val="000000"/>
        </w:rPr>
      </w:pPr>
      <w:r w:rsidRPr="00FF0148">
        <w:rPr>
          <w:b/>
          <w:color w:val="000000"/>
        </w:rPr>
        <w:t>Муниципальным организациям в сфере управления образованиям:</w:t>
      </w:r>
    </w:p>
    <w:p w:rsidR="007B15E4" w:rsidRPr="00FF0148" w:rsidRDefault="007B15E4" w:rsidP="00FF0148">
      <w:pPr>
        <w:pStyle w:val="a4"/>
        <w:numPr>
          <w:ilvl w:val="0"/>
          <w:numId w:val="20"/>
        </w:numPr>
        <w:ind w:left="0" w:firstLine="709"/>
        <w:rPr>
          <w:color w:val="000000"/>
        </w:rPr>
      </w:pPr>
      <w:proofErr w:type="gramStart"/>
      <w:r w:rsidRPr="00FF0148">
        <w:rPr>
          <w:color w:val="000000"/>
        </w:rPr>
        <w:t>осуществлять</w:t>
      </w:r>
      <w:proofErr w:type="gramEnd"/>
      <w:r w:rsidRPr="00FF0148">
        <w:rPr>
          <w:color w:val="000000"/>
        </w:rPr>
        <w:t xml:space="preserve"> деятельность в соответствии с ч.2 ст.9 Федерального закона от 24.06.1999 №120-ФЗ «Об основах системы профилактики безнадзорности и правонарушений несовершеннолетних» при выявлении родителей несовершеннолетних, использующих в воспитательных целях меры, относящиеся к жест</w:t>
      </w:r>
      <w:r w:rsidR="00EA0E51" w:rsidRPr="00FF0148">
        <w:rPr>
          <w:color w:val="000000"/>
        </w:rPr>
        <w:t>о</w:t>
      </w:r>
      <w:r w:rsidRPr="00FF0148">
        <w:rPr>
          <w:color w:val="000000"/>
        </w:rPr>
        <w:t>кому обращению с детьми, сообщение в правоохранительные органы, органы прокуратуры.</w:t>
      </w:r>
    </w:p>
    <w:p w:rsidR="007B15E4" w:rsidRPr="00FF0148" w:rsidRDefault="007B15E4" w:rsidP="00FF0148">
      <w:pPr>
        <w:rPr>
          <w:b/>
          <w:color w:val="000000"/>
        </w:rPr>
      </w:pPr>
      <w:r w:rsidRPr="00FF0148">
        <w:rPr>
          <w:b/>
          <w:color w:val="000000"/>
        </w:rPr>
        <w:t>Министерству здравоохранения Алтайского края:</w:t>
      </w:r>
    </w:p>
    <w:p w:rsidR="007B15E4" w:rsidRPr="00FF0148" w:rsidRDefault="007B15E4" w:rsidP="00FF0148">
      <w:pPr>
        <w:pStyle w:val="a4"/>
        <w:numPr>
          <w:ilvl w:val="0"/>
          <w:numId w:val="20"/>
        </w:numPr>
        <w:autoSpaceDE w:val="0"/>
        <w:autoSpaceDN w:val="0"/>
        <w:adjustRightInd w:val="0"/>
        <w:ind w:left="0" w:firstLine="709"/>
      </w:pPr>
      <w:proofErr w:type="gramStart"/>
      <w:r w:rsidRPr="00FF0148">
        <w:t>определить</w:t>
      </w:r>
      <w:proofErr w:type="gramEnd"/>
      <w:r w:rsidRPr="00FF0148">
        <w:t xml:space="preserve"> подразделение по профилактике суицидов и опасного поведения несовершеннолетних в структуре медицинск</w:t>
      </w:r>
      <w:r w:rsidR="00EA0E51" w:rsidRPr="00FF0148">
        <w:t>ой организации</w:t>
      </w:r>
      <w:r w:rsidRPr="00FF0148">
        <w:t>.</w:t>
      </w:r>
    </w:p>
    <w:p w:rsidR="007B15E4" w:rsidRPr="00FF0148" w:rsidRDefault="007B15E4" w:rsidP="00FF0148">
      <w:pPr>
        <w:autoSpaceDE w:val="0"/>
        <w:autoSpaceDN w:val="0"/>
        <w:adjustRightInd w:val="0"/>
        <w:rPr>
          <w:b/>
        </w:rPr>
      </w:pPr>
      <w:r w:rsidRPr="00FF0148">
        <w:rPr>
          <w:b/>
        </w:rPr>
        <w:t>Министерству здравоохранения Алтайского края совместно с Следственным управлением следственного комитета Российской Федерации по Алтайскому краю:</w:t>
      </w:r>
    </w:p>
    <w:p w:rsidR="007B15E4" w:rsidRPr="00FF0148" w:rsidRDefault="007B15E4" w:rsidP="00FF0148">
      <w:pPr>
        <w:pStyle w:val="a4"/>
        <w:numPr>
          <w:ilvl w:val="0"/>
          <w:numId w:val="20"/>
        </w:numPr>
        <w:autoSpaceDE w:val="0"/>
        <w:autoSpaceDN w:val="0"/>
        <w:adjustRightInd w:val="0"/>
        <w:ind w:left="0" w:firstLine="709"/>
      </w:pPr>
      <w:proofErr w:type="gramStart"/>
      <w:r w:rsidRPr="00FF0148">
        <w:t>наладить</w:t>
      </w:r>
      <w:proofErr w:type="gramEnd"/>
      <w:r w:rsidRPr="00FF0148">
        <w:t xml:space="preserve"> систему единого учета суицидов несовершеннолетних с летальными последствиями.</w:t>
      </w:r>
    </w:p>
    <w:p w:rsidR="007B15E4" w:rsidRPr="00FF0148" w:rsidRDefault="007B15E4" w:rsidP="00FF0148">
      <w:pPr>
        <w:pStyle w:val="2"/>
        <w:numPr>
          <w:ilvl w:val="2"/>
          <w:numId w:val="11"/>
        </w:numPr>
        <w:spacing w:before="0"/>
        <w:ind w:left="0" w:firstLine="709"/>
        <w:rPr>
          <w:rFonts w:ascii="Times New Roman" w:hAnsi="Times New Roman" w:cs="Times New Roman"/>
          <w:i/>
          <w:color w:val="auto"/>
          <w:sz w:val="28"/>
          <w:szCs w:val="28"/>
        </w:rPr>
      </w:pPr>
      <w:r w:rsidRPr="00FF0148">
        <w:rPr>
          <w:rFonts w:ascii="Times New Roman" w:hAnsi="Times New Roman" w:cs="Times New Roman"/>
          <w:i/>
          <w:color w:val="auto"/>
          <w:sz w:val="28"/>
          <w:szCs w:val="28"/>
        </w:rPr>
        <w:t>Безопасность детей в информационном пространстве</w:t>
      </w:r>
    </w:p>
    <w:p w:rsidR="007B15E4" w:rsidRPr="00FF0148" w:rsidRDefault="007B15E4" w:rsidP="00FF0148">
      <w:pPr>
        <w:pStyle w:val="111"/>
      </w:pPr>
      <w:r w:rsidRPr="00FF0148">
        <w:t xml:space="preserve"> По данным ведомства, по результатам работы в 2019 году в сфере информационной безопасности выявлено 119 </w:t>
      </w:r>
      <w:proofErr w:type="spellStart"/>
      <w:r w:rsidRPr="00FF0148">
        <w:t>киберпреступлени</w:t>
      </w:r>
      <w:r w:rsidR="00E74977" w:rsidRPr="00FF0148">
        <w:t>й</w:t>
      </w:r>
      <w:proofErr w:type="spellEnd"/>
      <w:r w:rsidRPr="00FF0148">
        <w:t>, совершенных в отношении детей.</w:t>
      </w:r>
      <w:r w:rsidR="00F168E7" w:rsidRPr="00FF0148">
        <w:t xml:space="preserve"> </w:t>
      </w:r>
      <w:r w:rsidRPr="00FF0148">
        <w:t>Важна организация работы с родителями (законными представителями) о способах обеспечения защ</w:t>
      </w:r>
      <w:r w:rsidR="00F168E7" w:rsidRPr="00FF0148">
        <w:t xml:space="preserve">иты детей в сети Интернет, в </w:t>
      </w:r>
      <w:proofErr w:type="spellStart"/>
      <w:r w:rsidR="00F168E7" w:rsidRPr="00FF0148">
        <w:t>т.</w:t>
      </w:r>
      <w:r w:rsidRPr="00FF0148">
        <w:t>ч</w:t>
      </w:r>
      <w:proofErr w:type="spellEnd"/>
      <w:r w:rsidRPr="00FF0148">
        <w:t>. размещение в сети информационно-просветительских материалов для родительской общественности</w:t>
      </w:r>
    </w:p>
    <w:p w:rsidR="007B15E4" w:rsidRPr="00FF0148" w:rsidRDefault="007B15E4" w:rsidP="00FF0148">
      <w:pPr>
        <w:autoSpaceDE w:val="0"/>
        <w:autoSpaceDN w:val="0"/>
        <w:adjustRightInd w:val="0"/>
        <w:rPr>
          <w:b/>
          <w:color w:val="000000"/>
        </w:rPr>
      </w:pPr>
      <w:r w:rsidRPr="00FF0148">
        <w:rPr>
          <w:b/>
          <w:color w:val="000000"/>
        </w:rPr>
        <w:t>Правительству Алтайского края:</w:t>
      </w:r>
    </w:p>
    <w:p w:rsidR="007B15E4" w:rsidRPr="00FF0148" w:rsidRDefault="007B15E4" w:rsidP="00FF0148">
      <w:pPr>
        <w:pStyle w:val="a4"/>
        <w:numPr>
          <w:ilvl w:val="0"/>
          <w:numId w:val="20"/>
        </w:numPr>
        <w:autoSpaceDE w:val="0"/>
        <w:autoSpaceDN w:val="0"/>
        <w:adjustRightInd w:val="0"/>
        <w:ind w:left="0" w:firstLine="709"/>
        <w:rPr>
          <w:color w:val="000000"/>
        </w:rPr>
      </w:pPr>
      <w:proofErr w:type="gramStart"/>
      <w:r w:rsidRPr="00FF0148">
        <w:rPr>
          <w:color w:val="000000"/>
        </w:rPr>
        <w:lastRenderedPageBreak/>
        <w:t>вовлекать</w:t>
      </w:r>
      <w:proofErr w:type="gramEnd"/>
      <w:r w:rsidRPr="00FF0148">
        <w:rPr>
          <w:color w:val="000000"/>
        </w:rPr>
        <w:t xml:space="preserve"> родителей несовершеннолетних для участия в акции «Цифровой диктант», демонстрирующей грамотность в цифровой среде.</w:t>
      </w:r>
    </w:p>
    <w:p w:rsidR="007B15E4" w:rsidRPr="00FF0148" w:rsidRDefault="007B15E4" w:rsidP="00FF0148">
      <w:pPr>
        <w:autoSpaceDE w:val="0"/>
        <w:autoSpaceDN w:val="0"/>
        <w:adjustRightInd w:val="0"/>
        <w:rPr>
          <w:b/>
          <w:iCs/>
          <w:shd w:val="clear" w:color="auto" w:fill="FCFCFC"/>
        </w:rPr>
      </w:pPr>
      <w:r w:rsidRPr="00FF0148">
        <w:rPr>
          <w:b/>
          <w:iCs/>
          <w:shd w:val="clear" w:color="auto" w:fill="FCFCFC"/>
        </w:rPr>
        <w:t xml:space="preserve">Министерству цифрового развития Алтайского края совместно с Министерством образования и науки Алтайского края: </w:t>
      </w:r>
    </w:p>
    <w:p w:rsidR="007B15E4" w:rsidRPr="00FF0148" w:rsidRDefault="007B15E4" w:rsidP="00FF0148">
      <w:pPr>
        <w:pStyle w:val="a4"/>
        <w:numPr>
          <w:ilvl w:val="0"/>
          <w:numId w:val="20"/>
        </w:numPr>
        <w:autoSpaceDE w:val="0"/>
        <w:autoSpaceDN w:val="0"/>
        <w:adjustRightInd w:val="0"/>
        <w:ind w:left="0" w:firstLine="709"/>
        <w:rPr>
          <w:iCs/>
          <w:shd w:val="clear" w:color="auto" w:fill="FCFCFC"/>
        </w:rPr>
      </w:pPr>
      <w:proofErr w:type="gramStart"/>
      <w:r w:rsidRPr="00FF0148">
        <w:rPr>
          <w:iCs/>
          <w:shd w:val="clear" w:color="auto" w:fill="FCFCFC"/>
        </w:rPr>
        <w:t>рекомендовать</w:t>
      </w:r>
      <w:proofErr w:type="gramEnd"/>
      <w:r w:rsidRPr="00FF0148">
        <w:rPr>
          <w:iCs/>
          <w:shd w:val="clear" w:color="auto" w:fill="FCFCFC"/>
        </w:rPr>
        <w:t xml:space="preserve"> родителям и обучать их использованию специальных программ родительского контроля, ориентируясь на те, которые умеют работать с социальными сетями, но не могут читать переписку ребенка, чтобы не нарушать личное пространство ребенка.</w:t>
      </w:r>
    </w:p>
    <w:p w:rsidR="007B15E4" w:rsidRPr="00FF0148" w:rsidRDefault="007B15E4" w:rsidP="00FF0148">
      <w:pPr>
        <w:autoSpaceDE w:val="0"/>
        <w:autoSpaceDN w:val="0"/>
        <w:adjustRightInd w:val="0"/>
        <w:rPr>
          <w:b/>
          <w:iCs/>
          <w:shd w:val="clear" w:color="auto" w:fill="FCFCFC"/>
        </w:rPr>
      </w:pPr>
      <w:r w:rsidRPr="00FF0148">
        <w:rPr>
          <w:b/>
          <w:iCs/>
          <w:shd w:val="clear" w:color="auto" w:fill="FCFCFC"/>
        </w:rPr>
        <w:t>Главам администраций районов и городских округов:</w:t>
      </w:r>
    </w:p>
    <w:p w:rsidR="007B15E4" w:rsidRPr="00FF0148" w:rsidRDefault="001945D8" w:rsidP="00FF0148">
      <w:pPr>
        <w:pStyle w:val="a4"/>
        <w:numPr>
          <w:ilvl w:val="0"/>
          <w:numId w:val="20"/>
        </w:numPr>
        <w:autoSpaceDE w:val="0"/>
        <w:autoSpaceDN w:val="0"/>
        <w:adjustRightInd w:val="0"/>
        <w:ind w:left="0" w:firstLine="709"/>
        <w:rPr>
          <w:iCs/>
          <w:shd w:val="clear" w:color="auto" w:fill="FCFCFC"/>
        </w:rPr>
      </w:pPr>
      <w:proofErr w:type="gramStart"/>
      <w:r w:rsidRPr="00FF0148">
        <w:rPr>
          <w:iCs/>
          <w:shd w:val="clear" w:color="auto" w:fill="FCFCFC"/>
        </w:rPr>
        <w:t>разрабатывать</w:t>
      </w:r>
      <w:proofErr w:type="gramEnd"/>
      <w:r w:rsidRPr="00FF0148">
        <w:rPr>
          <w:iCs/>
          <w:shd w:val="clear" w:color="auto" w:fill="FCFCFC"/>
        </w:rPr>
        <w:t xml:space="preserve"> </w:t>
      </w:r>
      <w:r w:rsidR="007B15E4" w:rsidRPr="00FF0148">
        <w:rPr>
          <w:iCs/>
          <w:shd w:val="clear" w:color="auto" w:fill="FCFCFC"/>
        </w:rPr>
        <w:t xml:space="preserve">программы по информационной безопасности детей с учетом преобладающих </w:t>
      </w:r>
      <w:proofErr w:type="spellStart"/>
      <w:r w:rsidR="007B15E4" w:rsidRPr="00FF0148">
        <w:rPr>
          <w:iCs/>
          <w:shd w:val="clear" w:color="auto" w:fill="FCFCFC"/>
        </w:rPr>
        <w:t>киберпреступлений</w:t>
      </w:r>
      <w:proofErr w:type="spellEnd"/>
      <w:r w:rsidR="007B15E4" w:rsidRPr="00FF0148">
        <w:rPr>
          <w:iCs/>
          <w:shd w:val="clear" w:color="auto" w:fill="FCFCFC"/>
        </w:rPr>
        <w:t xml:space="preserve"> в отношении несовершеннолетних.</w:t>
      </w:r>
    </w:p>
    <w:p w:rsidR="007B15E4" w:rsidRPr="00FF0148" w:rsidRDefault="007B15E4" w:rsidP="00FF0148">
      <w:pPr>
        <w:pStyle w:val="2"/>
        <w:spacing w:before="0"/>
        <w:rPr>
          <w:rFonts w:ascii="Times New Roman" w:hAnsi="Times New Roman" w:cs="Times New Roman"/>
          <w:i/>
          <w:color w:val="auto"/>
          <w:sz w:val="28"/>
          <w:szCs w:val="28"/>
        </w:rPr>
      </w:pPr>
      <w:bookmarkStart w:id="4" w:name="_Toc46911119"/>
      <w:r w:rsidRPr="00FF0148">
        <w:rPr>
          <w:rFonts w:ascii="Times New Roman" w:hAnsi="Times New Roman" w:cs="Times New Roman"/>
          <w:i/>
          <w:color w:val="auto"/>
          <w:sz w:val="28"/>
          <w:szCs w:val="28"/>
        </w:rPr>
        <w:t>2.2. Право на охрану здоровья и медицинскую помощь</w:t>
      </w:r>
      <w:bookmarkEnd w:id="4"/>
    </w:p>
    <w:p w:rsidR="007B15E4" w:rsidRPr="00FF0148" w:rsidRDefault="007B15E4" w:rsidP="00FF0148">
      <w:pPr>
        <w:pStyle w:val="3"/>
        <w:spacing w:before="0"/>
        <w:rPr>
          <w:rFonts w:ascii="Times New Roman" w:hAnsi="Times New Roman" w:cs="Times New Roman"/>
          <w:i/>
          <w:color w:val="auto"/>
          <w:sz w:val="28"/>
          <w:szCs w:val="28"/>
        </w:rPr>
      </w:pPr>
      <w:bookmarkStart w:id="5" w:name="_Toc46911120"/>
      <w:r w:rsidRPr="00FF0148">
        <w:rPr>
          <w:rFonts w:ascii="Times New Roman" w:hAnsi="Times New Roman" w:cs="Times New Roman"/>
          <w:i/>
          <w:color w:val="auto"/>
          <w:sz w:val="28"/>
          <w:szCs w:val="28"/>
        </w:rPr>
        <w:t>2.2.1. Демографическая ситуация</w:t>
      </w:r>
      <w:bookmarkEnd w:id="5"/>
    </w:p>
    <w:p w:rsidR="007B15E4" w:rsidRPr="00FF0148" w:rsidRDefault="007B15E4" w:rsidP="00FF0148">
      <w:pPr>
        <w:rPr>
          <w:color w:val="000000" w:themeColor="text1"/>
        </w:rPr>
      </w:pPr>
      <w:r w:rsidRPr="00FF0148">
        <w:rPr>
          <w:color w:val="000000" w:themeColor="text1"/>
        </w:rPr>
        <w:t>Численность детского населения (0-17 лет вкл.)</w:t>
      </w:r>
      <w:r w:rsidRPr="00FF0148">
        <w:rPr>
          <w:b/>
          <w:color w:val="000000" w:themeColor="text1"/>
        </w:rPr>
        <w:t xml:space="preserve"> </w:t>
      </w:r>
      <w:r w:rsidRPr="00FF0148">
        <w:rPr>
          <w:color w:val="000000" w:themeColor="text1"/>
        </w:rPr>
        <w:t xml:space="preserve">в сравнении с прошлым годом уменьшилась на 960 человек (всего - 492832), причем среди детей от 0 до 14 лет (вкл.) уменьшилось на 3841 человека (420006), а среди подростков 15-17 лет (вкл.) увеличилось на 2881 (72826). </w:t>
      </w:r>
    </w:p>
    <w:p w:rsidR="007B15E4" w:rsidRPr="00FF0148" w:rsidRDefault="007B15E4" w:rsidP="00FF0148">
      <w:r w:rsidRPr="00FF0148">
        <w:rPr>
          <w:b/>
        </w:rPr>
        <w:t>Правительству Алтайского края</w:t>
      </w:r>
      <w:r w:rsidRPr="00FF0148">
        <w:t>:</w:t>
      </w:r>
    </w:p>
    <w:p w:rsidR="007B15E4" w:rsidRPr="00FF0148" w:rsidRDefault="007B15E4" w:rsidP="00FF0148">
      <w:pPr>
        <w:pStyle w:val="a4"/>
        <w:numPr>
          <w:ilvl w:val="0"/>
          <w:numId w:val="20"/>
        </w:numPr>
        <w:ind w:left="0" w:firstLine="709"/>
      </w:pPr>
      <w:proofErr w:type="gramStart"/>
      <w:r w:rsidRPr="00FF0148">
        <w:t>обеспечить</w:t>
      </w:r>
      <w:proofErr w:type="gramEnd"/>
      <w:r w:rsidRPr="00FF0148">
        <w:t xml:space="preserve"> на постоянной основе дифференцированный подход, основанный на мониторинге репродуктивных установок различных социально-демографических групп населения по результатам которого осуществлять регулярную корректировку мер социальной поддержки.</w:t>
      </w:r>
    </w:p>
    <w:p w:rsidR="007B15E4" w:rsidRPr="00FF0148" w:rsidRDefault="007B15E4" w:rsidP="00FF0148">
      <w:r w:rsidRPr="00FF0148">
        <w:rPr>
          <w:b/>
        </w:rPr>
        <w:t>Министерству здравоохранения Алтайского края:</w:t>
      </w:r>
    </w:p>
    <w:p w:rsidR="007B15E4" w:rsidRPr="00FF0148" w:rsidRDefault="00644930" w:rsidP="00FF0148">
      <w:pPr>
        <w:pStyle w:val="a4"/>
        <w:numPr>
          <w:ilvl w:val="0"/>
          <w:numId w:val="20"/>
        </w:numPr>
        <w:ind w:left="0" w:firstLine="709"/>
      </w:pPr>
      <w:proofErr w:type="gramStart"/>
      <w:r w:rsidRPr="00FF0148">
        <w:t>п</w:t>
      </w:r>
      <w:r w:rsidR="007B15E4" w:rsidRPr="00FF0148">
        <w:t>ринять</w:t>
      </w:r>
      <w:proofErr w:type="gramEnd"/>
      <w:r w:rsidR="007B15E4" w:rsidRPr="00FF0148">
        <w:t xml:space="preserve"> меры к снижению материнской смертности.</w:t>
      </w:r>
    </w:p>
    <w:p w:rsidR="007B15E4" w:rsidRPr="00FF0148" w:rsidRDefault="007B15E4" w:rsidP="00FF0148">
      <w:pPr>
        <w:pStyle w:val="3"/>
        <w:spacing w:before="0"/>
        <w:rPr>
          <w:rFonts w:ascii="Times New Roman" w:hAnsi="Times New Roman" w:cs="Times New Roman"/>
          <w:i/>
          <w:color w:val="auto"/>
          <w:sz w:val="28"/>
          <w:szCs w:val="28"/>
        </w:rPr>
      </w:pPr>
      <w:bookmarkStart w:id="6" w:name="_Toc46911121"/>
      <w:r w:rsidRPr="00FF0148">
        <w:rPr>
          <w:rFonts w:ascii="Times New Roman" w:hAnsi="Times New Roman" w:cs="Times New Roman"/>
          <w:i/>
          <w:color w:val="auto"/>
          <w:sz w:val="28"/>
          <w:szCs w:val="28"/>
        </w:rPr>
        <w:t>2.2.2. Младенческая, детская смертность</w:t>
      </w:r>
      <w:bookmarkEnd w:id="6"/>
    </w:p>
    <w:p w:rsidR="007B15E4" w:rsidRPr="00FF0148" w:rsidRDefault="007B15E4" w:rsidP="00FF0148">
      <w:pPr>
        <w:rPr>
          <w:rFonts w:eastAsia="Times New Roman"/>
        </w:rPr>
      </w:pPr>
      <w:r w:rsidRPr="00FF0148">
        <w:rPr>
          <w:rFonts w:eastAsia="Times New Roman"/>
        </w:rPr>
        <w:t xml:space="preserve">В возрастной структуре детской смертности 45,6% составляет смертность детей первого года жизни – младенческая смертность (118 человек из 259). </w:t>
      </w:r>
    </w:p>
    <w:p w:rsidR="007B15E4" w:rsidRPr="00FF0148" w:rsidRDefault="007B15E4" w:rsidP="00FF0148">
      <w:pPr>
        <w:rPr>
          <w:rFonts w:eastAsia="Times New Roman"/>
        </w:rPr>
      </w:pPr>
      <w:r w:rsidRPr="00FF0148">
        <w:rPr>
          <w:rFonts w:eastAsia="Times New Roman"/>
        </w:rPr>
        <w:t xml:space="preserve">В структуре детской смертности I ранговое место занимают внешние причины смерти (несчастные случаи) с удельным весом 25,9%. Всего от этих причин умерло 67 детей, на 5 больше, чем в </w:t>
      </w:r>
      <w:smartTag w:uri="urn:schemas-microsoft-com:office:smarttags" w:element="metricconverter">
        <w:smartTagPr>
          <w:attr w:name="ProductID" w:val="2018 г"/>
        </w:smartTagPr>
        <w:r w:rsidRPr="00FF0148">
          <w:rPr>
            <w:rFonts w:eastAsia="Times New Roman"/>
          </w:rPr>
          <w:t>2018 г</w:t>
        </w:r>
      </w:smartTag>
      <w:r w:rsidR="004711F9" w:rsidRPr="00FF0148">
        <w:rPr>
          <w:rFonts w:eastAsia="Times New Roman"/>
        </w:rPr>
        <w:t xml:space="preserve">., показатель повысился и </w:t>
      </w:r>
      <w:r w:rsidRPr="00FF0148">
        <w:rPr>
          <w:rFonts w:eastAsia="Times New Roman"/>
        </w:rPr>
        <w:t xml:space="preserve">составил 13,6 (в </w:t>
      </w:r>
      <w:smartTag w:uri="urn:schemas-microsoft-com:office:smarttags" w:element="metricconverter">
        <w:smartTagPr>
          <w:attr w:name="ProductID" w:val="2018 г"/>
        </w:smartTagPr>
        <w:r w:rsidRPr="00FF0148">
          <w:rPr>
            <w:rFonts w:eastAsia="Times New Roman"/>
          </w:rPr>
          <w:t>2018 г</w:t>
        </w:r>
      </w:smartTag>
      <w:r w:rsidRPr="00FF0148">
        <w:rPr>
          <w:rFonts w:eastAsia="Times New Roman"/>
        </w:rPr>
        <w:t>.- 12,6).</w:t>
      </w:r>
    </w:p>
    <w:p w:rsidR="007B15E4" w:rsidRPr="00FF0148" w:rsidRDefault="007B15E4" w:rsidP="00FF0148">
      <w:pPr>
        <w:rPr>
          <w:rFonts w:eastAsia="Calibri"/>
        </w:rPr>
      </w:pPr>
      <w:r w:rsidRPr="00FF0148">
        <w:rPr>
          <w:rFonts w:eastAsia="Calibri"/>
        </w:rPr>
        <w:t>В структуре младенческой смертности</w:t>
      </w:r>
      <w:r w:rsidRPr="00FF0148">
        <w:rPr>
          <w:rFonts w:eastAsia="Calibri"/>
          <w:b/>
        </w:rPr>
        <w:t xml:space="preserve"> </w:t>
      </w:r>
      <w:r w:rsidRPr="00FF0148">
        <w:rPr>
          <w:rFonts w:eastAsia="Calibri"/>
        </w:rPr>
        <w:t xml:space="preserve">ведущее место занимают болезни и состояния, возникающие в перинатальном периоде. На их долю приходится 43,2% всех случаев младенческой смертности. Всего от этих причин умер 51 ребенок (на 55 детей меньше, чем в 2018 г.), в сравнении с 2018 г. показатель снизился и составил 2,42 на 1000 родившихся (2018 г. – 4,51). </w:t>
      </w:r>
    </w:p>
    <w:p w:rsidR="007B15E4" w:rsidRPr="00FF0148" w:rsidRDefault="007B15E4" w:rsidP="00FF0148">
      <w:pPr>
        <w:rPr>
          <w:b/>
        </w:rPr>
      </w:pPr>
      <w:r w:rsidRPr="00FF0148">
        <w:rPr>
          <w:b/>
        </w:rPr>
        <w:t>Министерству здравоохранения Алтайского края:</w:t>
      </w:r>
    </w:p>
    <w:p w:rsidR="007B15E4" w:rsidRPr="00FF0148" w:rsidRDefault="007B15E4" w:rsidP="00FF0148">
      <w:pPr>
        <w:pStyle w:val="a4"/>
        <w:numPr>
          <w:ilvl w:val="0"/>
          <w:numId w:val="20"/>
        </w:numPr>
        <w:ind w:left="0" w:firstLine="709"/>
      </w:pPr>
      <w:proofErr w:type="gramStart"/>
      <w:r w:rsidRPr="00FF0148">
        <w:t>продолжить</w:t>
      </w:r>
      <w:proofErr w:type="gramEnd"/>
      <w:r w:rsidRPr="00FF0148">
        <w:t xml:space="preserve"> медицинский патронаж новорожденных, рожденных недоношенными, в том числе с экстремально низкой массой тела и проживающих в семьях группы социального риска.</w:t>
      </w:r>
    </w:p>
    <w:p w:rsidR="007B15E4" w:rsidRPr="00FF0148" w:rsidRDefault="00F168E7" w:rsidP="00FF0148">
      <w:pPr>
        <w:rPr>
          <w:b/>
        </w:rPr>
      </w:pPr>
      <w:r w:rsidRPr="00FF0148">
        <w:rPr>
          <w:b/>
        </w:rPr>
        <w:t>Главам администраций муниципальных образований и городских округов</w:t>
      </w:r>
    </w:p>
    <w:p w:rsidR="007B15E4" w:rsidRPr="00FF0148" w:rsidRDefault="007B15E4" w:rsidP="00FF0148">
      <w:pPr>
        <w:pStyle w:val="a4"/>
        <w:numPr>
          <w:ilvl w:val="0"/>
          <w:numId w:val="20"/>
        </w:numPr>
        <w:ind w:left="0" w:firstLine="709"/>
      </w:pPr>
      <w:proofErr w:type="gramStart"/>
      <w:r w:rsidRPr="00FF0148">
        <w:lastRenderedPageBreak/>
        <w:t>обеспечить</w:t>
      </w:r>
      <w:proofErr w:type="gramEnd"/>
      <w:r w:rsidRPr="00FF0148">
        <w:t xml:space="preserve"> межведомственное взаимодействие при работе с семьями, находящимися в социально опасном положении при рождении младенца.</w:t>
      </w:r>
    </w:p>
    <w:p w:rsidR="007B15E4" w:rsidRPr="00FF0148" w:rsidRDefault="007B15E4" w:rsidP="00FF0148">
      <w:pPr>
        <w:rPr>
          <w:b/>
        </w:rPr>
      </w:pPr>
      <w:r w:rsidRPr="00FF0148">
        <w:rPr>
          <w:b/>
        </w:rPr>
        <w:t>Министерству социальной защиты Алтайского края:</w:t>
      </w:r>
    </w:p>
    <w:p w:rsidR="007B15E4" w:rsidRPr="00FF0148" w:rsidRDefault="007B15E4" w:rsidP="00FF0148">
      <w:pPr>
        <w:pStyle w:val="a4"/>
        <w:numPr>
          <w:ilvl w:val="0"/>
          <w:numId w:val="20"/>
        </w:numPr>
        <w:ind w:left="0" w:firstLine="709"/>
      </w:pPr>
      <w:proofErr w:type="gramStart"/>
      <w:r w:rsidRPr="00FF0148">
        <w:t>своевременно</w:t>
      </w:r>
      <w:proofErr w:type="gramEnd"/>
      <w:r w:rsidRPr="00FF0148">
        <w:t xml:space="preserve"> обеспечить доступ к услугам ранней помощи семьям в социально опасном положении, воспитывающим детей в возрасте от 0-3 лет.</w:t>
      </w:r>
    </w:p>
    <w:p w:rsidR="007B15E4" w:rsidRPr="00FF0148" w:rsidRDefault="007B15E4" w:rsidP="00FF0148">
      <w:pPr>
        <w:pStyle w:val="3"/>
        <w:spacing w:before="0"/>
        <w:rPr>
          <w:rFonts w:ascii="Times New Roman" w:hAnsi="Times New Roman" w:cs="Times New Roman"/>
          <w:i/>
          <w:color w:val="auto"/>
          <w:sz w:val="28"/>
          <w:szCs w:val="28"/>
        </w:rPr>
      </w:pPr>
      <w:bookmarkStart w:id="7" w:name="_Toc46911122"/>
      <w:r w:rsidRPr="00FF0148">
        <w:rPr>
          <w:rFonts w:ascii="Times New Roman" w:hAnsi="Times New Roman" w:cs="Times New Roman"/>
          <w:i/>
          <w:color w:val="auto"/>
          <w:sz w:val="28"/>
          <w:szCs w:val="28"/>
        </w:rPr>
        <w:t>2.2.3. Состояние здоровья несовершеннолетних</w:t>
      </w:r>
      <w:bookmarkEnd w:id="7"/>
    </w:p>
    <w:p w:rsidR="007B15E4" w:rsidRPr="00FF0148" w:rsidRDefault="007B15E4" w:rsidP="00FF0148">
      <w:pPr>
        <w:tabs>
          <w:tab w:val="left" w:pos="7380"/>
        </w:tabs>
        <w:rPr>
          <w:color w:val="000000" w:themeColor="text1"/>
        </w:rPr>
      </w:pPr>
      <w:r w:rsidRPr="00FF0148">
        <w:rPr>
          <w:color w:val="000000" w:themeColor="text1"/>
        </w:rPr>
        <w:t>В</w:t>
      </w:r>
      <w:r w:rsidRPr="00FF0148">
        <w:rPr>
          <w:b/>
          <w:bCs/>
          <w:color w:val="000000" w:themeColor="text1"/>
        </w:rPr>
        <w:t xml:space="preserve"> </w:t>
      </w:r>
      <w:r w:rsidRPr="00FF0148">
        <w:rPr>
          <w:color w:val="000000" w:themeColor="text1"/>
        </w:rPr>
        <w:t>состоянии здоровья детей сохраняется ряд негативных тенденций.</w:t>
      </w:r>
    </w:p>
    <w:p w:rsidR="007B15E4" w:rsidRPr="00FF0148" w:rsidRDefault="007B15E4" w:rsidP="00FF0148">
      <w:pPr>
        <w:rPr>
          <w:color w:val="000000" w:themeColor="text1"/>
        </w:rPr>
      </w:pPr>
      <w:r w:rsidRPr="00FF0148">
        <w:rPr>
          <w:color w:val="000000" w:themeColor="text1"/>
        </w:rPr>
        <w:t>Сохраняется высоким удельный вес рождения</w:t>
      </w:r>
      <w:r w:rsidRPr="00FF0148">
        <w:rPr>
          <w:b/>
          <w:color w:val="000000" w:themeColor="text1"/>
        </w:rPr>
        <w:t xml:space="preserve"> </w:t>
      </w:r>
      <w:r w:rsidRPr="00FF0148">
        <w:rPr>
          <w:b/>
          <w:bCs/>
          <w:color w:val="000000" w:themeColor="text1"/>
        </w:rPr>
        <w:t>недоношенных и незрелых детей</w:t>
      </w:r>
      <w:r w:rsidRPr="00FF0148">
        <w:rPr>
          <w:b/>
          <w:color w:val="000000" w:themeColor="text1"/>
        </w:rPr>
        <w:t xml:space="preserve"> - 7</w:t>
      </w:r>
      <w:r w:rsidRPr="00FF0148">
        <w:rPr>
          <w:color w:val="000000" w:themeColor="text1"/>
        </w:rPr>
        <w:t xml:space="preserve">,5% (2018 г. – 7,0%), на 1000 новорожденных родилось больными и заболело в первые дни жизни 471,0 (2018 г.- 410,6) детей, а количество болезней, выявленных у них составляет 613,6 (2018 г. – 591,1). </w:t>
      </w:r>
    </w:p>
    <w:p w:rsidR="007B15E4" w:rsidRPr="00FF0148" w:rsidRDefault="007B15E4" w:rsidP="00FF0148">
      <w:pPr>
        <w:pStyle w:val="ac"/>
      </w:pPr>
      <w:r w:rsidRPr="00FF0148">
        <w:t>Уровень общей заболеваемости среди детей от 0 до 14 лет в 2019 г. повысился на 1,6% и составил 238147,6 на 100 тыс. детского населения (2018 г. - 234489,8). Наибольший рост общей заболеваемости среди детей 0-14 лет отмечен в классах: п</w:t>
      </w:r>
      <w:r w:rsidRPr="00FF0148">
        <w:rPr>
          <w:spacing w:val="-6"/>
        </w:rPr>
        <w:t>сихические расстройства и расстройства поведения на 9,2%</w:t>
      </w:r>
      <w:r w:rsidRPr="00FF0148">
        <w:t xml:space="preserve">, травмы и их последствия, на 4,7%, болезни органов дыхания, на 3,6% что можно связать со 100% охватом профилактическими осмотрами детей от 0 до 14 лет. </w:t>
      </w:r>
    </w:p>
    <w:p w:rsidR="007B15E4" w:rsidRPr="00FF0148" w:rsidRDefault="007B15E4" w:rsidP="00FF0148">
      <w:r w:rsidRPr="00FF0148">
        <w:rPr>
          <w:bCs/>
        </w:rPr>
        <w:t>Заболеваемость среди детей 1 года ж</w:t>
      </w:r>
      <w:r w:rsidRPr="00FF0148">
        <w:t>изни повысилась на 10,0%: 2936,0 на 1000 детей 1 года жизни (2018 г. –2669,6 /</w:t>
      </w:r>
      <w:proofErr w:type="gramStart"/>
      <w:r w:rsidRPr="00FF0148">
        <w:t>1000 )</w:t>
      </w:r>
      <w:proofErr w:type="gramEnd"/>
      <w:r w:rsidRPr="00FF0148">
        <w:t>.</w:t>
      </w:r>
    </w:p>
    <w:p w:rsidR="007B15E4" w:rsidRPr="00FF0148" w:rsidRDefault="007B15E4" w:rsidP="00FF0148">
      <w:pPr>
        <w:suppressAutoHyphens/>
        <w:autoSpaceDE w:val="0"/>
        <w:autoSpaceDN w:val="0"/>
        <w:adjustRightInd w:val="0"/>
        <w:rPr>
          <w:rFonts w:eastAsia="Times New Roman"/>
          <w:highlight w:val="yellow"/>
        </w:rPr>
      </w:pPr>
      <w:r w:rsidRPr="00FF0148">
        <w:rPr>
          <w:rFonts w:eastAsia="Times New Roman"/>
        </w:rPr>
        <w:t xml:space="preserve">Страдают хроническими заболеваниями (в 2018 году – 10,3 %) 9,8 % детей. Удельный вес детей с хроническими заболеваниями (III, IV, V группами здоровья) к подростковому возрасту увеличивается в 5 раз: с 3,6 % в возрастном периоде 0 – 4 лет до 17,8 % к 15 – 17 годам. Это свидетельствует о недостаточности </w:t>
      </w:r>
      <w:r w:rsidR="00AF4DB6" w:rsidRPr="00FF0148">
        <w:rPr>
          <w:rFonts w:eastAsia="Times New Roman"/>
        </w:rPr>
        <w:t xml:space="preserve">комплексной </w:t>
      </w:r>
      <w:r w:rsidRPr="00FF0148">
        <w:rPr>
          <w:rFonts w:eastAsia="Times New Roman"/>
        </w:rPr>
        <w:t>работы по охране здоровья несовершеннолетних.</w:t>
      </w:r>
    </w:p>
    <w:p w:rsidR="007B15E4" w:rsidRPr="00FF0148" w:rsidRDefault="007B15E4" w:rsidP="00FF0148">
      <w:pPr>
        <w:rPr>
          <w:b/>
        </w:rPr>
      </w:pPr>
      <w:r w:rsidRPr="00FF0148">
        <w:rPr>
          <w:b/>
        </w:rPr>
        <w:t>Министерству здравоохранения Алтайского края</w:t>
      </w:r>
    </w:p>
    <w:p w:rsidR="007B15E4" w:rsidRPr="00FF0148" w:rsidRDefault="007B15E4" w:rsidP="00FF0148">
      <w:pPr>
        <w:pStyle w:val="a4"/>
        <w:numPr>
          <w:ilvl w:val="0"/>
          <w:numId w:val="20"/>
        </w:numPr>
        <w:ind w:left="0" w:firstLine="709"/>
        <w:rPr>
          <w:color w:val="000000" w:themeColor="text1"/>
          <w:spacing w:val="-6"/>
        </w:rPr>
      </w:pPr>
      <w:proofErr w:type="gramStart"/>
      <w:r w:rsidRPr="00FF0148">
        <w:t>принять</w:t>
      </w:r>
      <w:proofErr w:type="gramEnd"/>
      <w:r w:rsidRPr="00FF0148">
        <w:t xml:space="preserve"> дополнительные меры к профилактике </w:t>
      </w:r>
      <w:r w:rsidRPr="00FF0148">
        <w:rPr>
          <w:color w:val="000000" w:themeColor="text1"/>
          <w:spacing w:val="-6"/>
        </w:rPr>
        <w:t>болезней эндокринной системы, расстройства питания, нарушения обмена веществ.</w:t>
      </w:r>
    </w:p>
    <w:p w:rsidR="007B15E4" w:rsidRPr="00FF0148" w:rsidRDefault="007B15E4" w:rsidP="00FF0148">
      <w:pPr>
        <w:pStyle w:val="a4"/>
        <w:numPr>
          <w:ilvl w:val="0"/>
          <w:numId w:val="20"/>
        </w:numPr>
        <w:ind w:left="0" w:firstLine="709"/>
      </w:pPr>
      <w:proofErr w:type="gramStart"/>
      <w:r w:rsidRPr="00FF0148">
        <w:rPr>
          <w:color w:val="000000" w:themeColor="text1"/>
          <w:spacing w:val="-6"/>
        </w:rPr>
        <w:t>обеспечить</w:t>
      </w:r>
      <w:proofErr w:type="gramEnd"/>
      <w:r w:rsidRPr="00FF0148">
        <w:rPr>
          <w:color w:val="000000" w:themeColor="text1"/>
          <w:spacing w:val="-6"/>
        </w:rPr>
        <w:t xml:space="preserve"> информирование родителей о результатах медицинского осмотра детей с выдачей рекомендаций по сохранению и укреплению здоровья ребенка.</w:t>
      </w:r>
    </w:p>
    <w:p w:rsidR="007B15E4" w:rsidRPr="00FF0148" w:rsidRDefault="007B15E4" w:rsidP="00FF0148">
      <w:pPr>
        <w:rPr>
          <w:b/>
        </w:rPr>
      </w:pPr>
      <w:r w:rsidRPr="00FF0148">
        <w:rPr>
          <w:b/>
        </w:rPr>
        <w:t>Министерству образования</w:t>
      </w:r>
      <w:r w:rsidR="00EA0E51" w:rsidRPr="00FF0148">
        <w:rPr>
          <w:b/>
        </w:rPr>
        <w:t xml:space="preserve"> и науки</w:t>
      </w:r>
      <w:r w:rsidRPr="00FF0148">
        <w:rPr>
          <w:b/>
        </w:rPr>
        <w:t xml:space="preserve"> Алтайского края</w:t>
      </w:r>
    </w:p>
    <w:p w:rsidR="007B15E4" w:rsidRPr="00FF0148" w:rsidRDefault="007B15E4" w:rsidP="00FF0148">
      <w:pPr>
        <w:pStyle w:val="a4"/>
        <w:numPr>
          <w:ilvl w:val="0"/>
          <w:numId w:val="21"/>
        </w:numPr>
        <w:ind w:left="0" w:firstLine="709"/>
      </w:pPr>
      <w:proofErr w:type="gramStart"/>
      <w:r w:rsidRPr="00FF0148">
        <w:t>подготовить</w:t>
      </w:r>
      <w:proofErr w:type="gramEnd"/>
      <w:r w:rsidRPr="00FF0148">
        <w:t xml:space="preserve"> методические рекомендации по реализации в образовательных организациях блока воспитательных программ по здоровому образу жизни.</w:t>
      </w:r>
    </w:p>
    <w:p w:rsidR="007B15E4" w:rsidRPr="00FF0148" w:rsidRDefault="007B15E4" w:rsidP="00FF0148">
      <w:pPr>
        <w:pStyle w:val="3"/>
        <w:spacing w:before="0"/>
        <w:rPr>
          <w:rFonts w:ascii="Times New Roman" w:hAnsi="Times New Roman" w:cs="Times New Roman"/>
          <w:i/>
          <w:color w:val="auto"/>
          <w:sz w:val="28"/>
          <w:szCs w:val="28"/>
        </w:rPr>
      </w:pPr>
      <w:bookmarkStart w:id="8" w:name="_Toc46911123"/>
      <w:r w:rsidRPr="00FF0148">
        <w:rPr>
          <w:rFonts w:ascii="Times New Roman" w:hAnsi="Times New Roman" w:cs="Times New Roman"/>
          <w:i/>
          <w:color w:val="auto"/>
          <w:sz w:val="28"/>
          <w:szCs w:val="28"/>
        </w:rPr>
        <w:t>2.2.4.Паллиативная помощь несовершеннолетним</w:t>
      </w:r>
      <w:bookmarkEnd w:id="8"/>
    </w:p>
    <w:p w:rsidR="007B15E4" w:rsidRPr="00FF0148" w:rsidRDefault="007B15E4" w:rsidP="00FF0148">
      <w:r w:rsidRPr="00FF0148">
        <w:t>Можно отметить следующие тенденции: увеличение численности поступивших детей для получения паллиативной помощи в стационарных условиях на 15% (с 61 в 2017 г. до 72 в 2019 г.), увеличение выписанных детей, получающих паллиативную помощь на 11% (с 56 в 2017 г. до 63 в 2019 г.), увеличение численности умерших детей, нуждающихся в паллиативной помощи с 6 в 2017-2018 гг. до 18 в 2019 г.</w:t>
      </w:r>
    </w:p>
    <w:p w:rsidR="007B15E4" w:rsidRPr="00FF0148" w:rsidRDefault="007B15E4" w:rsidP="00FF0148">
      <w:pPr>
        <w:rPr>
          <w:b/>
          <w:color w:val="000000" w:themeColor="text1"/>
        </w:rPr>
      </w:pPr>
      <w:r w:rsidRPr="00FF0148">
        <w:rPr>
          <w:b/>
          <w:color w:val="000000" w:themeColor="text1"/>
        </w:rPr>
        <w:t>Министерству социальной защиты Алтайского края и Министерству здравоохранения Алтайского края:</w:t>
      </w:r>
    </w:p>
    <w:p w:rsidR="007B15E4" w:rsidRPr="00FF0148" w:rsidRDefault="007B15E4" w:rsidP="00FF0148">
      <w:pPr>
        <w:pStyle w:val="a4"/>
        <w:numPr>
          <w:ilvl w:val="0"/>
          <w:numId w:val="21"/>
        </w:numPr>
        <w:ind w:left="0" w:firstLine="709"/>
        <w:rPr>
          <w:color w:val="000000" w:themeColor="text1"/>
        </w:rPr>
      </w:pPr>
      <w:proofErr w:type="gramStart"/>
      <w:r w:rsidRPr="00FF0148">
        <w:rPr>
          <w:color w:val="000000" w:themeColor="text1"/>
        </w:rPr>
        <w:lastRenderedPageBreak/>
        <w:t>обеспечить</w:t>
      </w:r>
      <w:proofErr w:type="gramEnd"/>
      <w:r w:rsidRPr="00FF0148">
        <w:rPr>
          <w:color w:val="000000" w:themeColor="text1"/>
        </w:rPr>
        <w:t xml:space="preserve"> проведение курсов повышения квалификации для специалистов, оказывающих кризисную психологическую поддержку семьям, в том числе несовершеннолетним, в рамках межведомственного взаимодействия, при оказании паллиативной помощи.</w:t>
      </w:r>
    </w:p>
    <w:p w:rsidR="007B15E4" w:rsidRPr="00FF0148" w:rsidRDefault="007B15E4" w:rsidP="00FF0148">
      <w:pPr>
        <w:rPr>
          <w:b/>
          <w:color w:val="000000" w:themeColor="text1"/>
        </w:rPr>
      </w:pPr>
      <w:r w:rsidRPr="00FF0148">
        <w:rPr>
          <w:b/>
          <w:color w:val="000000" w:themeColor="text1"/>
        </w:rPr>
        <w:t>Правительству Алтайского края:</w:t>
      </w:r>
    </w:p>
    <w:p w:rsidR="007B15E4" w:rsidRPr="00FF0148" w:rsidRDefault="007B15E4" w:rsidP="00FF0148">
      <w:pPr>
        <w:pStyle w:val="a4"/>
        <w:numPr>
          <w:ilvl w:val="0"/>
          <w:numId w:val="21"/>
        </w:numPr>
        <w:ind w:left="0" w:firstLine="709"/>
        <w:rPr>
          <w:color w:val="000000" w:themeColor="text1"/>
        </w:rPr>
      </w:pPr>
      <w:proofErr w:type="gramStart"/>
      <w:r w:rsidRPr="00FF0148">
        <w:rPr>
          <w:color w:val="000000" w:themeColor="text1"/>
        </w:rPr>
        <w:t>разработать</w:t>
      </w:r>
      <w:proofErr w:type="gramEnd"/>
      <w:r w:rsidRPr="00FF0148">
        <w:rPr>
          <w:color w:val="000000" w:themeColor="text1"/>
        </w:rPr>
        <w:t xml:space="preserve"> нормати</w:t>
      </w:r>
      <w:r w:rsidR="00F168E7" w:rsidRPr="00FF0148">
        <w:rPr>
          <w:color w:val="000000" w:themeColor="text1"/>
        </w:rPr>
        <w:t>в</w:t>
      </w:r>
      <w:r w:rsidRPr="00FF0148">
        <w:rPr>
          <w:color w:val="000000" w:themeColor="text1"/>
        </w:rPr>
        <w:t>ный правовой акт, регламентирующий межведомственное и межсекторное взаимодействие в сфере оказания паллиативной помощи детям.</w:t>
      </w:r>
    </w:p>
    <w:p w:rsidR="007B15E4" w:rsidRPr="00FF0148" w:rsidRDefault="007B15E4" w:rsidP="00FF0148">
      <w:pPr>
        <w:pStyle w:val="3"/>
        <w:spacing w:before="0"/>
        <w:rPr>
          <w:rFonts w:ascii="Times New Roman" w:hAnsi="Times New Roman" w:cs="Times New Roman"/>
          <w:i/>
          <w:color w:val="auto"/>
          <w:sz w:val="28"/>
          <w:szCs w:val="28"/>
        </w:rPr>
      </w:pPr>
      <w:bookmarkStart w:id="9" w:name="_Toc46911124"/>
      <w:r w:rsidRPr="00FF0148">
        <w:rPr>
          <w:rFonts w:ascii="Times New Roman" w:hAnsi="Times New Roman" w:cs="Times New Roman"/>
          <w:i/>
          <w:color w:val="auto"/>
          <w:sz w:val="28"/>
          <w:szCs w:val="28"/>
        </w:rPr>
        <w:t>2.2.5. Психиатрическая помощь несовершеннолетним</w:t>
      </w:r>
      <w:bookmarkEnd w:id="9"/>
    </w:p>
    <w:p w:rsidR="007B15E4" w:rsidRPr="00FF0148" w:rsidRDefault="007B15E4" w:rsidP="00FF0148">
      <w:pPr>
        <w:pStyle w:val="ac"/>
      </w:pPr>
      <w:r w:rsidRPr="00FF0148">
        <w:t xml:space="preserve">На протяжении ряда лет для региона сохраняется достаточно актуальной проблема детской инвалидности по психической патологии. Так первичная инвалидность среди несовершеннолетних Алтайского края в 2019 году составила 61,5 на 100 тыс. населения (303), а общая – 789,9 на 100 тыс. населения (3894). Показатели по инвалидности выше показателя по РФ в 2017 году в 1,5 раза. </w:t>
      </w:r>
    </w:p>
    <w:p w:rsidR="007B15E4" w:rsidRPr="00FF0148" w:rsidRDefault="007B15E4" w:rsidP="00FF0148">
      <w:pPr>
        <w:pStyle w:val="ac"/>
      </w:pPr>
      <w:r w:rsidRPr="00FF0148">
        <w:t xml:space="preserve">Анализ частных случаев социальной </w:t>
      </w:r>
      <w:proofErr w:type="spellStart"/>
      <w:r w:rsidRPr="00FF0148">
        <w:t>дезадаптации</w:t>
      </w:r>
      <w:proofErr w:type="spellEnd"/>
      <w:r w:rsidRPr="00FF0148">
        <w:t xml:space="preserve"> детей (в рамках работы с обращениями), в том числе </w:t>
      </w:r>
      <w:proofErr w:type="spellStart"/>
      <w:r w:rsidRPr="00FF0148">
        <w:t>антивитального</w:t>
      </w:r>
      <w:proofErr w:type="spellEnd"/>
      <w:r w:rsidRPr="00FF0148">
        <w:t xml:space="preserve"> поведения детей показывает наличие стигматизации получения специализированной психиатрической помощи детьми. Родители указывают на опасения разглашения информации о получении данного вида помощи, которое может повлечь изоляцию ребенка в коллективе, о возможных ограничениях в будущем для ребенка при поступлении в ВУЗы правоохранительной направленности и получении водительских прав.</w:t>
      </w:r>
    </w:p>
    <w:p w:rsidR="007B15E4" w:rsidRPr="00FF0148" w:rsidRDefault="007B15E4" w:rsidP="00FF0148">
      <w:pPr>
        <w:pStyle w:val="ac"/>
        <w:rPr>
          <w:b/>
        </w:rPr>
      </w:pPr>
      <w:r w:rsidRPr="00FF0148">
        <w:rPr>
          <w:b/>
        </w:rPr>
        <w:t xml:space="preserve">Министерству здравоохранения Алтайского края: </w:t>
      </w:r>
    </w:p>
    <w:p w:rsidR="007B15E4" w:rsidRPr="00FF0148" w:rsidRDefault="007B15E4" w:rsidP="00FF0148">
      <w:pPr>
        <w:pStyle w:val="ac"/>
        <w:numPr>
          <w:ilvl w:val="0"/>
          <w:numId w:val="21"/>
        </w:numPr>
        <w:ind w:left="0" w:firstLine="709"/>
      </w:pPr>
      <w:proofErr w:type="gramStart"/>
      <w:r w:rsidRPr="00FF0148">
        <w:t>рассмотреть</w:t>
      </w:r>
      <w:proofErr w:type="gramEnd"/>
      <w:r w:rsidRPr="00FF0148">
        <w:t xml:space="preserve"> возможность расширения объема реабилитационных возможностей для детей с психической и сочетанной неврологической патологией за счет расширения базы КГБУЗ «Алтайский краевой психоневрол</w:t>
      </w:r>
      <w:r w:rsidR="00F168E7" w:rsidRPr="00FF0148">
        <w:t>огический диспансер для детей»;</w:t>
      </w:r>
    </w:p>
    <w:p w:rsidR="007B15E4" w:rsidRPr="00FF0148" w:rsidRDefault="007B15E4" w:rsidP="00FF0148">
      <w:pPr>
        <w:pStyle w:val="ac"/>
        <w:numPr>
          <w:ilvl w:val="0"/>
          <w:numId w:val="21"/>
        </w:numPr>
        <w:ind w:left="0" w:firstLine="709"/>
      </w:pPr>
      <w:proofErr w:type="gramStart"/>
      <w:r w:rsidRPr="00FF0148">
        <w:t>реализовывать</w:t>
      </w:r>
      <w:proofErr w:type="gramEnd"/>
      <w:r w:rsidRPr="00FF0148">
        <w:t xml:space="preserve"> деятельность по </w:t>
      </w:r>
      <w:proofErr w:type="spellStart"/>
      <w:r w:rsidRPr="00FF0148">
        <w:t>дестигматизации</w:t>
      </w:r>
      <w:proofErr w:type="spellEnd"/>
      <w:r w:rsidRPr="00FF0148">
        <w:t xml:space="preserve"> психиатрической помощи, включающую разъяснение о последствиях получения данного вида помощи, добровольности его получения, медицинской тайне.</w:t>
      </w:r>
    </w:p>
    <w:p w:rsidR="007B15E4" w:rsidRPr="00FF0148" w:rsidRDefault="007B15E4" w:rsidP="00FF0148">
      <w:pPr>
        <w:pStyle w:val="ac"/>
        <w:numPr>
          <w:ilvl w:val="0"/>
          <w:numId w:val="21"/>
        </w:numPr>
        <w:ind w:left="0" w:firstLine="709"/>
      </w:pPr>
      <w:proofErr w:type="gramStart"/>
      <w:r w:rsidRPr="00FF0148">
        <w:t>расширить</w:t>
      </w:r>
      <w:proofErr w:type="gramEnd"/>
      <w:r w:rsidRPr="00FF0148">
        <w:t xml:space="preserve"> объем медицинской реабилитации детям, имеющим социальное отчуждение, с использованием психолого-психотерапевтических методик.</w:t>
      </w:r>
    </w:p>
    <w:p w:rsidR="007B15E4" w:rsidRPr="00FF0148" w:rsidRDefault="007B15E4" w:rsidP="00FF0148">
      <w:pPr>
        <w:pStyle w:val="3"/>
        <w:spacing w:before="0"/>
        <w:rPr>
          <w:rFonts w:ascii="Times New Roman" w:hAnsi="Times New Roman" w:cs="Times New Roman"/>
          <w:i/>
          <w:color w:val="auto"/>
          <w:sz w:val="28"/>
          <w:szCs w:val="28"/>
        </w:rPr>
      </w:pPr>
      <w:bookmarkStart w:id="10" w:name="_Toc46911125"/>
      <w:r w:rsidRPr="00FF0148">
        <w:rPr>
          <w:rFonts w:ascii="Times New Roman" w:hAnsi="Times New Roman" w:cs="Times New Roman"/>
          <w:i/>
          <w:color w:val="auto"/>
          <w:sz w:val="28"/>
          <w:szCs w:val="28"/>
        </w:rPr>
        <w:t>2.2.6. Доступность и качество медицинской помощи</w:t>
      </w:r>
      <w:bookmarkEnd w:id="10"/>
    </w:p>
    <w:p w:rsidR="007B15E4" w:rsidRPr="00FF0148" w:rsidRDefault="007B15E4" w:rsidP="00FF0148">
      <w:pPr>
        <w:pStyle w:val="ac"/>
      </w:pPr>
      <w:r w:rsidRPr="00FF0148">
        <w:rPr>
          <w:bCs/>
        </w:rPr>
        <w:t>Обеспеченность</w:t>
      </w:r>
      <w:r w:rsidRPr="00FF0148">
        <w:t xml:space="preserve"> </w:t>
      </w:r>
      <w:r w:rsidRPr="00FF0148">
        <w:rPr>
          <w:bCs/>
        </w:rPr>
        <w:t>врачами-педиатрами</w:t>
      </w:r>
      <w:r w:rsidRPr="00FF0148">
        <w:rPr>
          <w:b/>
          <w:bCs/>
        </w:rPr>
        <w:t xml:space="preserve"> </w:t>
      </w:r>
      <w:r w:rsidRPr="00FF0148">
        <w:rPr>
          <w:bCs/>
        </w:rPr>
        <w:t>в сравнении с прошлым годом снизилась –</w:t>
      </w:r>
      <w:r w:rsidRPr="00FF0148">
        <w:t xml:space="preserve"> 14,4 /10 тыс. детей до 17 лет (вкл.) (2017 г. –14,6/10 тыс.).</w:t>
      </w:r>
      <w:r w:rsidR="00644930" w:rsidRPr="00FF0148">
        <w:t xml:space="preserve"> </w:t>
      </w:r>
      <w:r w:rsidRPr="00FF0148">
        <w:rPr>
          <w:bCs/>
        </w:rPr>
        <w:t>В результате реструктуризации коечного фонда количество</w:t>
      </w:r>
      <w:r w:rsidRPr="00FF0148">
        <w:t xml:space="preserve"> всех детских коек в детских больницах и в больницах для взрослых уменьшилось до 3085 (2018 г. – 3163), в т. ч. за счет педиатрических коек снизилось на 94 койки (2019 г. – 1181, </w:t>
      </w:r>
      <w:proofErr w:type="gramStart"/>
      <w:r w:rsidRPr="00FF0148">
        <w:t>2018  г.</w:t>
      </w:r>
      <w:proofErr w:type="gramEnd"/>
      <w:r w:rsidRPr="00FF0148">
        <w:t>– 1275).</w:t>
      </w:r>
      <w:r w:rsidRPr="00FF0148">
        <w:rPr>
          <w:b/>
        </w:rPr>
        <w:t xml:space="preserve"> </w:t>
      </w:r>
    </w:p>
    <w:p w:rsidR="007B15E4" w:rsidRPr="00FF0148" w:rsidRDefault="007B15E4" w:rsidP="00FF0148">
      <w:pPr>
        <w:pStyle w:val="ac"/>
        <w:rPr>
          <w:rFonts w:eastAsia="Times New Roman"/>
        </w:rPr>
      </w:pPr>
      <w:proofErr w:type="spellStart"/>
      <w:r w:rsidRPr="00FF0148">
        <w:t>Досуточная</w:t>
      </w:r>
      <w:proofErr w:type="spellEnd"/>
      <w:r w:rsidRPr="00FF0148">
        <w:t xml:space="preserve"> летальность</w:t>
      </w:r>
      <w:r w:rsidRPr="00FF0148">
        <w:rPr>
          <w:b/>
        </w:rPr>
        <w:t xml:space="preserve"> </w:t>
      </w:r>
      <w:r w:rsidRPr="00FF0148">
        <w:t>детей в возрасте до 1 года в стационарах края в 2019 году снизилась до 0,04/100 от выбывших (2018 - 0,06), от умерших - повысилась до 11,8% (11,2% в 2018 году).</w:t>
      </w:r>
      <w:r w:rsidR="00AE6FA8" w:rsidRPr="00FF0148">
        <w:t xml:space="preserve"> </w:t>
      </w:r>
      <w:r w:rsidRPr="00FF0148">
        <w:rPr>
          <w:bCs/>
        </w:rPr>
        <w:t>Больничная летальность</w:t>
      </w:r>
      <w:r w:rsidRPr="00FF0148">
        <w:rPr>
          <w:b/>
          <w:bCs/>
        </w:rPr>
        <w:t xml:space="preserve"> </w:t>
      </w:r>
      <w:r w:rsidRPr="00FF0148">
        <w:t>является одним из объективных показателей, характеризующих качество работы лечебно-</w:t>
      </w:r>
      <w:r w:rsidRPr="00FF0148">
        <w:lastRenderedPageBreak/>
        <w:t>профилактических учреждений, ее показатель среди детей первого года жизни снизился до 0,38 (2018 – 0,58%).</w:t>
      </w:r>
    </w:p>
    <w:p w:rsidR="007B15E4" w:rsidRPr="00FF0148" w:rsidRDefault="007B15E4" w:rsidP="00FF0148">
      <w:pPr>
        <w:pStyle w:val="ac"/>
        <w:rPr>
          <w:b/>
        </w:rPr>
      </w:pPr>
      <w:r w:rsidRPr="00FF0148">
        <w:rPr>
          <w:b/>
        </w:rPr>
        <w:t xml:space="preserve">Министерству здравоохранения Алтайского края: </w:t>
      </w:r>
    </w:p>
    <w:p w:rsidR="007B15E4" w:rsidRPr="00FF0148" w:rsidRDefault="00644930" w:rsidP="00FF0148">
      <w:pPr>
        <w:pStyle w:val="ac"/>
        <w:numPr>
          <w:ilvl w:val="0"/>
          <w:numId w:val="22"/>
        </w:numPr>
        <w:ind w:left="0" w:firstLine="709"/>
      </w:pPr>
      <w:proofErr w:type="gramStart"/>
      <w:r w:rsidRPr="00FF0148">
        <w:t>о</w:t>
      </w:r>
      <w:r w:rsidR="007B15E4" w:rsidRPr="00FF0148">
        <w:t>беспечить</w:t>
      </w:r>
      <w:proofErr w:type="gramEnd"/>
      <w:r w:rsidR="007B15E4" w:rsidRPr="00FF0148">
        <w:t xml:space="preserve"> доступность стоматологической помощи</w:t>
      </w:r>
      <w:r w:rsidR="00EA0E51" w:rsidRPr="00FF0148">
        <w:t>,</w:t>
      </w:r>
      <w:r w:rsidR="007B15E4" w:rsidRPr="00FF0148">
        <w:t xml:space="preserve"> оказываемой под общим </w:t>
      </w:r>
      <w:r w:rsidR="00F168E7" w:rsidRPr="00FF0148">
        <w:t>обезболиванием</w:t>
      </w:r>
      <w:r w:rsidR="007B15E4" w:rsidRPr="00FF0148">
        <w:t xml:space="preserve"> детям-инвалидам, исключив длительное ожидание.</w:t>
      </w:r>
    </w:p>
    <w:p w:rsidR="007B15E4" w:rsidRPr="00FF0148" w:rsidRDefault="007B15E4" w:rsidP="00FF0148">
      <w:pPr>
        <w:pStyle w:val="ac"/>
        <w:numPr>
          <w:ilvl w:val="0"/>
          <w:numId w:val="22"/>
        </w:numPr>
        <w:ind w:left="0" w:firstLine="709"/>
      </w:pPr>
      <w:proofErr w:type="gramStart"/>
      <w:r w:rsidRPr="00FF0148">
        <w:t>принять</w:t>
      </w:r>
      <w:proofErr w:type="gramEnd"/>
      <w:r w:rsidRPr="00FF0148">
        <w:t xml:space="preserve"> дополнительные организационные меры для обеспечения доступности прохождения медицинских осмотров в летний период.</w:t>
      </w:r>
    </w:p>
    <w:p w:rsidR="007B15E4" w:rsidRPr="00FF0148" w:rsidRDefault="007B15E4" w:rsidP="00FF0148">
      <w:pPr>
        <w:pStyle w:val="ac"/>
        <w:rPr>
          <w:b/>
        </w:rPr>
      </w:pPr>
      <w:r w:rsidRPr="00FF0148">
        <w:rPr>
          <w:b/>
        </w:rPr>
        <w:t xml:space="preserve">Правительству Алтайского края: </w:t>
      </w:r>
    </w:p>
    <w:p w:rsidR="007B15E4" w:rsidRPr="00FF0148" w:rsidRDefault="007B15E4" w:rsidP="00FF0148">
      <w:pPr>
        <w:pStyle w:val="ac"/>
        <w:numPr>
          <w:ilvl w:val="0"/>
          <w:numId w:val="23"/>
        </w:numPr>
        <w:ind w:left="0" w:firstLine="709"/>
      </w:pPr>
      <w:proofErr w:type="gramStart"/>
      <w:r w:rsidRPr="00FF0148">
        <w:t>при</w:t>
      </w:r>
      <w:proofErr w:type="gramEnd"/>
      <w:r w:rsidRPr="00FF0148">
        <w:t xml:space="preserve"> формировании бюджета на плановый период учесть необходимость обеспечения несовершеннолетних лекарственным препаратом патогенетического действия «</w:t>
      </w:r>
      <w:proofErr w:type="spellStart"/>
      <w:r w:rsidRPr="00FF0148">
        <w:t>Спинраза</w:t>
      </w:r>
      <w:proofErr w:type="spellEnd"/>
      <w:r w:rsidRPr="00FF0148">
        <w:t>».</w:t>
      </w:r>
    </w:p>
    <w:p w:rsidR="007B15E4" w:rsidRPr="00FF0148" w:rsidRDefault="007B15E4" w:rsidP="00FF0148">
      <w:pPr>
        <w:pStyle w:val="ac"/>
        <w:numPr>
          <w:ilvl w:val="0"/>
          <w:numId w:val="23"/>
        </w:numPr>
        <w:ind w:left="0" w:firstLine="709"/>
      </w:pPr>
      <w:proofErr w:type="gramStart"/>
      <w:r w:rsidRPr="00FF0148">
        <w:t>расширить</w:t>
      </w:r>
      <w:proofErr w:type="gramEnd"/>
      <w:r w:rsidRPr="00FF0148">
        <w:t xml:space="preserve"> территориальную программу обязательного медицинского страхования, заложив средства на установку инсулиновых помп несовершеннолетним.</w:t>
      </w:r>
    </w:p>
    <w:p w:rsidR="007B15E4" w:rsidRPr="00FF0148" w:rsidRDefault="007B15E4" w:rsidP="00FF0148">
      <w:pPr>
        <w:pStyle w:val="3"/>
        <w:spacing w:before="0"/>
        <w:rPr>
          <w:rFonts w:ascii="Times New Roman" w:hAnsi="Times New Roman" w:cs="Times New Roman"/>
          <w:i/>
          <w:color w:val="auto"/>
          <w:sz w:val="28"/>
          <w:szCs w:val="28"/>
        </w:rPr>
      </w:pPr>
      <w:bookmarkStart w:id="11" w:name="_Toc46911126"/>
      <w:r w:rsidRPr="00FF0148">
        <w:rPr>
          <w:rFonts w:ascii="Times New Roman" w:hAnsi="Times New Roman" w:cs="Times New Roman"/>
          <w:i/>
          <w:color w:val="auto"/>
          <w:sz w:val="28"/>
          <w:szCs w:val="28"/>
        </w:rPr>
        <w:t>2.2.7. Эпидемиологическая ситуация по ВИЧ-инфекции среди несовершеннолетних</w:t>
      </w:r>
      <w:bookmarkEnd w:id="11"/>
    </w:p>
    <w:p w:rsidR="007B15E4" w:rsidRPr="00FF0148" w:rsidRDefault="007B15E4" w:rsidP="00FF0148">
      <w:r w:rsidRPr="00FF0148">
        <w:t>Алтайский край входит в число высоко поражённых ВИЧ-инфекцией регионов Российской Федерации. За все годы наблюдения (с 1989</w:t>
      </w:r>
      <w:r w:rsidR="00EA0E51" w:rsidRPr="00FF0148">
        <w:t xml:space="preserve"> г.) на 31.12.2019 год</w:t>
      </w:r>
      <w:r w:rsidRPr="00FF0148">
        <w:t xml:space="preserve"> в регионе зафиксировано 32100 случаев ВИЧ-инфекции. Пораженность ВИЧ-инфекцией, по итогам 2019 года составила 913, 8 на 100 тыс. населения. </w:t>
      </w:r>
      <w:r w:rsidR="00F168E7" w:rsidRPr="00FF0148">
        <w:t xml:space="preserve"> </w:t>
      </w:r>
      <w:r w:rsidRPr="00FF0148">
        <w:rPr>
          <w:color w:val="000000" w:themeColor="text1"/>
        </w:rPr>
        <w:t xml:space="preserve">В подростковом возрасте отмечается 100% случаев половой путь передачи инфекции. </w:t>
      </w:r>
    </w:p>
    <w:p w:rsidR="007B15E4" w:rsidRPr="00FF0148" w:rsidRDefault="007B15E4" w:rsidP="00FF0148">
      <w:r w:rsidRPr="00FF0148">
        <w:t>В Алтайском крае имеются случаи ВИЧ диссидентства</w:t>
      </w:r>
      <w:r w:rsidR="00521051" w:rsidRPr="00FF0148">
        <w:t xml:space="preserve"> родителей, воспитывающих детей</w:t>
      </w:r>
      <w:r w:rsidRPr="00FF0148">
        <w:t xml:space="preserve"> с данной инфекцией. </w:t>
      </w:r>
    </w:p>
    <w:p w:rsidR="007B15E4" w:rsidRPr="00FF0148" w:rsidRDefault="007B15E4" w:rsidP="00FF0148">
      <w:pPr>
        <w:rPr>
          <w:b/>
        </w:rPr>
      </w:pPr>
      <w:r w:rsidRPr="00FF0148">
        <w:rPr>
          <w:b/>
        </w:rPr>
        <w:t>Министерству здравоохранения Алтайского края:</w:t>
      </w:r>
    </w:p>
    <w:p w:rsidR="007B15E4" w:rsidRPr="00FF0148" w:rsidRDefault="007B15E4" w:rsidP="00FF0148">
      <w:pPr>
        <w:pStyle w:val="a4"/>
        <w:numPr>
          <w:ilvl w:val="0"/>
          <w:numId w:val="24"/>
        </w:numPr>
        <w:ind w:left="0" w:firstLine="709"/>
      </w:pPr>
      <w:proofErr w:type="gramStart"/>
      <w:r w:rsidRPr="00FF0148">
        <w:t>принять</w:t>
      </w:r>
      <w:proofErr w:type="gramEnd"/>
      <w:r w:rsidRPr="00FF0148">
        <w:t xml:space="preserve"> дополнительные меры по охране здоровья несовершеннолетних и профилактике заражения ВИЧ-инфекцией.</w:t>
      </w:r>
    </w:p>
    <w:p w:rsidR="007B15E4" w:rsidRPr="00FF0148" w:rsidRDefault="007B15E4" w:rsidP="00FF0148">
      <w:pPr>
        <w:pStyle w:val="a4"/>
        <w:numPr>
          <w:ilvl w:val="0"/>
          <w:numId w:val="24"/>
        </w:numPr>
        <w:ind w:left="0" w:firstLine="709"/>
      </w:pPr>
      <w:proofErr w:type="gramStart"/>
      <w:r w:rsidRPr="00FF0148">
        <w:t>своевременно</w:t>
      </w:r>
      <w:proofErr w:type="gramEnd"/>
      <w:r w:rsidRPr="00FF0148">
        <w:t xml:space="preserve"> информировать органы опеки и попечительства об отказе родителей проводить антиретровирусную терапию несовершеннолетним детям с целью принятия мер по защите прав детей.</w:t>
      </w:r>
    </w:p>
    <w:p w:rsidR="007B15E4" w:rsidRPr="00FF0148" w:rsidRDefault="007B15E4" w:rsidP="00FF0148">
      <w:pPr>
        <w:pStyle w:val="a4"/>
        <w:numPr>
          <w:ilvl w:val="0"/>
          <w:numId w:val="24"/>
        </w:numPr>
        <w:ind w:left="0" w:firstLine="709"/>
      </w:pPr>
      <w:proofErr w:type="gramStart"/>
      <w:r w:rsidRPr="00FF0148">
        <w:t>при</w:t>
      </w:r>
      <w:proofErr w:type="gramEnd"/>
      <w:r w:rsidRPr="00FF0148">
        <w:t xml:space="preserve"> выявлении ВИЧ-инфицированных подростков, передавать информацию в ГУ МВД РФ по Алтайскому краю с целью проведения проверки в рамках ст. 144-145 Уголовно-процессуального кодекса Российской Федерации.</w:t>
      </w:r>
    </w:p>
    <w:p w:rsidR="007B15E4" w:rsidRPr="00FF0148" w:rsidRDefault="007B15E4" w:rsidP="00FF0148">
      <w:pPr>
        <w:pStyle w:val="a4"/>
        <w:numPr>
          <w:ilvl w:val="0"/>
          <w:numId w:val="24"/>
        </w:numPr>
        <w:ind w:left="0" w:firstLine="709"/>
      </w:pPr>
      <w:proofErr w:type="gramStart"/>
      <w:r w:rsidRPr="00FF0148">
        <w:t>повысить</w:t>
      </w:r>
      <w:proofErr w:type="gramEnd"/>
      <w:r w:rsidRPr="00FF0148">
        <w:t xml:space="preserve"> доступность проведения экспресс-тестирования на выявление ВИЧ-инфекции среди несовершеннолетних «группы риска» через создание мобильных служб.</w:t>
      </w:r>
    </w:p>
    <w:p w:rsidR="007B15E4" w:rsidRPr="00FF0148" w:rsidRDefault="007B15E4" w:rsidP="00FF0148">
      <w:r w:rsidRPr="00FF0148">
        <w:rPr>
          <w:b/>
        </w:rPr>
        <w:t>Министерству образования и науки Алтайского края:</w:t>
      </w:r>
      <w:r w:rsidRPr="00FF0148">
        <w:t xml:space="preserve"> </w:t>
      </w:r>
    </w:p>
    <w:p w:rsidR="007B15E4" w:rsidRPr="00FF0148" w:rsidRDefault="007B15E4" w:rsidP="00FF0148">
      <w:pPr>
        <w:pStyle w:val="a4"/>
        <w:numPr>
          <w:ilvl w:val="0"/>
          <w:numId w:val="25"/>
        </w:numPr>
        <w:ind w:left="0" w:firstLine="709"/>
      </w:pPr>
      <w:proofErr w:type="gramStart"/>
      <w:r w:rsidRPr="00FF0148">
        <w:t>подготовить</w:t>
      </w:r>
      <w:proofErr w:type="gramEnd"/>
      <w:r w:rsidRPr="00FF0148">
        <w:t xml:space="preserve"> информационное письмо в муниципальные отделы охраны прав детства о защите прав несовершеннолетних, родители которых уклоняются от проведения антиретровирусной терапии, создавая угрозу жизни и здоровья.</w:t>
      </w:r>
    </w:p>
    <w:p w:rsidR="007B15E4" w:rsidRPr="00FF0148" w:rsidRDefault="007B15E4" w:rsidP="00FF0148">
      <w:pPr>
        <w:pStyle w:val="3"/>
        <w:spacing w:before="0"/>
        <w:rPr>
          <w:rFonts w:ascii="Times New Roman" w:hAnsi="Times New Roman" w:cs="Times New Roman"/>
          <w:i/>
          <w:color w:val="auto"/>
          <w:sz w:val="28"/>
          <w:szCs w:val="28"/>
        </w:rPr>
      </w:pPr>
      <w:bookmarkStart w:id="12" w:name="_Toc46911127"/>
      <w:r w:rsidRPr="00FF0148">
        <w:rPr>
          <w:rFonts w:ascii="Times New Roman" w:hAnsi="Times New Roman" w:cs="Times New Roman"/>
          <w:i/>
          <w:color w:val="auto"/>
          <w:sz w:val="28"/>
          <w:szCs w:val="28"/>
        </w:rPr>
        <w:t>2.2.8. О ситуации, связанной с заболеваемостью туберкулезом</w:t>
      </w:r>
      <w:bookmarkEnd w:id="12"/>
    </w:p>
    <w:p w:rsidR="007B15E4" w:rsidRPr="00FF0148" w:rsidRDefault="007B15E4" w:rsidP="00FF0148">
      <w:pPr>
        <w:widowControl w:val="0"/>
        <w:suppressAutoHyphens/>
        <w:rPr>
          <w:kern w:val="2"/>
          <w:lang w:bidi="hi-IN"/>
        </w:rPr>
      </w:pPr>
      <w:r w:rsidRPr="00FF0148">
        <w:rPr>
          <w:rFonts w:eastAsia="SimSun"/>
          <w:kern w:val="2"/>
          <w:lang w:eastAsia="zh-CN" w:bidi="hi-IN"/>
        </w:rPr>
        <w:t xml:space="preserve">Эпидемиологическая ситуация по туберкулезу в 2019 году характеризуется </w:t>
      </w:r>
      <w:r w:rsidRPr="00FF0148">
        <w:rPr>
          <w:rFonts w:eastAsia="SimSun"/>
          <w:kern w:val="2"/>
          <w:lang w:eastAsia="zh-CN" w:bidi="hi-IN"/>
        </w:rPr>
        <w:lastRenderedPageBreak/>
        <w:t xml:space="preserve">продолжающимся снижением уровня заболеваемости. По пораженности населения туберкулезом край в 2018 году занимал 4 место среди субъектов Сибирского Федерального округа. </w:t>
      </w:r>
      <w:r w:rsidR="00644930" w:rsidRPr="00FF0148">
        <w:rPr>
          <w:rFonts w:eastAsia="SimSun"/>
          <w:kern w:val="2"/>
          <w:lang w:eastAsia="zh-CN" w:bidi="hi-IN"/>
        </w:rPr>
        <w:t xml:space="preserve"> </w:t>
      </w:r>
      <w:r w:rsidRPr="00FF0148">
        <w:rPr>
          <w:rFonts w:eastAsia="Times New Roman"/>
          <w:kern w:val="2"/>
          <w:lang w:bidi="hi-IN"/>
        </w:rPr>
        <w:t xml:space="preserve">Абсолютное число впервые выявленных больных туберкулезом на территории края в 2019 году уменьшилось: детей в возрасте 0-14 лет </w:t>
      </w:r>
      <w:r w:rsidRPr="00FF0148">
        <w:t>–</w:t>
      </w:r>
      <w:r w:rsidRPr="00FF0148">
        <w:rPr>
          <w:rFonts w:eastAsia="Times New Roman"/>
          <w:kern w:val="2"/>
          <w:lang w:bidi="hi-IN"/>
        </w:rPr>
        <w:t xml:space="preserve"> 66 (</w:t>
      </w:r>
      <w:smartTag w:uri="urn:schemas-microsoft-com:office:smarttags" w:element="metricconverter">
        <w:smartTagPr>
          <w:attr w:name="ProductID" w:val="2018 г"/>
        </w:smartTagPr>
        <w:r w:rsidRPr="00FF0148">
          <w:rPr>
            <w:rFonts w:eastAsia="Times New Roman"/>
            <w:kern w:val="2"/>
            <w:lang w:bidi="hi-IN"/>
          </w:rPr>
          <w:t>2018 г</w:t>
        </w:r>
      </w:smartTag>
      <w:r w:rsidRPr="00FF0148">
        <w:rPr>
          <w:rFonts w:eastAsia="Times New Roman"/>
          <w:kern w:val="2"/>
          <w:lang w:bidi="hi-IN"/>
        </w:rPr>
        <w:t xml:space="preserve">. </w:t>
      </w:r>
      <w:r w:rsidRPr="00FF0148">
        <w:t>–</w:t>
      </w:r>
      <w:r w:rsidRPr="00FF0148">
        <w:rPr>
          <w:rFonts w:eastAsia="Times New Roman"/>
          <w:kern w:val="2"/>
          <w:lang w:bidi="hi-IN"/>
        </w:rPr>
        <w:t xml:space="preserve"> 95), 15-17 лет - 22 (</w:t>
      </w:r>
      <w:smartTag w:uri="urn:schemas-microsoft-com:office:smarttags" w:element="metricconverter">
        <w:smartTagPr>
          <w:attr w:name="ProductID" w:val="2018 г"/>
        </w:smartTagPr>
        <w:r w:rsidRPr="00FF0148">
          <w:rPr>
            <w:rFonts w:eastAsia="Times New Roman"/>
            <w:kern w:val="2"/>
            <w:lang w:bidi="hi-IN"/>
          </w:rPr>
          <w:t>2018 г</w:t>
        </w:r>
      </w:smartTag>
      <w:r w:rsidRPr="00FF0148">
        <w:rPr>
          <w:rFonts w:eastAsia="Times New Roman"/>
          <w:kern w:val="2"/>
          <w:lang w:bidi="hi-IN"/>
        </w:rPr>
        <w:t xml:space="preserve">. </w:t>
      </w:r>
      <w:r w:rsidRPr="00FF0148">
        <w:t>–</w:t>
      </w:r>
      <w:r w:rsidRPr="00FF0148">
        <w:rPr>
          <w:rFonts w:eastAsia="Times New Roman"/>
          <w:kern w:val="2"/>
          <w:lang w:bidi="hi-IN"/>
        </w:rPr>
        <w:t xml:space="preserve"> 22). </w:t>
      </w:r>
      <w:r w:rsidRPr="00FF0148">
        <w:rPr>
          <w:kern w:val="2"/>
          <w:lang w:bidi="hi-IN"/>
        </w:rPr>
        <w:t xml:space="preserve">Число новых случаев туберкулеза у детей в возрасте 15-17 лет в абсолютных цифрах не изменилось, но показатель увеличился и составил 30,2 на 100 тыс. населения (2018 - 24,3 на 100 тыс. населения), РФ - 18,4, СФО - 34,2. </w:t>
      </w:r>
    </w:p>
    <w:p w:rsidR="007B15E4" w:rsidRPr="00FF0148" w:rsidRDefault="007B15E4" w:rsidP="00FF0148">
      <w:pPr>
        <w:pStyle w:val="af"/>
        <w:widowControl w:val="0"/>
        <w:suppressAutoHyphens/>
        <w:spacing w:after="0" w:line="240" w:lineRule="auto"/>
        <w:ind w:firstLine="709"/>
        <w:jc w:val="both"/>
        <w:rPr>
          <w:rFonts w:ascii="Times New Roman" w:hAnsi="Times New Roman" w:cs="Times New Roman"/>
          <w:kern w:val="2"/>
          <w:sz w:val="28"/>
          <w:szCs w:val="28"/>
          <w:lang w:bidi="hi-IN"/>
        </w:rPr>
      </w:pPr>
      <w:r w:rsidRPr="00FF0148">
        <w:rPr>
          <w:rFonts w:ascii="Times New Roman" w:hAnsi="Times New Roman" w:cs="Times New Roman"/>
          <w:kern w:val="2"/>
          <w:sz w:val="28"/>
          <w:szCs w:val="28"/>
          <w:lang w:bidi="hi-IN"/>
        </w:rPr>
        <w:t xml:space="preserve">Продолжает оставаться актуальной проблема отказа законных представителей несовершеннолетних от </w:t>
      </w:r>
      <w:proofErr w:type="spellStart"/>
      <w:r w:rsidRPr="00FF0148">
        <w:rPr>
          <w:rFonts w:ascii="Times New Roman" w:hAnsi="Times New Roman" w:cs="Times New Roman"/>
          <w:kern w:val="2"/>
          <w:sz w:val="28"/>
          <w:szCs w:val="28"/>
          <w:lang w:bidi="hi-IN"/>
        </w:rPr>
        <w:t>туберкулинодиагностики</w:t>
      </w:r>
      <w:proofErr w:type="spellEnd"/>
      <w:r w:rsidRPr="00FF0148">
        <w:rPr>
          <w:rFonts w:ascii="Times New Roman" w:hAnsi="Times New Roman" w:cs="Times New Roman"/>
          <w:kern w:val="2"/>
          <w:sz w:val="28"/>
          <w:szCs w:val="28"/>
          <w:lang w:bidi="hi-IN"/>
        </w:rPr>
        <w:t>.</w:t>
      </w:r>
    </w:p>
    <w:p w:rsidR="007B15E4" w:rsidRPr="00FF0148" w:rsidRDefault="007B15E4" w:rsidP="00FF0148">
      <w:pPr>
        <w:pStyle w:val="af"/>
        <w:widowControl w:val="0"/>
        <w:suppressAutoHyphens/>
        <w:spacing w:after="0" w:line="240" w:lineRule="auto"/>
        <w:ind w:firstLine="709"/>
        <w:jc w:val="both"/>
        <w:rPr>
          <w:rFonts w:ascii="Times New Roman" w:hAnsi="Times New Roman" w:cs="Times New Roman"/>
          <w:kern w:val="2"/>
          <w:sz w:val="28"/>
          <w:szCs w:val="28"/>
          <w:lang w:bidi="hi-IN"/>
        </w:rPr>
      </w:pPr>
      <w:r w:rsidRPr="00FF0148">
        <w:rPr>
          <w:rFonts w:ascii="Times New Roman" w:hAnsi="Times New Roman" w:cs="Times New Roman"/>
          <w:kern w:val="2"/>
          <w:sz w:val="28"/>
          <w:szCs w:val="28"/>
          <w:lang w:bidi="hi-IN"/>
        </w:rPr>
        <w:t>В 11 медицинских организациях нарушалась периодичность вакцинации несовершеннолетних, имели место факты отсутствия наблюдения медицинскими работниками больниц за вакцинированными детьми после иммунизации от туберкулеза. В КГБУЗ «Детская туберкулезная больница» отсутствует локальное вытяжное оборудование в кабинете для сбора мокроты, холодильник для хранения собранного материала и часть другого необходимого оборудования.</w:t>
      </w:r>
    </w:p>
    <w:p w:rsidR="007B15E4" w:rsidRPr="00FF0148" w:rsidRDefault="007B15E4" w:rsidP="00FF0148">
      <w:pPr>
        <w:rPr>
          <w:b/>
        </w:rPr>
      </w:pPr>
      <w:r w:rsidRPr="00FF0148">
        <w:rPr>
          <w:b/>
        </w:rPr>
        <w:t>Министерству здравоохранения Алтайского края:</w:t>
      </w:r>
    </w:p>
    <w:p w:rsidR="007B15E4" w:rsidRPr="00FF0148" w:rsidRDefault="007B15E4" w:rsidP="00FF0148">
      <w:pPr>
        <w:pStyle w:val="a4"/>
        <w:numPr>
          <w:ilvl w:val="0"/>
          <w:numId w:val="25"/>
        </w:numPr>
        <w:ind w:left="0" w:firstLine="709"/>
      </w:pPr>
      <w:proofErr w:type="gramStart"/>
      <w:r w:rsidRPr="00FF0148">
        <w:t>проводить</w:t>
      </w:r>
      <w:proofErr w:type="gramEnd"/>
      <w:r w:rsidRPr="00FF0148">
        <w:t xml:space="preserve"> разъяснительную работу по альтернативным методам выявления туберкулеза у детей.</w:t>
      </w:r>
    </w:p>
    <w:p w:rsidR="007B15E4" w:rsidRPr="00FF0148" w:rsidRDefault="007B15E4" w:rsidP="00FF0148">
      <w:pPr>
        <w:pStyle w:val="a4"/>
        <w:numPr>
          <w:ilvl w:val="0"/>
          <w:numId w:val="25"/>
        </w:numPr>
        <w:ind w:left="0" w:firstLine="709"/>
      </w:pPr>
      <w:proofErr w:type="gramStart"/>
      <w:r w:rsidRPr="00FF0148">
        <w:t>обеспечить</w:t>
      </w:r>
      <w:proofErr w:type="gramEnd"/>
      <w:r w:rsidRPr="00FF0148">
        <w:t xml:space="preserve"> в полном объеме иммунодиагностические препараты (туберкулин и </w:t>
      </w:r>
      <w:proofErr w:type="spellStart"/>
      <w:r w:rsidRPr="00FF0148">
        <w:t>Диаскин</w:t>
      </w:r>
      <w:proofErr w:type="spellEnd"/>
      <w:r w:rsidRPr="00FF0148">
        <w:t>-тест) для детей от 0-17 лет в соответствии с рекомендациями Минздрава России.</w:t>
      </w:r>
    </w:p>
    <w:p w:rsidR="007B15E4" w:rsidRPr="00FF0148" w:rsidRDefault="007B15E4" w:rsidP="00FF0148">
      <w:pPr>
        <w:pStyle w:val="a4"/>
        <w:numPr>
          <w:ilvl w:val="0"/>
          <w:numId w:val="25"/>
        </w:numPr>
        <w:ind w:left="0" w:firstLine="709"/>
      </w:pPr>
      <w:proofErr w:type="gramStart"/>
      <w:r w:rsidRPr="00FF0148">
        <w:t>усилить</w:t>
      </w:r>
      <w:proofErr w:type="gramEnd"/>
      <w:r w:rsidRPr="00FF0148">
        <w:t xml:space="preserve"> материально-техническое обеспечение организаций фтизиатрического профиля.</w:t>
      </w:r>
    </w:p>
    <w:p w:rsidR="007B15E4" w:rsidRPr="00FF0148" w:rsidRDefault="007B15E4" w:rsidP="00FF0148">
      <w:pPr>
        <w:pStyle w:val="3"/>
        <w:spacing w:before="0"/>
        <w:rPr>
          <w:rFonts w:ascii="Times New Roman" w:hAnsi="Times New Roman" w:cs="Times New Roman"/>
          <w:i/>
          <w:color w:val="auto"/>
          <w:sz w:val="28"/>
          <w:szCs w:val="28"/>
        </w:rPr>
      </w:pPr>
      <w:bookmarkStart w:id="13" w:name="_Toc46911128"/>
      <w:r w:rsidRPr="00FF0148">
        <w:rPr>
          <w:rFonts w:ascii="Times New Roman" w:hAnsi="Times New Roman" w:cs="Times New Roman"/>
          <w:i/>
          <w:color w:val="auto"/>
          <w:sz w:val="28"/>
          <w:szCs w:val="28"/>
        </w:rPr>
        <w:t>2.2.9. О проблеме распространения наркомании и других социально-негативных явлений в среде несовершеннолетних</w:t>
      </w:r>
      <w:bookmarkEnd w:id="13"/>
    </w:p>
    <w:p w:rsidR="007B15E4" w:rsidRPr="00FF0148" w:rsidRDefault="007B15E4" w:rsidP="00FF0148">
      <w:pPr>
        <w:shd w:val="clear" w:color="auto" w:fill="FFFFFF"/>
        <w:rPr>
          <w:rFonts w:eastAsia="Times New Roman"/>
          <w:color w:val="000000"/>
        </w:rPr>
      </w:pPr>
      <w:r w:rsidRPr="00FF0148">
        <w:rPr>
          <w:rFonts w:eastAsia="Times New Roman"/>
          <w:color w:val="000000"/>
          <w:spacing w:val="-1"/>
        </w:rPr>
        <w:t xml:space="preserve">Показатель общей заболеваемости подростков с зависимостью от </w:t>
      </w:r>
      <w:proofErr w:type="spellStart"/>
      <w:r w:rsidRPr="00FF0148">
        <w:rPr>
          <w:rFonts w:eastAsia="Times New Roman"/>
          <w:color w:val="000000"/>
          <w:spacing w:val="-5"/>
        </w:rPr>
        <w:t>психоактивных</w:t>
      </w:r>
      <w:proofErr w:type="spellEnd"/>
      <w:r w:rsidRPr="00FF0148">
        <w:rPr>
          <w:rFonts w:eastAsia="Times New Roman"/>
          <w:color w:val="000000"/>
          <w:spacing w:val="-5"/>
        </w:rPr>
        <w:t xml:space="preserve"> веществ в </w:t>
      </w:r>
      <w:smartTag w:uri="urn:schemas-microsoft-com:office:smarttags" w:element="metricconverter">
        <w:smartTagPr>
          <w:attr w:name="ProductID" w:val="2019 г"/>
        </w:smartTagPr>
        <w:r w:rsidRPr="00FF0148">
          <w:rPr>
            <w:rFonts w:eastAsia="Times New Roman"/>
            <w:color w:val="000000"/>
            <w:spacing w:val="-5"/>
          </w:rPr>
          <w:t>2019 г</w:t>
        </w:r>
      </w:smartTag>
      <w:r w:rsidRPr="00FF0148">
        <w:rPr>
          <w:rFonts w:eastAsia="Times New Roman"/>
          <w:color w:val="000000"/>
          <w:spacing w:val="-5"/>
        </w:rPr>
        <w:t xml:space="preserve">. к уровню </w:t>
      </w:r>
      <w:smartTag w:uri="urn:schemas-microsoft-com:office:smarttags" w:element="metricconverter">
        <w:smartTagPr>
          <w:attr w:name="ProductID" w:val="2018 г"/>
        </w:smartTagPr>
        <w:r w:rsidRPr="00FF0148">
          <w:rPr>
            <w:rFonts w:eastAsia="Times New Roman"/>
            <w:color w:val="000000"/>
            <w:spacing w:val="-5"/>
          </w:rPr>
          <w:t>2018 г</w:t>
        </w:r>
      </w:smartTag>
      <w:r w:rsidRPr="00FF0148">
        <w:rPr>
          <w:rFonts w:eastAsia="Times New Roman"/>
          <w:color w:val="000000"/>
          <w:spacing w:val="-5"/>
        </w:rPr>
        <w:t>. увеличился на 8,1% и составил 12,36 (в 2018 – 11,43</w:t>
      </w:r>
      <w:r w:rsidRPr="00FF0148">
        <w:rPr>
          <w:rFonts w:eastAsia="Times New Roman"/>
          <w:color w:val="000000"/>
        </w:rPr>
        <w:t xml:space="preserve"> на 100 тыс. подросткового населения)</w:t>
      </w:r>
      <w:r w:rsidRPr="00FF0148">
        <w:rPr>
          <w:rFonts w:eastAsia="Times New Roman"/>
          <w:color w:val="000000"/>
          <w:spacing w:val="-5"/>
        </w:rPr>
        <w:t xml:space="preserve">, с пагубным (с вредными последствиями) употреблением </w:t>
      </w:r>
      <w:proofErr w:type="spellStart"/>
      <w:r w:rsidRPr="00FF0148">
        <w:rPr>
          <w:rFonts w:eastAsia="Times New Roman"/>
          <w:color w:val="000000"/>
          <w:spacing w:val="-5"/>
        </w:rPr>
        <w:t>психоактивных</w:t>
      </w:r>
      <w:proofErr w:type="spellEnd"/>
      <w:r w:rsidRPr="00FF0148">
        <w:rPr>
          <w:rFonts w:eastAsia="Times New Roman"/>
          <w:color w:val="000000"/>
          <w:spacing w:val="-5"/>
        </w:rPr>
        <w:t xml:space="preserve"> </w:t>
      </w:r>
      <w:r w:rsidRPr="00FF0148">
        <w:rPr>
          <w:rFonts w:eastAsia="Times New Roman"/>
          <w:color w:val="000000"/>
        </w:rPr>
        <w:t>веществ показатель снизился на 7,4% (с 1608,2 в 2018 до 1489,85 в 2019).</w:t>
      </w:r>
    </w:p>
    <w:p w:rsidR="007B15E4" w:rsidRPr="00FF0148" w:rsidRDefault="007B15E4" w:rsidP="00FF0148">
      <w:r w:rsidRPr="00FF0148">
        <w:t xml:space="preserve">Среди актуальных вопросов в сфере профилактики незаконного потребления наркотических средств, психотропных и </w:t>
      </w:r>
      <w:proofErr w:type="spellStart"/>
      <w:r w:rsidRPr="00FF0148">
        <w:t>психоактивных</w:t>
      </w:r>
      <w:proofErr w:type="spellEnd"/>
      <w:r w:rsidRPr="00FF0148">
        <w:t xml:space="preserve"> веществ следует выделить:</w:t>
      </w:r>
    </w:p>
    <w:p w:rsidR="007B15E4" w:rsidRPr="00FF0148" w:rsidRDefault="007B15E4" w:rsidP="00FF0148">
      <w:proofErr w:type="gramStart"/>
      <w:r w:rsidRPr="00FF0148">
        <w:t>осуществление</w:t>
      </w:r>
      <w:proofErr w:type="gramEnd"/>
      <w:r w:rsidRPr="00FF0148">
        <w:t xml:space="preserve"> сбыта наркотических средств и психотропных веществ через системы тайников («закладок») с использованием стойких технологий многоуровневого шифрования в информационно-телекоммуникационной среде;</w:t>
      </w:r>
    </w:p>
    <w:p w:rsidR="007B15E4" w:rsidRPr="00FF0148" w:rsidRDefault="007B15E4" w:rsidP="00FF0148">
      <w:proofErr w:type="gramStart"/>
      <w:r w:rsidRPr="00FF0148">
        <w:t>благоприятные</w:t>
      </w:r>
      <w:proofErr w:type="gramEnd"/>
      <w:r w:rsidRPr="00FF0148">
        <w:t xml:space="preserve"> природно-климатические условия для произрастания на территории края массивов дикорастущей конопли, пригодной для изготовления наркотических средств </w:t>
      </w:r>
      <w:proofErr w:type="spellStart"/>
      <w:r w:rsidRPr="00FF0148">
        <w:t>каннабисной</w:t>
      </w:r>
      <w:proofErr w:type="spellEnd"/>
      <w:r w:rsidRPr="00FF0148">
        <w:t xml:space="preserve"> группы, их востребованность у несовершеннолетних и молодёжи;</w:t>
      </w:r>
    </w:p>
    <w:p w:rsidR="007B15E4" w:rsidRPr="00FF0148" w:rsidRDefault="007B15E4" w:rsidP="00FF0148">
      <w:proofErr w:type="gramStart"/>
      <w:r w:rsidRPr="00FF0148">
        <w:t>вовлечение</w:t>
      </w:r>
      <w:proofErr w:type="gramEnd"/>
      <w:r w:rsidRPr="00FF0148">
        <w:t xml:space="preserve"> организованными преступными группами в незаконный оборот наркотиков несовершеннолетних, в том числе учащихся образовательных организаций края;</w:t>
      </w:r>
    </w:p>
    <w:p w:rsidR="007B15E4" w:rsidRPr="00FF0148" w:rsidRDefault="007B15E4" w:rsidP="00FF0148">
      <w:proofErr w:type="gramStart"/>
      <w:r w:rsidRPr="00FF0148">
        <w:lastRenderedPageBreak/>
        <w:t>преобладание</w:t>
      </w:r>
      <w:proofErr w:type="gramEnd"/>
      <w:r w:rsidRPr="00FF0148">
        <w:t xml:space="preserve"> в структуре </w:t>
      </w:r>
      <w:proofErr w:type="spellStart"/>
      <w:r w:rsidRPr="00FF0148">
        <w:t>наркопотребления</w:t>
      </w:r>
      <w:proofErr w:type="spellEnd"/>
      <w:r w:rsidRPr="00FF0148">
        <w:t xml:space="preserve"> синтетических наркотических средств.</w:t>
      </w:r>
    </w:p>
    <w:p w:rsidR="007B15E4" w:rsidRPr="00FF0148" w:rsidRDefault="007B15E4" w:rsidP="00FF0148">
      <w:proofErr w:type="gramStart"/>
      <w:r w:rsidRPr="00FF0148">
        <w:t>вопросы</w:t>
      </w:r>
      <w:proofErr w:type="gramEnd"/>
      <w:r w:rsidRPr="00FF0148">
        <w:t xml:space="preserve"> раннего выявления несовершеннолетних, потребляющих наркотические средства и психотропные вещества без назначения врача, и их вовлечение в систему мер, напр</w:t>
      </w:r>
      <w:r w:rsidR="00FA0B09" w:rsidRPr="00FF0148">
        <w:t>авленных на отказ от наркотиков.</w:t>
      </w:r>
    </w:p>
    <w:p w:rsidR="007B15E4" w:rsidRPr="00FF0148" w:rsidRDefault="007B15E4" w:rsidP="00FF0148">
      <w:r w:rsidRPr="00FF0148">
        <w:t xml:space="preserve">Отдельной проблемой стало потребление подростками </w:t>
      </w:r>
      <w:proofErr w:type="spellStart"/>
      <w:r w:rsidRPr="00FF0148">
        <w:t>бестабачных</w:t>
      </w:r>
      <w:proofErr w:type="spellEnd"/>
      <w:r w:rsidRPr="00FF0148">
        <w:t xml:space="preserve"> </w:t>
      </w:r>
      <w:proofErr w:type="spellStart"/>
      <w:r w:rsidRPr="00FF0148">
        <w:t>никотиносодержащих</w:t>
      </w:r>
      <w:proofErr w:type="spellEnd"/>
      <w:r w:rsidRPr="00FF0148">
        <w:t xml:space="preserve"> смесей и сжиженного углеводородного газа.</w:t>
      </w:r>
    </w:p>
    <w:p w:rsidR="007B15E4" w:rsidRPr="00FF0148" w:rsidRDefault="007B15E4" w:rsidP="00FF0148">
      <w:pPr>
        <w:shd w:val="clear" w:color="auto" w:fill="FFFFFF"/>
        <w:rPr>
          <w:b/>
          <w:bCs/>
        </w:rPr>
      </w:pPr>
      <w:r w:rsidRPr="00FF0148">
        <w:rPr>
          <w:b/>
          <w:bCs/>
        </w:rPr>
        <w:t>Правительству Алтайского края:</w:t>
      </w:r>
    </w:p>
    <w:p w:rsidR="007B15E4" w:rsidRPr="00FF0148" w:rsidRDefault="007B15E4" w:rsidP="00FF0148">
      <w:pPr>
        <w:pStyle w:val="a4"/>
        <w:numPr>
          <w:ilvl w:val="0"/>
          <w:numId w:val="26"/>
        </w:numPr>
        <w:ind w:left="0" w:firstLine="709"/>
        <w:rPr>
          <w:bCs/>
        </w:rPr>
      </w:pPr>
      <w:proofErr w:type="gramStart"/>
      <w:r w:rsidRPr="00FF0148">
        <w:rPr>
          <w:bCs/>
        </w:rPr>
        <w:t>принять</w:t>
      </w:r>
      <w:proofErr w:type="gramEnd"/>
      <w:r w:rsidRPr="00FF0148">
        <w:rPr>
          <w:bCs/>
        </w:rPr>
        <w:t xml:space="preserve"> необходимые меры по подготовке законопроекта, запрещающего продажу несовершеннолетним товаров, содержащих сжиженный углеводородный газ.</w:t>
      </w:r>
    </w:p>
    <w:p w:rsidR="007B15E4" w:rsidRPr="00FF0148" w:rsidRDefault="007B15E4" w:rsidP="00FF0148">
      <w:pPr>
        <w:rPr>
          <w:b/>
          <w:bCs/>
        </w:rPr>
      </w:pPr>
      <w:r w:rsidRPr="00FF0148">
        <w:rPr>
          <w:b/>
          <w:bCs/>
        </w:rPr>
        <w:t>Управлению печати и массовых коммуникаций Алтайского края:</w:t>
      </w:r>
    </w:p>
    <w:p w:rsidR="007B15E4" w:rsidRPr="00FF0148" w:rsidRDefault="007B15E4" w:rsidP="00FF0148">
      <w:pPr>
        <w:pStyle w:val="a4"/>
        <w:numPr>
          <w:ilvl w:val="0"/>
          <w:numId w:val="26"/>
        </w:numPr>
        <w:ind w:left="0" w:firstLine="709"/>
        <w:rPr>
          <w:bCs/>
        </w:rPr>
      </w:pPr>
      <w:proofErr w:type="gramStart"/>
      <w:r w:rsidRPr="00FF0148">
        <w:rPr>
          <w:bCs/>
        </w:rPr>
        <w:t>провести</w:t>
      </w:r>
      <w:proofErr w:type="gramEnd"/>
      <w:r w:rsidRPr="00FF0148">
        <w:rPr>
          <w:bCs/>
        </w:rPr>
        <w:t xml:space="preserve"> работу по созданию и размещению контекстной антинаркотической рекламы в сети Интернет.</w:t>
      </w:r>
    </w:p>
    <w:p w:rsidR="007B15E4" w:rsidRPr="00FF0148" w:rsidRDefault="007B15E4" w:rsidP="00FF0148">
      <w:pPr>
        <w:pStyle w:val="a4"/>
        <w:numPr>
          <w:ilvl w:val="0"/>
          <w:numId w:val="26"/>
        </w:numPr>
        <w:ind w:left="0" w:firstLine="709"/>
        <w:rPr>
          <w:bCs/>
        </w:rPr>
      </w:pPr>
      <w:proofErr w:type="gramStart"/>
      <w:r w:rsidRPr="00FF0148">
        <w:rPr>
          <w:bCs/>
        </w:rPr>
        <w:t>совместно</w:t>
      </w:r>
      <w:proofErr w:type="gramEnd"/>
      <w:r w:rsidRPr="00FF0148">
        <w:rPr>
          <w:bCs/>
        </w:rPr>
        <w:t xml:space="preserve"> с редакцией краевого телеканала «Катунь 24» провести работу по созданию видеофильма для подростковой и молодежной среды, направленного на привитие негативного отношения к употреблению </w:t>
      </w:r>
      <w:proofErr w:type="spellStart"/>
      <w:r w:rsidRPr="00FF0148">
        <w:rPr>
          <w:bCs/>
        </w:rPr>
        <w:t>психоактивных</w:t>
      </w:r>
      <w:proofErr w:type="spellEnd"/>
      <w:r w:rsidRPr="00FF0148">
        <w:rPr>
          <w:bCs/>
        </w:rPr>
        <w:t xml:space="preserve"> веществ.</w:t>
      </w:r>
    </w:p>
    <w:p w:rsidR="007B15E4" w:rsidRPr="00FF0148" w:rsidRDefault="007B15E4" w:rsidP="00FF0148">
      <w:pPr>
        <w:rPr>
          <w:b/>
          <w:bCs/>
        </w:rPr>
      </w:pPr>
      <w:r w:rsidRPr="00FF0148">
        <w:rPr>
          <w:b/>
          <w:bCs/>
        </w:rPr>
        <w:t>Министерству здравоохранения Алтайского края:</w:t>
      </w:r>
    </w:p>
    <w:p w:rsidR="007B15E4" w:rsidRPr="00FF0148" w:rsidRDefault="007B15E4" w:rsidP="00FF0148">
      <w:pPr>
        <w:pStyle w:val="a4"/>
        <w:numPr>
          <w:ilvl w:val="0"/>
          <w:numId w:val="27"/>
        </w:numPr>
        <w:ind w:left="0" w:firstLine="709"/>
        <w:rPr>
          <w:bCs/>
        </w:rPr>
      </w:pPr>
      <w:proofErr w:type="gramStart"/>
      <w:r w:rsidRPr="00FF0148">
        <w:rPr>
          <w:bCs/>
        </w:rPr>
        <w:t>принять</w:t>
      </w:r>
      <w:proofErr w:type="gramEnd"/>
      <w:r w:rsidRPr="00FF0148">
        <w:rPr>
          <w:bCs/>
        </w:rPr>
        <w:t xml:space="preserve"> дополнительные меры по укомплектованию (доукомплектованию) наркологической службы врачами психиатрами-наркологами и средними медицинскими работниками в муниципальных образованиях Алтайского края. </w:t>
      </w:r>
    </w:p>
    <w:p w:rsidR="007B15E4" w:rsidRPr="00FF0148" w:rsidRDefault="007B15E4" w:rsidP="00FF0148">
      <w:pPr>
        <w:pStyle w:val="a4"/>
        <w:numPr>
          <w:ilvl w:val="0"/>
          <w:numId w:val="27"/>
        </w:numPr>
        <w:ind w:left="0" w:firstLine="709"/>
        <w:rPr>
          <w:bCs/>
        </w:rPr>
      </w:pPr>
      <w:proofErr w:type="gramStart"/>
      <w:r w:rsidRPr="00FF0148">
        <w:rPr>
          <w:bCs/>
        </w:rPr>
        <w:t>организовать</w:t>
      </w:r>
      <w:proofErr w:type="gramEnd"/>
      <w:r w:rsidRPr="00FF0148">
        <w:rPr>
          <w:bCs/>
        </w:rPr>
        <w:t xml:space="preserve"> работу по проведению профилактических медицинских осмотров обучающихся образовательных организаций Алтайского края на предмет раннего выявления </w:t>
      </w:r>
      <w:proofErr w:type="spellStart"/>
      <w:r w:rsidRPr="00FF0148">
        <w:rPr>
          <w:bCs/>
        </w:rPr>
        <w:t>наркопотребления</w:t>
      </w:r>
      <w:proofErr w:type="spellEnd"/>
      <w:r w:rsidRPr="00FF0148">
        <w:rPr>
          <w:bCs/>
        </w:rPr>
        <w:t>.</w:t>
      </w:r>
    </w:p>
    <w:p w:rsidR="007B15E4" w:rsidRPr="00FF0148" w:rsidRDefault="007B15E4" w:rsidP="00FF0148">
      <w:pPr>
        <w:rPr>
          <w:b/>
          <w:bCs/>
        </w:rPr>
      </w:pPr>
      <w:r w:rsidRPr="00FF0148">
        <w:rPr>
          <w:b/>
          <w:bCs/>
        </w:rPr>
        <w:t>Министерству спорта Алтайского края:</w:t>
      </w:r>
    </w:p>
    <w:p w:rsidR="007B15E4" w:rsidRPr="00FF0148" w:rsidRDefault="007B15E4" w:rsidP="00FF0148">
      <w:pPr>
        <w:pStyle w:val="a4"/>
        <w:numPr>
          <w:ilvl w:val="0"/>
          <w:numId w:val="28"/>
        </w:numPr>
        <w:ind w:left="0" w:firstLine="709"/>
        <w:rPr>
          <w:bCs/>
        </w:rPr>
      </w:pPr>
      <w:proofErr w:type="gramStart"/>
      <w:r w:rsidRPr="00FF0148">
        <w:rPr>
          <w:bCs/>
        </w:rPr>
        <w:t>организовать</w:t>
      </w:r>
      <w:proofErr w:type="gramEnd"/>
      <w:r w:rsidRPr="00FF0148">
        <w:rPr>
          <w:bCs/>
        </w:rPr>
        <w:t xml:space="preserve"> проведение мероприятий, предусматривающих вовлечение несовершеннолетних, находящихся в социально опасном положении, в занятия физкультурой и спортом.</w:t>
      </w:r>
    </w:p>
    <w:p w:rsidR="007B15E4" w:rsidRPr="00FF0148" w:rsidRDefault="007B15E4" w:rsidP="00FF0148">
      <w:pPr>
        <w:pStyle w:val="a4"/>
        <w:numPr>
          <w:ilvl w:val="0"/>
          <w:numId w:val="28"/>
        </w:numPr>
        <w:ind w:left="0" w:firstLine="709"/>
        <w:rPr>
          <w:bCs/>
        </w:rPr>
      </w:pPr>
      <w:proofErr w:type="gramStart"/>
      <w:r w:rsidRPr="00FF0148">
        <w:rPr>
          <w:bCs/>
        </w:rPr>
        <w:t>организовать</w:t>
      </w:r>
      <w:proofErr w:type="gramEnd"/>
      <w:r w:rsidRPr="00FF0148">
        <w:rPr>
          <w:bCs/>
        </w:rPr>
        <w:t xml:space="preserve"> мероприятия антинаркотической направленности в рамках проведения массовых детских соревнований по хоккею «Золотая шайба», по футболу «Кожаный мяч», по лыжным гонкам «Быстрая лыжня», по шахматам «Белая ладья», по легкой атлетике «Шиповка юных», по плаванию «Веселый дельфин».</w:t>
      </w:r>
    </w:p>
    <w:p w:rsidR="007B15E4" w:rsidRPr="00FF0148" w:rsidRDefault="007B15E4" w:rsidP="00FF0148">
      <w:pPr>
        <w:pStyle w:val="2"/>
        <w:numPr>
          <w:ilvl w:val="1"/>
          <w:numId w:val="12"/>
        </w:numPr>
        <w:spacing w:before="0"/>
        <w:ind w:left="0" w:firstLine="709"/>
        <w:rPr>
          <w:rFonts w:ascii="Times New Roman" w:hAnsi="Times New Roman" w:cs="Times New Roman"/>
          <w:i/>
          <w:color w:val="auto"/>
          <w:sz w:val="28"/>
          <w:szCs w:val="28"/>
        </w:rPr>
      </w:pPr>
      <w:bookmarkStart w:id="14" w:name="_Toc46911129"/>
      <w:r w:rsidRPr="00FF0148">
        <w:rPr>
          <w:rFonts w:ascii="Times New Roman" w:hAnsi="Times New Roman" w:cs="Times New Roman"/>
          <w:i/>
          <w:color w:val="auto"/>
          <w:sz w:val="28"/>
          <w:szCs w:val="28"/>
        </w:rPr>
        <w:t>Социальное обеспечение несовершеннолетних</w:t>
      </w:r>
      <w:bookmarkEnd w:id="14"/>
    </w:p>
    <w:p w:rsidR="007B15E4" w:rsidRPr="00FF0148" w:rsidRDefault="007B15E4" w:rsidP="00FF0148">
      <w:pPr>
        <w:pStyle w:val="a5"/>
      </w:pPr>
      <w:r w:rsidRPr="00FF0148">
        <w:t>За последние 3 года отмечена позитивная тенденция: количество многодетных семей увеличилось на 11% (с 26915 в 2017 г. до 30274 в 2019 г.). 98% многодетных семей получают различные пособия и выплаты Сумма пособия на одну семью в месяц составляет 3 010,77 руб.</w:t>
      </w:r>
    </w:p>
    <w:p w:rsidR="007B15E4" w:rsidRPr="00FF0148" w:rsidRDefault="007B15E4" w:rsidP="00FF0148">
      <w:pPr>
        <w:pStyle w:val="ac"/>
      </w:pPr>
      <w:r w:rsidRPr="00FF0148">
        <w:t xml:space="preserve">Еще одной категорией населения, которой необходима поддержка государство – одинокие матери. В Алтайском крае значительно увеличилось число одиноких матерей, получающих пособия (на 10%) в сравнении с 2018 г. </w:t>
      </w:r>
      <w:r w:rsidRPr="00FF0148">
        <w:lastRenderedPageBreak/>
        <w:t xml:space="preserve">Также на 19% увеличилось количество одиноких несовершеннолетних матерей, получающих пособия: с 133 в 2017 г. до 165 в 2019 г. </w:t>
      </w:r>
    </w:p>
    <w:p w:rsidR="007B15E4" w:rsidRPr="00FF0148" w:rsidRDefault="007B15E4" w:rsidP="00FF0148">
      <w:pPr>
        <w:pStyle w:val="a5"/>
      </w:pPr>
      <w:r w:rsidRPr="00FF0148">
        <w:t>По оперативным данным за 2019 г. в организации социального обслуживания поступило 2412 сигналов о детском неблагополучии и возможных фактах жестокого обращения с ребенком. Все поступающие сигналы были проверены мобильной группой. По каждому выявленному случаю при необходимости детям была оказана помощь.</w:t>
      </w:r>
    </w:p>
    <w:p w:rsidR="007B15E4" w:rsidRPr="00FF0148" w:rsidRDefault="007B15E4" w:rsidP="00FF0148">
      <w:pPr>
        <w:pStyle w:val="ac"/>
      </w:pPr>
      <w:r w:rsidRPr="00FF0148">
        <w:t>В целях усовершенствования системы социального обеспечения и социальной поддержки несовершеннолетних необходимо:</w:t>
      </w:r>
    </w:p>
    <w:p w:rsidR="007B15E4" w:rsidRPr="00FF0148" w:rsidRDefault="007B15E4" w:rsidP="00FF0148">
      <w:pPr>
        <w:pStyle w:val="ac"/>
        <w:rPr>
          <w:b/>
        </w:rPr>
      </w:pPr>
      <w:r w:rsidRPr="00FF0148">
        <w:rPr>
          <w:b/>
        </w:rPr>
        <w:t>Министерству социальной защиты Алтайского края:</w:t>
      </w:r>
    </w:p>
    <w:p w:rsidR="007B15E4" w:rsidRPr="00FF0148" w:rsidRDefault="007B15E4" w:rsidP="00FF0148">
      <w:pPr>
        <w:pStyle w:val="ac"/>
        <w:numPr>
          <w:ilvl w:val="0"/>
          <w:numId w:val="29"/>
        </w:numPr>
        <w:ind w:left="0" w:firstLine="709"/>
      </w:pPr>
      <w:proofErr w:type="gramStart"/>
      <w:r w:rsidRPr="00FF0148">
        <w:t>продолжить</w:t>
      </w:r>
      <w:proofErr w:type="gramEnd"/>
      <w:r w:rsidRPr="00FF0148">
        <w:t xml:space="preserve"> работу по развитию учреждений социального обслуживания с учетом обеспечения социальными услугами отдельных категорий граждан, нуждающихся в социальном обслуживании, предусмотрев соответствующее финансирование. </w:t>
      </w:r>
    </w:p>
    <w:p w:rsidR="007B15E4" w:rsidRPr="00FF0148" w:rsidRDefault="007B15E4" w:rsidP="00FF0148">
      <w:pPr>
        <w:pStyle w:val="ac"/>
        <w:numPr>
          <w:ilvl w:val="0"/>
          <w:numId w:val="29"/>
        </w:numPr>
        <w:ind w:left="0" w:firstLine="709"/>
      </w:pPr>
      <w:proofErr w:type="gramStart"/>
      <w:r w:rsidRPr="00FF0148">
        <w:t>рассмотреть</w:t>
      </w:r>
      <w:proofErr w:type="gramEnd"/>
      <w:r w:rsidRPr="00FF0148">
        <w:t xml:space="preserve"> возможность принятия дополнительных мер социальной поддержки отдельных категорий семей с детьми.</w:t>
      </w:r>
    </w:p>
    <w:p w:rsidR="007B15E4" w:rsidRPr="00FF0148" w:rsidRDefault="007B15E4" w:rsidP="00FF0148">
      <w:pPr>
        <w:pStyle w:val="2"/>
        <w:numPr>
          <w:ilvl w:val="1"/>
          <w:numId w:val="12"/>
        </w:numPr>
        <w:spacing w:before="0"/>
        <w:ind w:left="0" w:firstLine="709"/>
        <w:rPr>
          <w:rFonts w:ascii="Times New Roman" w:hAnsi="Times New Roman" w:cs="Times New Roman"/>
          <w:i/>
          <w:color w:val="auto"/>
          <w:sz w:val="28"/>
          <w:szCs w:val="28"/>
        </w:rPr>
      </w:pPr>
      <w:bookmarkStart w:id="15" w:name="_Toc46911130"/>
      <w:r w:rsidRPr="00FF0148">
        <w:rPr>
          <w:rFonts w:ascii="Times New Roman" w:hAnsi="Times New Roman" w:cs="Times New Roman"/>
          <w:i/>
          <w:color w:val="auto"/>
          <w:sz w:val="28"/>
          <w:szCs w:val="28"/>
        </w:rPr>
        <w:t>Право на образование</w:t>
      </w:r>
      <w:bookmarkEnd w:id="15"/>
    </w:p>
    <w:p w:rsidR="007B15E4" w:rsidRPr="00FF0148" w:rsidRDefault="007B15E4" w:rsidP="00FF0148">
      <w:pPr>
        <w:pStyle w:val="3"/>
        <w:spacing w:before="0"/>
        <w:rPr>
          <w:rFonts w:ascii="Times New Roman" w:hAnsi="Times New Roman" w:cs="Times New Roman"/>
          <w:i/>
          <w:color w:val="auto"/>
          <w:sz w:val="28"/>
          <w:szCs w:val="28"/>
        </w:rPr>
      </w:pPr>
      <w:bookmarkStart w:id="16" w:name="_Toc46911132"/>
      <w:r w:rsidRPr="00FF0148">
        <w:rPr>
          <w:rFonts w:ascii="Times New Roman" w:hAnsi="Times New Roman" w:cs="Times New Roman"/>
          <w:i/>
          <w:color w:val="auto"/>
          <w:sz w:val="28"/>
          <w:szCs w:val="28"/>
        </w:rPr>
        <w:t>2.4.2. Соблюдение прав детей в системе дошкольного образования</w:t>
      </w:r>
      <w:bookmarkEnd w:id="16"/>
    </w:p>
    <w:p w:rsidR="007B15E4" w:rsidRPr="00FF0148" w:rsidRDefault="007B15E4" w:rsidP="00FF0148">
      <w:pPr>
        <w:pStyle w:val="a5"/>
      </w:pPr>
      <w:r w:rsidRPr="00FF0148">
        <w:t>По данным Министерства образования и науки Алтайского края в Алтайском крае функционирует 349 образовательных организаций, реализующих основную образовательную программу дошкольного образования, которые посещают 111454 детей или 95,6 % детей дошкольного возраста.</w:t>
      </w:r>
    </w:p>
    <w:p w:rsidR="007B15E4" w:rsidRPr="00FF0148" w:rsidRDefault="00F53FF0" w:rsidP="00FF0148">
      <w:pPr>
        <w:pStyle w:val="a5"/>
        <w:rPr>
          <w:b/>
        </w:rPr>
      </w:pPr>
      <w:r w:rsidRPr="00FF0148">
        <w:rPr>
          <w:b/>
        </w:rPr>
        <w:t>Главам администраций и городских округов</w:t>
      </w:r>
      <w:r w:rsidR="007B15E4" w:rsidRPr="00FF0148">
        <w:rPr>
          <w:b/>
        </w:rPr>
        <w:t>:</w:t>
      </w:r>
    </w:p>
    <w:p w:rsidR="007B15E4" w:rsidRPr="00FF0148" w:rsidRDefault="007B15E4" w:rsidP="00FF0148">
      <w:pPr>
        <w:pStyle w:val="a5"/>
        <w:numPr>
          <w:ilvl w:val="0"/>
          <w:numId w:val="30"/>
        </w:numPr>
        <w:ind w:left="0" w:firstLine="709"/>
      </w:pPr>
      <w:proofErr w:type="gramStart"/>
      <w:r w:rsidRPr="00FF0148">
        <w:t>принять</w:t>
      </w:r>
      <w:proofErr w:type="gramEnd"/>
      <w:r w:rsidRPr="00FF0148">
        <w:t xml:space="preserve"> меры по развитию сети муниципальных дошкольных образовательных организаций и созданию дополнительных мест в действующих, в том числе для детей от 2 месяцев до 3 лет, с учето</w:t>
      </w:r>
      <w:r w:rsidR="00C04F0E" w:rsidRPr="00FF0148">
        <w:t>м</w:t>
      </w:r>
      <w:r w:rsidRPr="00FF0148">
        <w:t xml:space="preserve"> территориальной доступности;</w:t>
      </w:r>
    </w:p>
    <w:p w:rsidR="007B15E4" w:rsidRPr="00FF0148" w:rsidRDefault="007B15E4" w:rsidP="00FF0148">
      <w:pPr>
        <w:pStyle w:val="a5"/>
        <w:numPr>
          <w:ilvl w:val="0"/>
          <w:numId w:val="30"/>
        </w:numPr>
        <w:ind w:left="0" w:firstLine="709"/>
      </w:pPr>
      <w:proofErr w:type="gramStart"/>
      <w:r w:rsidRPr="00FF0148">
        <w:t>принять</w:t>
      </w:r>
      <w:proofErr w:type="gramEnd"/>
      <w:r w:rsidRPr="00FF0148">
        <w:t xml:space="preserve"> меры по созданию в дошкольных образовательных организациях  специализированных групп для детей с ограниченными возможностями здоровья, детей с инвалидностью с учетом индивидуальных особенностей здоровья воспитанников;</w:t>
      </w:r>
    </w:p>
    <w:p w:rsidR="007B15E4" w:rsidRPr="00FF0148" w:rsidRDefault="007B15E4" w:rsidP="00FF0148">
      <w:pPr>
        <w:pStyle w:val="a5"/>
        <w:rPr>
          <w:b/>
        </w:rPr>
      </w:pPr>
      <w:r w:rsidRPr="00FF0148">
        <w:rPr>
          <w:b/>
        </w:rPr>
        <w:t>Министерству здравоохранения Алтайского края:</w:t>
      </w:r>
    </w:p>
    <w:p w:rsidR="007B15E4" w:rsidRPr="00FF0148" w:rsidRDefault="007B15E4" w:rsidP="00FF0148">
      <w:pPr>
        <w:pStyle w:val="a5"/>
        <w:numPr>
          <w:ilvl w:val="0"/>
          <w:numId w:val="31"/>
        </w:numPr>
        <w:ind w:left="0" w:firstLine="709"/>
      </w:pPr>
      <w:proofErr w:type="gramStart"/>
      <w:r w:rsidRPr="00FF0148">
        <w:t>принять</w:t>
      </w:r>
      <w:proofErr w:type="gramEnd"/>
      <w:r w:rsidRPr="00FF0148">
        <w:t xml:space="preserve"> меры по совершенствованию медицинского обслуживания организаций дошкольного образования, в том числе с учетом развития системы ясельных групп. </w:t>
      </w:r>
    </w:p>
    <w:p w:rsidR="007B15E4" w:rsidRPr="00FF0148" w:rsidRDefault="007B15E4" w:rsidP="00FF0148">
      <w:pPr>
        <w:pStyle w:val="3"/>
        <w:spacing w:before="0"/>
        <w:rPr>
          <w:rFonts w:ascii="Times New Roman" w:hAnsi="Times New Roman" w:cs="Times New Roman"/>
          <w:i/>
          <w:color w:val="auto"/>
          <w:sz w:val="28"/>
          <w:szCs w:val="28"/>
        </w:rPr>
      </w:pPr>
      <w:bookmarkStart w:id="17" w:name="_Toc46911133"/>
      <w:r w:rsidRPr="00FF0148">
        <w:rPr>
          <w:rFonts w:ascii="Times New Roman" w:hAnsi="Times New Roman" w:cs="Times New Roman"/>
          <w:i/>
          <w:color w:val="auto"/>
          <w:sz w:val="28"/>
          <w:szCs w:val="28"/>
        </w:rPr>
        <w:t>2.4.3. Право детей на общее образование</w:t>
      </w:r>
      <w:bookmarkEnd w:id="17"/>
    </w:p>
    <w:p w:rsidR="007B15E4" w:rsidRPr="00FF0148" w:rsidRDefault="007B15E4" w:rsidP="00FF0148">
      <w:r w:rsidRPr="00FF0148">
        <w:t xml:space="preserve">В 2019-2020 учебном году в 34 муниципальных районах (49 %) все школьники обучаются в одну смену. С учетом демографической ситуации в данных муниципальных образованиях односменный режим учебного процесса </w:t>
      </w:r>
      <w:proofErr w:type="gramStart"/>
      <w:r w:rsidRPr="00FF0148">
        <w:t>сохранится  до</w:t>
      </w:r>
      <w:proofErr w:type="gramEnd"/>
      <w:r w:rsidRPr="00FF0148">
        <w:t xml:space="preserve"> 2025 года.</w:t>
      </w:r>
    </w:p>
    <w:p w:rsidR="007B15E4" w:rsidRPr="00FF0148" w:rsidRDefault="007B15E4" w:rsidP="00FF0148">
      <w:r w:rsidRPr="00FF0148">
        <w:t>8 (11,6 %) муниципалитетов существенно снизили долю обучающихся, занимающихся во вторую смену, за счет переоборудования кабинетов, высвобождения площадей, использования помещений других образовательных организаций.</w:t>
      </w:r>
    </w:p>
    <w:p w:rsidR="007B15E4" w:rsidRPr="00FF0148" w:rsidRDefault="007B15E4" w:rsidP="00FF0148">
      <w:r w:rsidRPr="00FF0148">
        <w:lastRenderedPageBreak/>
        <w:t>На обучение в первую смену перешли все школьники 10 классов, планируется, что к 2021 году перейдут учащиеся 2-4 классов, к 2024 году – учащиеся 5-9 классов. Общая прогнозная потребность до 2025 года по вводу новых мест для обеспечения обучения в первую смену составляет более 46 тыс. мест.</w:t>
      </w:r>
    </w:p>
    <w:p w:rsidR="007B15E4" w:rsidRPr="00FF0148" w:rsidRDefault="007B15E4" w:rsidP="00FF0148">
      <w:r w:rsidRPr="00FF0148">
        <w:t xml:space="preserve">Основные проблемы по обеспечению перехода обучающихся </w:t>
      </w:r>
      <w:proofErr w:type="gramStart"/>
      <w:r w:rsidRPr="00FF0148">
        <w:t>на  односменный</w:t>
      </w:r>
      <w:proofErr w:type="gramEnd"/>
      <w:r w:rsidRPr="00FF0148">
        <w:t xml:space="preserve"> режим обучения наблюдаются в городах Алтайского края.</w:t>
      </w:r>
    </w:p>
    <w:p w:rsidR="007B15E4" w:rsidRPr="00FF0148" w:rsidRDefault="007B15E4" w:rsidP="00FF0148">
      <w:pPr>
        <w:pStyle w:val="3"/>
        <w:spacing w:before="0"/>
        <w:rPr>
          <w:rFonts w:ascii="Times New Roman" w:hAnsi="Times New Roman" w:cs="Times New Roman"/>
          <w:i/>
          <w:color w:val="auto"/>
          <w:sz w:val="28"/>
          <w:szCs w:val="28"/>
        </w:rPr>
      </w:pPr>
      <w:bookmarkStart w:id="18" w:name="_Toc46911134"/>
      <w:bookmarkStart w:id="19" w:name="_Toc46911137"/>
      <w:r w:rsidRPr="00FF0148">
        <w:rPr>
          <w:rFonts w:ascii="Times New Roman" w:hAnsi="Times New Roman" w:cs="Times New Roman"/>
          <w:i/>
          <w:color w:val="auto"/>
          <w:sz w:val="28"/>
          <w:szCs w:val="28"/>
        </w:rPr>
        <w:t>2.4.4. Система дополнительного образования</w:t>
      </w:r>
      <w:bookmarkEnd w:id="18"/>
    </w:p>
    <w:p w:rsidR="007B15E4" w:rsidRPr="00FF0148" w:rsidRDefault="007B15E4" w:rsidP="00FF0148">
      <w:r w:rsidRPr="00FF0148">
        <w:t>Охват дополнительным образованием детей в возрасте от 5 до</w:t>
      </w:r>
      <w:r w:rsidR="00945E48" w:rsidRPr="00FF0148">
        <w:t xml:space="preserve"> 18 лет в 2019 году составил 73 </w:t>
      </w:r>
      <w:r w:rsidRPr="00FF0148">
        <w:t>%. Обеспечена доступность реализации дополнительных общеобразовательных программ.</w:t>
      </w:r>
    </w:p>
    <w:p w:rsidR="007B15E4" w:rsidRPr="00FF0148" w:rsidRDefault="007B15E4" w:rsidP="00FF0148">
      <w:r w:rsidRPr="00FF0148">
        <w:t xml:space="preserve">В 7 образовательных организациях высшего образования Алтайского края и в 3 филиалах (Барнаул, Бийск, Рубцовск) действуют центры </w:t>
      </w:r>
      <w:proofErr w:type="spellStart"/>
      <w:r w:rsidRPr="00FF0148">
        <w:t>довузовского</w:t>
      </w:r>
      <w:proofErr w:type="spellEnd"/>
      <w:r w:rsidRPr="00FF0148">
        <w:t xml:space="preserve"> образования, которые реализуют программы дополнительного образования детей, проводят </w:t>
      </w:r>
      <w:proofErr w:type="spellStart"/>
      <w:r w:rsidRPr="00FF0148">
        <w:t>профориентационные</w:t>
      </w:r>
      <w:proofErr w:type="spellEnd"/>
      <w:r w:rsidRPr="00FF0148">
        <w:t>, конкурсные мероприятия, каникулярные профильные смены, оказывают помощь школьникам в профессиональном самоопределении.</w:t>
      </w:r>
    </w:p>
    <w:p w:rsidR="007B15E4" w:rsidRPr="00FF0148" w:rsidRDefault="007B15E4" w:rsidP="00FF0148">
      <w:r w:rsidRPr="00FF0148">
        <w:t>Педагогами реализуется 18 дополнительных общеобразовательных программ для 930 обучающихся, в ходе которых ведется выявление и дальнейшее сопровождение одаренных в разных сферах детей.</w:t>
      </w:r>
    </w:p>
    <w:p w:rsidR="007B15E4" w:rsidRPr="00FF0148" w:rsidRDefault="007B15E4" w:rsidP="00FF0148">
      <w:bookmarkStart w:id="20" w:name="_heading=h.gjdgxs" w:colFirst="0" w:colLast="0"/>
      <w:bookmarkEnd w:id="20"/>
      <w:r w:rsidRPr="00FF0148">
        <w:t>В крае действуют 267 школьных спортивных клубов. 48% школьников занимаются спортом и физкультурой в свободное от школьных занятий время.</w:t>
      </w:r>
    </w:p>
    <w:p w:rsidR="007B15E4" w:rsidRPr="00FF0148" w:rsidRDefault="007B15E4" w:rsidP="00FF0148">
      <w:r w:rsidRPr="00FF0148">
        <w:t>Таким образом, в Алтайском крае действует системный подход в работе с талантливыми детьми. Заданные темпы необходимо сохранить, ведь создание условий, обеспечивающих выявление и развитие талантливых и одаренных детей, реализацию их потенциальных возможностей, является одной из приоритетных социальных задач нашего государства.</w:t>
      </w:r>
    </w:p>
    <w:p w:rsidR="007B15E4" w:rsidRPr="00FF0148" w:rsidRDefault="007B15E4" w:rsidP="00FF0148">
      <w:pPr>
        <w:pStyle w:val="3"/>
        <w:spacing w:before="0"/>
        <w:rPr>
          <w:rFonts w:ascii="Times New Roman" w:hAnsi="Times New Roman" w:cs="Times New Roman"/>
          <w:i/>
          <w:color w:val="auto"/>
          <w:sz w:val="28"/>
          <w:szCs w:val="28"/>
        </w:rPr>
      </w:pPr>
      <w:bookmarkStart w:id="21" w:name="_Toc46911136"/>
      <w:r w:rsidRPr="00FF0148">
        <w:rPr>
          <w:rFonts w:ascii="Times New Roman" w:hAnsi="Times New Roman" w:cs="Times New Roman"/>
          <w:i/>
          <w:color w:val="auto"/>
          <w:sz w:val="28"/>
          <w:szCs w:val="28"/>
        </w:rPr>
        <w:t>2.4.6. Реализация прав детей-инвалидов и детей, с ограниченными возможностями здоровья в сфере образования</w:t>
      </w:r>
      <w:bookmarkEnd w:id="21"/>
    </w:p>
    <w:p w:rsidR="007B15E4" w:rsidRPr="00FF0148" w:rsidRDefault="007B15E4" w:rsidP="00FF0148">
      <w:r w:rsidRPr="00FF0148">
        <w:t>В настоящее время изучается вопрос о необходимости определения в г.</w:t>
      </w:r>
      <w:r w:rsidR="00945E48" w:rsidRPr="00FF0148">
        <w:t> </w:t>
      </w:r>
      <w:r w:rsidRPr="00FF0148">
        <w:t>Барнауле профильного детского учреждения для детей, страдающих сахарным диабетом.</w:t>
      </w:r>
    </w:p>
    <w:p w:rsidR="007B15E4" w:rsidRPr="00FF0148" w:rsidRDefault="004D7675" w:rsidP="00FF0148">
      <w:pPr>
        <w:tabs>
          <w:tab w:val="left" w:pos="3738"/>
        </w:tabs>
      </w:pPr>
      <w:r w:rsidRPr="00FF0148">
        <w:t xml:space="preserve">Уполномоченный совместно с </w:t>
      </w:r>
      <w:r w:rsidR="007B15E4" w:rsidRPr="00FF0148">
        <w:t>Алтайск</w:t>
      </w:r>
      <w:r w:rsidRPr="00FF0148">
        <w:t>ой</w:t>
      </w:r>
      <w:r w:rsidR="007B15E4" w:rsidRPr="00FF0148">
        <w:t xml:space="preserve"> Краевая Диабетическ</w:t>
      </w:r>
      <w:r w:rsidRPr="00FF0148">
        <w:t>ой</w:t>
      </w:r>
      <w:r w:rsidR="007B15E4" w:rsidRPr="00FF0148">
        <w:t xml:space="preserve"> Общественн</w:t>
      </w:r>
      <w:r w:rsidRPr="00FF0148">
        <w:t>ой</w:t>
      </w:r>
      <w:r w:rsidR="007B15E4" w:rsidRPr="00FF0148">
        <w:t xml:space="preserve"> Организаци</w:t>
      </w:r>
      <w:r w:rsidRPr="00FF0148">
        <w:t>ей</w:t>
      </w:r>
      <w:r w:rsidR="007B15E4" w:rsidRPr="00FF0148">
        <w:t xml:space="preserve"> «</w:t>
      </w:r>
      <w:proofErr w:type="spellStart"/>
      <w:r w:rsidR="007B15E4" w:rsidRPr="00FF0148">
        <w:t>ДиаВиктори</w:t>
      </w:r>
      <w:proofErr w:type="spellEnd"/>
      <w:r w:rsidR="007B15E4" w:rsidRPr="00FF0148">
        <w:t>» провел</w:t>
      </w:r>
      <w:r w:rsidRPr="00FF0148">
        <w:t>и</w:t>
      </w:r>
      <w:r w:rsidR="007B15E4" w:rsidRPr="00FF0148">
        <w:t xml:space="preserve"> опрос родителей несовершеннолетних обучающихся с диагнозом «Сахарный диабет 1 типа» на предмет выявления проблем, связанных с пребыванием детей в образовательных организациях.</w:t>
      </w:r>
    </w:p>
    <w:p w:rsidR="007B15E4" w:rsidRPr="00FF0148" w:rsidRDefault="007B15E4" w:rsidP="00FF0148">
      <w:r w:rsidRPr="00FF0148">
        <w:t xml:space="preserve">Как следует из результатов анализа опроса, в образовательных организациях допускаются нарушения права несовершеннолетних обучающихся на предоставление условий для обучения с учетом особенностей их психофизического развития и состояния здоровья (пункт 2 части 1 статьи 34 Федерального закона от 29.12.2012 № 273-ФЗ «Об образовании в Российской Федерации»). Между тем, в перечень мер по охране здоровья обучающегося, реализуемых образовательной организацией, входят создание необходимых </w:t>
      </w:r>
      <w:r w:rsidRPr="00FF0148">
        <w:lastRenderedPageBreak/>
        <w:t xml:space="preserve">условий для охраны и укрепления здоровья, организация питания обучающихся, оказание первичной медико-санитарной помощи в порядке, установленном </w:t>
      </w:r>
      <w:hyperlink r:id="rId7">
        <w:r w:rsidRPr="00FF0148">
          <w:t>законодательством</w:t>
        </w:r>
      </w:hyperlink>
      <w:r w:rsidRPr="00FF0148">
        <w:t xml:space="preserve"> в сфере охраны здоровья.</w:t>
      </w:r>
    </w:p>
    <w:p w:rsidR="007B15E4" w:rsidRPr="00FF0148" w:rsidRDefault="007B15E4" w:rsidP="00FF0148">
      <w:r w:rsidRPr="00FF0148">
        <w:t>В целях принятия управленческих решений по соблюдению в муниципальных образовательных организациях прав несовершеннолетних обучающихся с учетом особенностей состояния их здоровья результаты анализа опроса родителей несовершеннолетних обучающихся с диагнозом «Сахарный диабет 1 типа», проведенного Алтайской Краевой Диабетической Общественной Организацией «</w:t>
      </w:r>
      <w:proofErr w:type="spellStart"/>
      <w:r w:rsidRPr="00FF0148">
        <w:t>ДиаВиктори</w:t>
      </w:r>
      <w:proofErr w:type="spellEnd"/>
      <w:r w:rsidRPr="00FF0148">
        <w:t xml:space="preserve">», доведены до сведения органов местного самоуправления муниципальных районов и городских округов, осуществляющих управление в сфере образования. </w:t>
      </w:r>
    </w:p>
    <w:p w:rsidR="007B15E4" w:rsidRPr="00FF0148" w:rsidRDefault="007B15E4" w:rsidP="00FF0148">
      <w:pPr>
        <w:pStyle w:val="3"/>
        <w:spacing w:before="0"/>
        <w:rPr>
          <w:rFonts w:ascii="Times New Roman" w:hAnsi="Times New Roman" w:cs="Times New Roman"/>
          <w:i/>
          <w:color w:val="auto"/>
          <w:sz w:val="28"/>
          <w:szCs w:val="28"/>
        </w:rPr>
      </w:pPr>
      <w:r w:rsidRPr="00FF0148">
        <w:rPr>
          <w:rFonts w:ascii="Times New Roman" w:hAnsi="Times New Roman" w:cs="Times New Roman"/>
          <w:i/>
          <w:color w:val="auto"/>
          <w:sz w:val="28"/>
          <w:szCs w:val="28"/>
        </w:rPr>
        <w:t>2.4.7. Семейное образование</w:t>
      </w:r>
      <w:bookmarkEnd w:id="19"/>
    </w:p>
    <w:p w:rsidR="007B15E4" w:rsidRPr="00FF0148" w:rsidRDefault="007B15E4" w:rsidP="00FF0148">
      <w:r w:rsidRPr="00FF0148">
        <w:t xml:space="preserve">В Алтайском крае ежегодно увеличивается число детей, получающих образование в семейной форме. В 2019 году 673 </w:t>
      </w:r>
      <w:proofErr w:type="gramStart"/>
      <w:r w:rsidRPr="00FF0148">
        <w:t>ребенка  (</w:t>
      </w:r>
      <w:proofErr w:type="gramEnd"/>
      <w:r w:rsidRPr="00FF0148">
        <w:t xml:space="preserve">2017 – 494, 2018 - 578) получали образование в семейной форме, что оставляет 0,245, от общей численности детей, получающих начальное общее, основное общее и среднее общее образование в Алтайском крае. </w:t>
      </w:r>
    </w:p>
    <w:p w:rsidR="007B15E4" w:rsidRPr="00FF0148" w:rsidRDefault="007B15E4" w:rsidP="00FF0148">
      <w:r w:rsidRPr="00FF0148">
        <w:t xml:space="preserve">Таким образом, увеличение происходит за счет детей, имеющих ментальные нарушения и детей, имеющих ограниченные возможности здоровья. Однако практически более 20 детей обучаются на данной форме в связи с трудным поведением, конфликтами в школе и т.д. Число детей, перешедших на семейную форму образования по иной причине в последнее время уменьшилось с 216 в 2017 году до 150 в 2019 году. </w:t>
      </w:r>
    </w:p>
    <w:p w:rsidR="007B15E4" w:rsidRPr="00FF0148" w:rsidRDefault="007B15E4" w:rsidP="00FF0148">
      <w:r w:rsidRPr="00FF0148">
        <w:t>Однако имеются риски в части нарушения права несовершеннолетних на получение образования в случае выбора семейной формы.</w:t>
      </w:r>
    </w:p>
    <w:p w:rsidR="007B15E4" w:rsidRPr="00FF0148" w:rsidRDefault="007B15E4" w:rsidP="00FF0148">
      <w:r w:rsidRPr="00FF0148">
        <w:t>Действующее законодательство не указывает на периодичность проведения промежуточной аттестации, родители могут не иметь специального образования и некоторые предметы выпускать из внимания как необязательные, в случае переезда родителей в общины, семей из социально опасного положения.</w:t>
      </w:r>
    </w:p>
    <w:p w:rsidR="007B15E4" w:rsidRPr="00FF0148" w:rsidRDefault="007B15E4" w:rsidP="00FF0148">
      <w:pPr>
        <w:rPr>
          <w:b/>
        </w:rPr>
      </w:pPr>
      <w:r w:rsidRPr="00FF0148">
        <w:rPr>
          <w:b/>
        </w:rPr>
        <w:t>Муниципальным органам в сфере управления образованием:</w:t>
      </w:r>
    </w:p>
    <w:p w:rsidR="007B15E4" w:rsidRPr="00FF0148" w:rsidRDefault="007B15E4" w:rsidP="00FF0148">
      <w:pPr>
        <w:pStyle w:val="a4"/>
        <w:numPr>
          <w:ilvl w:val="0"/>
          <w:numId w:val="31"/>
        </w:numPr>
        <w:ind w:left="0" w:firstLine="709"/>
      </w:pPr>
      <w:proofErr w:type="gramStart"/>
      <w:r w:rsidRPr="00FF0148">
        <w:t>усилить</w:t>
      </w:r>
      <w:proofErr w:type="gramEnd"/>
      <w:r w:rsidRPr="00FF0148">
        <w:t xml:space="preserve"> контроль за ведением учета детей, выбравших семейную форму обучения;</w:t>
      </w:r>
    </w:p>
    <w:p w:rsidR="007B15E4" w:rsidRPr="00FF0148" w:rsidRDefault="007B15E4" w:rsidP="00FF0148">
      <w:pPr>
        <w:pStyle w:val="a4"/>
        <w:numPr>
          <w:ilvl w:val="0"/>
          <w:numId w:val="31"/>
        </w:numPr>
        <w:ind w:left="0" w:firstLine="709"/>
      </w:pPr>
      <w:proofErr w:type="gramStart"/>
      <w:r w:rsidRPr="00FF0148">
        <w:t>не</w:t>
      </w:r>
      <w:proofErr w:type="gramEnd"/>
      <w:r w:rsidRPr="00FF0148">
        <w:t xml:space="preserve"> допускать случаи необоснованного перевода на семейную форму образования детей, проживающих в семьях в социально опасном положении, находящихся на профилактическом учете в подразделениях по делам несовершеннолетних территориальных отделов полиции;</w:t>
      </w:r>
    </w:p>
    <w:p w:rsidR="007B15E4" w:rsidRPr="00FF0148" w:rsidRDefault="007B15E4" w:rsidP="00FF0148">
      <w:pPr>
        <w:pStyle w:val="a4"/>
        <w:numPr>
          <w:ilvl w:val="0"/>
          <w:numId w:val="31"/>
        </w:numPr>
        <w:ind w:left="0" w:firstLine="709"/>
      </w:pPr>
      <w:proofErr w:type="gramStart"/>
      <w:r w:rsidRPr="00FF0148">
        <w:t>обеспечить</w:t>
      </w:r>
      <w:proofErr w:type="gramEnd"/>
      <w:r w:rsidRPr="00FF0148">
        <w:t xml:space="preserve"> обязательный выбор родителями образовательной организации, осуществляющей образовательную деятельность по соответствующей имеющей государственную аккредитацию образовательной программе, для прохождения промежуточных аттестаций детей;</w:t>
      </w:r>
    </w:p>
    <w:p w:rsidR="007B15E4" w:rsidRPr="00FF0148" w:rsidRDefault="007B15E4" w:rsidP="00FF0148">
      <w:pPr>
        <w:pStyle w:val="a4"/>
        <w:numPr>
          <w:ilvl w:val="0"/>
          <w:numId w:val="31"/>
        </w:numPr>
        <w:ind w:left="0" w:firstLine="709"/>
      </w:pPr>
      <w:proofErr w:type="gramStart"/>
      <w:r w:rsidRPr="00FF0148">
        <w:t>осуществлять</w:t>
      </w:r>
      <w:proofErr w:type="gramEnd"/>
      <w:r w:rsidRPr="00FF0148">
        <w:t xml:space="preserve"> контроль за успешным прохождением промежуточных аттестаций детей, находящихся на семейной форме обучения. В случае неудовлетворительной аттестации обучающихся инициировать их зачисление в </w:t>
      </w:r>
      <w:r w:rsidRPr="00FF0148">
        <w:lastRenderedPageBreak/>
        <w:t>образовательные организации для обучения по образовательным программам начального общего, основного общего и среднего общего образования;</w:t>
      </w:r>
    </w:p>
    <w:p w:rsidR="007B15E4" w:rsidRPr="00FF0148" w:rsidRDefault="007B15E4" w:rsidP="00FF0148">
      <w:pPr>
        <w:pStyle w:val="a4"/>
        <w:numPr>
          <w:ilvl w:val="0"/>
          <w:numId w:val="31"/>
        </w:numPr>
        <w:ind w:left="0" w:firstLine="709"/>
      </w:pPr>
      <w:proofErr w:type="gramStart"/>
      <w:r w:rsidRPr="00FF0148">
        <w:t>в</w:t>
      </w:r>
      <w:proofErr w:type="gramEnd"/>
      <w:r w:rsidRPr="00FF0148">
        <w:t xml:space="preserve"> случаях выявления нарушения прав детей при семейной форме обучения – своевременное информировать комиссии по делам несовершеннолетних и защите их прав для принятия мер в соответствии с их компетенцией.</w:t>
      </w:r>
    </w:p>
    <w:p w:rsidR="007B15E4" w:rsidRPr="00FF0148" w:rsidRDefault="007B15E4" w:rsidP="00FF0148">
      <w:pPr>
        <w:pStyle w:val="3"/>
        <w:spacing w:before="0"/>
        <w:rPr>
          <w:rFonts w:ascii="Times New Roman" w:hAnsi="Times New Roman" w:cs="Times New Roman"/>
          <w:i/>
          <w:color w:val="auto"/>
          <w:sz w:val="28"/>
          <w:szCs w:val="28"/>
        </w:rPr>
      </w:pPr>
      <w:bookmarkStart w:id="22" w:name="_Toc46911138"/>
      <w:r w:rsidRPr="00FF0148">
        <w:rPr>
          <w:rFonts w:ascii="Times New Roman" w:hAnsi="Times New Roman" w:cs="Times New Roman"/>
          <w:i/>
          <w:color w:val="auto"/>
          <w:sz w:val="28"/>
          <w:szCs w:val="28"/>
        </w:rPr>
        <w:t>2.4.8. Соблюдение прав несовершеннолетних обучающихся в период пребывания их в образовательных организациях</w:t>
      </w:r>
      <w:bookmarkEnd w:id="22"/>
    </w:p>
    <w:p w:rsidR="007B15E4" w:rsidRPr="00FF0148" w:rsidRDefault="007B15E4" w:rsidP="00FF0148">
      <w:r w:rsidRPr="00FF0148">
        <w:t xml:space="preserve">Министерством образования и науки Алтайского края принимаются меры по предотвращению конфликтов между несовершеннолетними обучающимися, в частности, посредством использования в деятельности образовательных организаций Комплекса мероприятий, направленных на предупреждение дискриминации, насилия, распространения идеологии насилия и экстремизма в образовательных организациях, соблюдение  прав и законных интересов несовершеннолетних в Алтайском крае на 2019-2021 годы, утвержденного приказом Министерства образования и науки Алтайского края от 20.12.2018 № 1880. </w:t>
      </w:r>
    </w:p>
    <w:p w:rsidR="007B15E4" w:rsidRPr="00FF0148" w:rsidRDefault="007B15E4" w:rsidP="00FF0148">
      <w:r w:rsidRPr="00FF0148">
        <w:t xml:space="preserve">Однако не все образовательные организации обеспечили его внедрение. </w:t>
      </w:r>
    </w:p>
    <w:p w:rsidR="00FF0148" w:rsidRDefault="007B15E4" w:rsidP="00FF0148">
      <w:r w:rsidRPr="00FF0148">
        <w:t>Одним из инструментов в разрешении конфликтных ситуаций является также служба школьной медиации, созданная в образовательной организации и состоящая из педагогических работников, несовершеннолетних обучающихся и их родителей (законных представителей). Деятельность служб школьной медиации направлена на формирование безопасного пространства в образовательной организации и содействие воспитанию культуры конструктивного поведения в ра</w:t>
      </w:r>
      <w:r w:rsidR="00FF0148">
        <w:t>зличных конфликтных ситуациях.</w:t>
      </w:r>
    </w:p>
    <w:p w:rsidR="007B15E4" w:rsidRPr="00FF0148" w:rsidRDefault="007B15E4" w:rsidP="00FF0148">
      <w:r w:rsidRPr="00FF0148">
        <w:t>Однако институт школьных служб медиации зачастую является формальным. На практике чаще всего поставленные задачи по урегулированию конфликтных ситуаций решаются путем возложения дополнительных обязанно</w:t>
      </w:r>
      <w:r w:rsidR="00945E48" w:rsidRPr="00FF0148">
        <w:t xml:space="preserve">стей на педагогов, психологов. </w:t>
      </w:r>
      <w:r w:rsidRPr="00FF0148">
        <w:t>При этом в силу дефицита квалифицированных кадров, оказание психологической помощи обучающимся происходит на слабом профессиональном уровне, психологи в силу различных причин не могут обеспечить эффективность и результативность своей работы. В целом психологи только успевают диагностировать детей в течение учебного года, индивидуальная работа с детьми проводится крайне редко.</w:t>
      </w:r>
    </w:p>
    <w:p w:rsidR="007B15E4" w:rsidRPr="00FF0148" w:rsidRDefault="007B15E4" w:rsidP="00FF0148">
      <w:r w:rsidRPr="00FF0148">
        <w:t xml:space="preserve">В связи с этим представляется целесообразным: </w:t>
      </w:r>
    </w:p>
    <w:p w:rsidR="004D7675" w:rsidRPr="00FF0148" w:rsidRDefault="007B15E4" w:rsidP="00FF0148">
      <w:r w:rsidRPr="00FF0148">
        <w:rPr>
          <w:b/>
        </w:rPr>
        <w:t>Правительству Алтайского края</w:t>
      </w:r>
      <w:r w:rsidRPr="00FF0148">
        <w:t xml:space="preserve"> </w:t>
      </w:r>
    </w:p>
    <w:p w:rsidR="00BD7B7C" w:rsidRPr="00FF0148" w:rsidRDefault="007B15E4" w:rsidP="00FF0148">
      <w:pPr>
        <w:pStyle w:val="a4"/>
        <w:numPr>
          <w:ilvl w:val="0"/>
          <w:numId w:val="32"/>
        </w:numPr>
        <w:ind w:left="0" w:firstLine="709"/>
      </w:pPr>
      <w:r w:rsidRPr="00FF0148">
        <w:t xml:space="preserve">в целях обеспечения прав обучающихся на получение общедоступного и бесплатного образования с учетом письма </w:t>
      </w:r>
      <w:proofErr w:type="spellStart"/>
      <w:r w:rsidRPr="00FF0148">
        <w:t>Минобрнауки</w:t>
      </w:r>
      <w:proofErr w:type="spellEnd"/>
      <w:r w:rsidRPr="00FF0148">
        <w:t xml:space="preserve"> России от 16.05.2018 № 08-1211 «Об использовании учебников и учебных пособий в </w:t>
      </w:r>
      <w:proofErr w:type="spellStart"/>
      <w:r w:rsidRPr="00FF0148">
        <w:t>образователбьной</w:t>
      </w:r>
      <w:proofErr w:type="spellEnd"/>
      <w:r w:rsidRPr="00FF0148">
        <w:t xml:space="preserve"> деятельности» проработать вопрос об увеличении нормативов обеспечения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Алтайского края на одного учащегося в год;</w:t>
      </w:r>
    </w:p>
    <w:p w:rsidR="00BD7B7C" w:rsidRPr="00FF0148" w:rsidRDefault="004D7675" w:rsidP="00FF0148">
      <w:r w:rsidRPr="00FF0148">
        <w:rPr>
          <w:b/>
        </w:rPr>
        <w:lastRenderedPageBreak/>
        <w:t>М</w:t>
      </w:r>
      <w:r w:rsidR="007B15E4" w:rsidRPr="00FF0148">
        <w:rPr>
          <w:b/>
        </w:rPr>
        <w:t>униципальным органам управления образованием</w:t>
      </w:r>
    </w:p>
    <w:p w:rsidR="007B15E4" w:rsidRPr="00FF0148" w:rsidRDefault="007B15E4" w:rsidP="00FF0148">
      <w:pPr>
        <w:pStyle w:val="a4"/>
        <w:numPr>
          <w:ilvl w:val="0"/>
          <w:numId w:val="32"/>
        </w:numPr>
        <w:ind w:left="0" w:firstLine="709"/>
      </w:pPr>
      <w:r w:rsidRPr="00FF0148">
        <w:t xml:space="preserve"> </w:t>
      </w:r>
      <w:proofErr w:type="gramStart"/>
      <w:r w:rsidRPr="00FF0148">
        <w:t>следует</w:t>
      </w:r>
      <w:proofErr w:type="gramEnd"/>
      <w:r w:rsidRPr="00FF0148">
        <w:t xml:space="preserve"> провести разъяснительную работу с руководителями образовательных организаций по данному вопросу.</w:t>
      </w:r>
    </w:p>
    <w:p w:rsidR="007B15E4" w:rsidRPr="00FF0148" w:rsidRDefault="007B15E4" w:rsidP="00FF0148">
      <w:pPr>
        <w:pStyle w:val="2"/>
        <w:numPr>
          <w:ilvl w:val="1"/>
          <w:numId w:val="12"/>
        </w:numPr>
        <w:spacing w:before="0"/>
        <w:ind w:left="0" w:firstLine="709"/>
        <w:rPr>
          <w:rFonts w:ascii="Times New Roman" w:hAnsi="Times New Roman" w:cs="Times New Roman"/>
          <w:b/>
          <w:color w:val="auto"/>
          <w:sz w:val="28"/>
          <w:szCs w:val="28"/>
        </w:rPr>
      </w:pPr>
      <w:bookmarkStart w:id="23" w:name="_Toc46911139"/>
      <w:r w:rsidRPr="00FF0148">
        <w:rPr>
          <w:rFonts w:ascii="Times New Roman" w:hAnsi="Times New Roman" w:cs="Times New Roman"/>
          <w:b/>
          <w:color w:val="auto"/>
          <w:sz w:val="28"/>
          <w:szCs w:val="28"/>
        </w:rPr>
        <w:t>Защита прав детей-инвалидов и детей с ограниченными возможностями здоровья в иных сферах жизнедеятельности</w:t>
      </w:r>
      <w:bookmarkEnd w:id="23"/>
    </w:p>
    <w:p w:rsidR="007B15E4" w:rsidRPr="00FF0148" w:rsidRDefault="007B15E4" w:rsidP="00FF0148">
      <w:pPr>
        <w:rPr>
          <w:rFonts w:eastAsia="Calibri"/>
        </w:rPr>
      </w:pPr>
      <w:r w:rsidRPr="00FF0148">
        <w:rPr>
          <w:rFonts w:eastAsia="Calibri"/>
        </w:rPr>
        <w:t xml:space="preserve">Согласно данным Государственного учреждения – Пенсионный фонд Российской Федерации в Алтайском крае увеличение </w:t>
      </w:r>
      <w:r w:rsidR="007830A7" w:rsidRPr="00FF0148">
        <w:rPr>
          <w:rFonts w:eastAsia="Calibri"/>
        </w:rPr>
        <w:t>доли детей-инвалидов составило</w:t>
      </w:r>
      <w:r w:rsidRPr="00FF0148">
        <w:rPr>
          <w:rFonts w:eastAsia="Calibri"/>
        </w:rPr>
        <w:t xml:space="preserve"> 3%: в 2019 г. проживал </w:t>
      </w:r>
      <w:r w:rsidRPr="00FF0148">
        <w:t>10601</w:t>
      </w:r>
      <w:r w:rsidR="007830A7" w:rsidRPr="00FF0148">
        <w:t xml:space="preserve"> </w:t>
      </w:r>
      <w:r w:rsidRPr="00FF0148">
        <w:rPr>
          <w:rFonts w:eastAsia="Calibri"/>
        </w:rPr>
        <w:t xml:space="preserve">ребенок-инвалид, в 2017 г. – </w:t>
      </w:r>
      <w:r w:rsidRPr="00FF0148">
        <w:t>10268</w:t>
      </w:r>
      <w:r w:rsidRPr="00FF0148">
        <w:rPr>
          <w:rFonts w:eastAsia="Calibri"/>
        </w:rPr>
        <w:t>.</w:t>
      </w:r>
    </w:p>
    <w:p w:rsidR="007B15E4" w:rsidRPr="00FF0148" w:rsidRDefault="007830A7" w:rsidP="00FF0148">
      <w:pPr>
        <w:pStyle w:val="ac"/>
        <w:rPr>
          <w:b/>
        </w:rPr>
      </w:pPr>
      <w:r w:rsidRPr="00FF0148">
        <w:rPr>
          <w:b/>
        </w:rPr>
        <w:t>Министерству здравоохранения Алтайского края:</w:t>
      </w:r>
    </w:p>
    <w:p w:rsidR="00BD7B7C" w:rsidRPr="00FF0148" w:rsidRDefault="007830A7" w:rsidP="00FF0148">
      <w:pPr>
        <w:pStyle w:val="ac"/>
        <w:numPr>
          <w:ilvl w:val="0"/>
          <w:numId w:val="32"/>
        </w:numPr>
        <w:ind w:left="0" w:firstLine="709"/>
      </w:pPr>
      <w:proofErr w:type="gramStart"/>
      <w:r w:rsidRPr="00FF0148">
        <w:t>принять</w:t>
      </w:r>
      <w:proofErr w:type="gramEnd"/>
      <w:r w:rsidRPr="00FF0148">
        <w:t xml:space="preserve"> организационные меры к своевременному обеспечению детей-инвалидов лекарственными средствами.</w:t>
      </w:r>
    </w:p>
    <w:p w:rsidR="00BD7B7C" w:rsidRPr="00FF0148" w:rsidRDefault="007830A7" w:rsidP="00FF0148">
      <w:pPr>
        <w:pStyle w:val="ac"/>
      </w:pPr>
      <w:r w:rsidRPr="00FF0148">
        <w:rPr>
          <w:b/>
        </w:rPr>
        <w:t>Министерству социальной защиты Алтайского края:</w:t>
      </w:r>
    </w:p>
    <w:p w:rsidR="007830A7" w:rsidRPr="00FF0148" w:rsidRDefault="007830A7" w:rsidP="00FF0148">
      <w:pPr>
        <w:pStyle w:val="ac"/>
        <w:numPr>
          <w:ilvl w:val="0"/>
          <w:numId w:val="32"/>
        </w:numPr>
        <w:ind w:left="0" w:firstLine="709"/>
      </w:pPr>
      <w:proofErr w:type="gramStart"/>
      <w:r w:rsidRPr="00FF0148">
        <w:t>оказывать</w:t>
      </w:r>
      <w:proofErr w:type="gramEnd"/>
      <w:r w:rsidRPr="00FF0148">
        <w:t xml:space="preserve"> содействие родителям, воспитывающим детей-инвалидов в получении реабилитационных услуг.</w:t>
      </w:r>
    </w:p>
    <w:p w:rsidR="007B15E4" w:rsidRPr="00FF0148" w:rsidRDefault="007B15E4" w:rsidP="00FF0148">
      <w:pPr>
        <w:pStyle w:val="2"/>
        <w:numPr>
          <w:ilvl w:val="1"/>
          <w:numId w:val="13"/>
        </w:numPr>
        <w:spacing w:before="0"/>
        <w:ind w:left="0" w:firstLine="709"/>
        <w:rPr>
          <w:rFonts w:ascii="Times New Roman" w:hAnsi="Times New Roman" w:cs="Times New Roman"/>
          <w:i/>
          <w:color w:val="auto"/>
          <w:sz w:val="28"/>
          <w:szCs w:val="28"/>
        </w:rPr>
      </w:pPr>
      <w:bookmarkStart w:id="24" w:name="_Toc46911140"/>
      <w:r w:rsidRPr="00FF0148">
        <w:rPr>
          <w:rFonts w:ascii="Times New Roman" w:hAnsi="Times New Roman" w:cs="Times New Roman"/>
          <w:i/>
          <w:color w:val="auto"/>
          <w:sz w:val="28"/>
          <w:szCs w:val="28"/>
        </w:rPr>
        <w:t>Право ребенка на семью</w:t>
      </w:r>
      <w:bookmarkEnd w:id="24"/>
    </w:p>
    <w:p w:rsidR="007B15E4" w:rsidRPr="00FF0148" w:rsidRDefault="007B15E4" w:rsidP="00FF0148">
      <w:pPr>
        <w:pStyle w:val="2"/>
        <w:spacing w:before="0"/>
        <w:rPr>
          <w:rFonts w:ascii="Times New Roman" w:hAnsi="Times New Roman" w:cs="Times New Roman"/>
          <w:color w:val="auto"/>
          <w:sz w:val="28"/>
          <w:szCs w:val="28"/>
        </w:rPr>
      </w:pPr>
      <w:bookmarkStart w:id="25" w:name="_Toc46911141"/>
      <w:r w:rsidRPr="00FF0148">
        <w:rPr>
          <w:rFonts w:ascii="Times New Roman" w:hAnsi="Times New Roman" w:cs="Times New Roman"/>
          <w:color w:val="auto"/>
          <w:sz w:val="28"/>
          <w:szCs w:val="28"/>
        </w:rPr>
        <w:t>2.6.1. Защита прав детей-сирот и детей, оставшихся без попечения родителей</w:t>
      </w:r>
      <w:bookmarkEnd w:id="25"/>
    </w:p>
    <w:p w:rsidR="007B15E4" w:rsidRPr="00FF0148" w:rsidRDefault="007B15E4" w:rsidP="00FF0148">
      <w:pPr>
        <w:tabs>
          <w:tab w:val="left" w:pos="1165"/>
        </w:tabs>
      </w:pPr>
      <w:r w:rsidRPr="00FF0148">
        <w:rPr>
          <w:rFonts w:eastAsia="TimesNewRomanPSMT"/>
        </w:rPr>
        <w:t xml:space="preserve">В Алтайском крае проживает 9019 </w:t>
      </w:r>
      <w:r w:rsidRPr="00FF0148">
        <w:t>детей-сирот и детей, оставшихся без попечения родителей</w:t>
      </w:r>
      <w:r w:rsidRPr="00FF0148">
        <w:rPr>
          <w:rFonts w:eastAsia="TimesNewRomanPSMT"/>
        </w:rPr>
        <w:t xml:space="preserve">, что составляет около 1,8 % от общего количества детского населения. В сравнении с 2015 годом </w:t>
      </w:r>
      <w:r w:rsidRPr="00FF0148">
        <w:rPr>
          <w:spacing w:val="-2"/>
        </w:rPr>
        <w:t>о</w:t>
      </w:r>
      <w:r w:rsidRPr="00FF0148">
        <w:t xml:space="preserve">бщее число детей-сирот и детей, оставшихся без попечения родителей, меньше на 1000 чел. (10%). </w:t>
      </w:r>
    </w:p>
    <w:p w:rsidR="007B15E4" w:rsidRPr="00FF0148" w:rsidRDefault="007B15E4" w:rsidP="00FF0148">
      <w:pPr>
        <w:tabs>
          <w:tab w:val="left" w:pos="1165"/>
        </w:tabs>
      </w:pPr>
      <w:r w:rsidRPr="00FF0148">
        <w:t>Таким образом, из анализа представленных статистических данных следует, что в Алтайском крае в настоящее время существует тенденция сокращения численности детей-сирот и детей, оставшихся без попечения родителей, доля детей, воспитывающихся в замещающих семьях, все также достаточно высока, увеличилось количество детей, воспитывающихся в приемных семьях.</w:t>
      </w:r>
    </w:p>
    <w:p w:rsidR="00F57644" w:rsidRPr="00FF0148" w:rsidRDefault="00160EA6" w:rsidP="00FF0148">
      <w:pPr>
        <w:tabs>
          <w:tab w:val="left" w:pos="1165"/>
        </w:tabs>
      </w:pPr>
      <w:r w:rsidRPr="00FF0148">
        <w:t xml:space="preserve">Но при этом </w:t>
      </w:r>
      <w:r w:rsidR="007B15E4" w:rsidRPr="00FF0148">
        <w:t>увеличилось число отмен решений о передаче ребенка в замещающую семью, среди оснований лидирующим является инициатива усыновителей, опекунов и попечителей, увеличилось количество родителей, лишенных родительских прав.</w:t>
      </w:r>
    </w:p>
    <w:p w:rsidR="00F57644" w:rsidRPr="00FF0148" w:rsidRDefault="00F57644" w:rsidP="00FF0148">
      <w:pPr>
        <w:tabs>
          <w:tab w:val="left" w:pos="1165"/>
        </w:tabs>
        <w:rPr>
          <w:b/>
        </w:rPr>
      </w:pPr>
      <w:r w:rsidRPr="00FF0148">
        <w:rPr>
          <w:b/>
        </w:rPr>
        <w:t>Главам администраций районов и городских округов</w:t>
      </w:r>
    </w:p>
    <w:p w:rsidR="007B15E4" w:rsidRPr="00FF0148" w:rsidRDefault="00F57644" w:rsidP="00FF0148">
      <w:pPr>
        <w:pStyle w:val="a4"/>
        <w:numPr>
          <w:ilvl w:val="0"/>
          <w:numId w:val="32"/>
        </w:numPr>
        <w:tabs>
          <w:tab w:val="left" w:pos="1165"/>
        </w:tabs>
        <w:ind w:left="0" w:firstLine="709"/>
      </w:pPr>
      <w:proofErr w:type="gramStart"/>
      <w:r w:rsidRPr="00FF0148">
        <w:t>охватить</w:t>
      </w:r>
      <w:proofErr w:type="gramEnd"/>
      <w:r w:rsidRPr="00FF0148">
        <w:t xml:space="preserve"> различными формами консультирования по вопросам школьной </w:t>
      </w:r>
      <w:proofErr w:type="spellStart"/>
      <w:r w:rsidRPr="00FF0148">
        <w:t>дезадаптации</w:t>
      </w:r>
      <w:proofErr w:type="spellEnd"/>
      <w:r w:rsidRPr="00FF0148">
        <w:t xml:space="preserve"> и неуспеваемости, а также применения ненасильственных методов воспитания несовершеннолетних многодетные замещающие семьи, воспитывающие 3 и более несовершеннолетних подопечных;</w:t>
      </w:r>
    </w:p>
    <w:p w:rsidR="00F57644" w:rsidRPr="00FF0148" w:rsidRDefault="0087312C" w:rsidP="00FF0148">
      <w:pPr>
        <w:pStyle w:val="a4"/>
        <w:numPr>
          <w:ilvl w:val="0"/>
          <w:numId w:val="32"/>
        </w:numPr>
        <w:tabs>
          <w:tab w:val="left" w:pos="1165"/>
        </w:tabs>
        <w:ind w:left="0" w:firstLine="709"/>
      </w:pPr>
      <w:proofErr w:type="gramStart"/>
      <w:r w:rsidRPr="00FF0148">
        <w:t>в</w:t>
      </w:r>
      <w:proofErr w:type="gramEnd"/>
      <w:r w:rsidRPr="00FF0148">
        <w:t xml:space="preserve"> случае повторного </w:t>
      </w:r>
      <w:r w:rsidR="00F57644" w:rsidRPr="00FF0148">
        <w:t>помещения несовершеннолетних в замещающую семью организовать их кризисное сопровождение специалистами.</w:t>
      </w:r>
    </w:p>
    <w:p w:rsidR="0087312C" w:rsidRPr="00FF0148" w:rsidRDefault="0087312C" w:rsidP="00FF0148">
      <w:pPr>
        <w:pStyle w:val="a4"/>
        <w:tabs>
          <w:tab w:val="left" w:pos="1165"/>
        </w:tabs>
        <w:ind w:left="0"/>
        <w:rPr>
          <w:b/>
        </w:rPr>
      </w:pPr>
      <w:r w:rsidRPr="00FF0148">
        <w:rPr>
          <w:b/>
        </w:rPr>
        <w:t xml:space="preserve">Министерству здравоохранения Алтайского края совместно с главами администраций и городских округов </w:t>
      </w:r>
    </w:p>
    <w:p w:rsidR="0087312C" w:rsidRPr="00FF0148" w:rsidRDefault="005E0DCF" w:rsidP="00FF0148">
      <w:pPr>
        <w:pStyle w:val="a4"/>
        <w:numPr>
          <w:ilvl w:val="0"/>
          <w:numId w:val="32"/>
        </w:numPr>
        <w:tabs>
          <w:tab w:val="left" w:pos="1165"/>
        </w:tabs>
        <w:ind w:left="0" w:firstLine="709"/>
      </w:pPr>
      <w:proofErr w:type="gramStart"/>
      <w:r w:rsidRPr="00FF0148">
        <w:t>обеспечить</w:t>
      </w:r>
      <w:proofErr w:type="gramEnd"/>
      <w:r w:rsidRPr="00FF0148">
        <w:t xml:space="preserve"> прохождение медицинской диспансеризации приемными родителями, воспитывающими 3 и более детей-сирот и детей, оставшихся без </w:t>
      </w:r>
      <w:r w:rsidRPr="00FF0148">
        <w:lastRenderedPageBreak/>
        <w:t>попечения родителей, с целью своевременного выявления соматической патологии и функциональных расстройств нервной системы, а также лечения.</w:t>
      </w:r>
    </w:p>
    <w:p w:rsidR="007B15E4" w:rsidRPr="00FF0148" w:rsidRDefault="007B15E4" w:rsidP="00FF0148">
      <w:pPr>
        <w:pStyle w:val="3"/>
        <w:numPr>
          <w:ilvl w:val="2"/>
          <w:numId w:val="14"/>
        </w:numPr>
        <w:spacing w:before="0"/>
        <w:ind w:left="0" w:firstLine="709"/>
        <w:rPr>
          <w:rFonts w:ascii="Times New Roman" w:hAnsi="Times New Roman" w:cs="Times New Roman"/>
          <w:i/>
          <w:color w:val="auto"/>
          <w:sz w:val="28"/>
          <w:szCs w:val="28"/>
        </w:rPr>
      </w:pPr>
      <w:bookmarkStart w:id="26" w:name="_Toc46911142"/>
      <w:r w:rsidRPr="00FF0148">
        <w:rPr>
          <w:rFonts w:ascii="Times New Roman" w:hAnsi="Times New Roman" w:cs="Times New Roman"/>
          <w:i/>
          <w:color w:val="auto"/>
          <w:sz w:val="28"/>
          <w:szCs w:val="28"/>
        </w:rPr>
        <w:t>О ситуации и проблемных вопросах в сфере защиты прав детей-сирот в 2019 году</w:t>
      </w:r>
      <w:bookmarkEnd w:id="26"/>
    </w:p>
    <w:p w:rsidR="007B15E4" w:rsidRPr="00FF0148" w:rsidRDefault="007B15E4" w:rsidP="00FF0148">
      <w:pPr>
        <w:pStyle w:val="a5"/>
        <w:rPr>
          <w:rFonts w:eastAsia="Calibri"/>
        </w:rPr>
      </w:pPr>
      <w:r w:rsidRPr="00FF0148">
        <w:rPr>
          <w:rFonts w:eastAsia="Calibri"/>
        </w:rPr>
        <w:t>Анализ жалоб детей, поступивших в ходе индивидуальных встреч в одной из посещенных Уполномоченным институциональных организаций, позволил выделить следующие аспекты жизнедеятельности, которыми часть детей-сирот и детей, оставшихся без попечения родителей, недовольны:</w:t>
      </w:r>
    </w:p>
    <w:p w:rsidR="007B15E4" w:rsidRPr="00FF0148" w:rsidRDefault="007B15E4" w:rsidP="00FF0148">
      <w:pPr>
        <w:pStyle w:val="a5"/>
      </w:pPr>
      <w:r w:rsidRPr="00FF0148">
        <w:rPr>
          <w:rFonts w:eastAsia="Calibri"/>
        </w:rPr>
        <w:t xml:space="preserve">Во-первых, большая часть жалоб поступила </w:t>
      </w:r>
      <w:r w:rsidRPr="00FF0148">
        <w:rPr>
          <w:rStyle w:val="1110"/>
          <w:rFonts w:eastAsia="Calibri"/>
        </w:rPr>
        <w:t>в связи с отсутствием</w:t>
      </w:r>
      <w:r w:rsidRPr="00FF0148">
        <w:rPr>
          <w:rStyle w:val="1110"/>
          <w:rFonts w:eastAsiaTheme="minorHAnsi"/>
        </w:rPr>
        <w:t xml:space="preserve"> средств на питание в школьной столовой: дети отмечают, что в середине учебного дня (после 3-4 урока) являются голодными. Во-вторых, часть детей подчеркивают, что вещи, выдаваемые в рамках обеспечения государственных гарантий, приобретаются для детей одинаковые (джинсы, кофты, сапоги). Это создает дискомфорт при ее использовании и риски для стигматизации детей, как находящихся в государственном учреждении. Также ниже перечислены некоторые из жалоб детей:</w:t>
      </w:r>
      <w:r w:rsidR="00160EA6" w:rsidRPr="00FF0148">
        <w:rPr>
          <w:rStyle w:val="1110"/>
          <w:rFonts w:eastAsiaTheme="minorHAnsi"/>
        </w:rPr>
        <w:t xml:space="preserve"> </w:t>
      </w:r>
      <w:r w:rsidRPr="00FF0148">
        <w:t>необходимость в контрольно-измерительных материалах, рекомендованных преподавателем, для подготовки к итоговой аттестации, на момент поступления жалобы не были закуплены;</w:t>
      </w:r>
      <w:r w:rsidR="00160EA6" w:rsidRPr="00FF0148">
        <w:t xml:space="preserve"> </w:t>
      </w:r>
      <w:r w:rsidRPr="00FF0148">
        <w:t>чувство тревоги в связи с возможностью госпитализация в психиатрическую больницу за неосторожное слово воспитателям, выражение своего мнения, любое нарушение правил, жалобы;</w:t>
      </w:r>
      <w:r w:rsidR="00160EA6" w:rsidRPr="00FF0148">
        <w:t xml:space="preserve"> </w:t>
      </w:r>
      <w:r w:rsidRPr="00FF0148">
        <w:t>отсутствие доброжелательных отношений с воспитателями.</w:t>
      </w:r>
    </w:p>
    <w:p w:rsidR="007B15E4" w:rsidRPr="00FF0148" w:rsidRDefault="007B15E4" w:rsidP="00FF0148">
      <w:pPr>
        <w:pStyle w:val="a5"/>
      </w:pPr>
      <w:r w:rsidRPr="00FF0148">
        <w:t xml:space="preserve">В целях развития семейного жизнеустройства детей сирот и детей, оставшихся без попечения родителей, проживающих в </w:t>
      </w:r>
      <w:proofErr w:type="spellStart"/>
      <w:r w:rsidRPr="00FF0148">
        <w:t>интернатных</w:t>
      </w:r>
      <w:proofErr w:type="spellEnd"/>
      <w:r w:rsidRPr="00FF0148">
        <w:t xml:space="preserve"> организациях, необходимо:</w:t>
      </w:r>
    </w:p>
    <w:p w:rsidR="007B15E4" w:rsidRPr="00FF0148" w:rsidRDefault="007B15E4" w:rsidP="00FF0148">
      <w:pPr>
        <w:pStyle w:val="a5"/>
      </w:pPr>
      <w:proofErr w:type="gramStart"/>
      <w:r w:rsidRPr="00FF0148">
        <w:t>продолжить</w:t>
      </w:r>
      <w:proofErr w:type="gramEnd"/>
      <w:r w:rsidRPr="00FF0148">
        <w:t xml:space="preserve"> работу по повышению компетентности руководителей и специалистов организаций для детей-сирот и детей, оставшихся без попечения родителей по направлению семейное устройство и технологии работы с кровной семьей ребенка;</w:t>
      </w:r>
    </w:p>
    <w:p w:rsidR="007B15E4" w:rsidRPr="00FF0148" w:rsidRDefault="007B15E4" w:rsidP="00FF0148">
      <w:pPr>
        <w:pStyle w:val="a5"/>
        <w:rPr>
          <w:b/>
        </w:rPr>
      </w:pPr>
      <w:r w:rsidRPr="00FF0148">
        <w:rPr>
          <w:b/>
        </w:rPr>
        <w:t>Министерству образования и науки Алтайского края, органам местного самоуправления:</w:t>
      </w:r>
    </w:p>
    <w:p w:rsidR="007B15E4" w:rsidRPr="00FF0148" w:rsidRDefault="00160EA6" w:rsidP="00FF0148">
      <w:pPr>
        <w:pStyle w:val="a5"/>
        <w:numPr>
          <w:ilvl w:val="0"/>
          <w:numId w:val="32"/>
        </w:numPr>
        <w:ind w:left="0" w:firstLine="709"/>
        <w:rPr>
          <w:rFonts w:eastAsiaTheme="minorHAnsi"/>
        </w:rPr>
      </w:pPr>
      <w:r w:rsidRPr="00FF0148">
        <w:t>р</w:t>
      </w:r>
      <w:r w:rsidR="007B15E4" w:rsidRPr="00FF0148">
        <w:t>ассмотреть вопросы</w:t>
      </w:r>
      <w:r w:rsidR="007B15E4" w:rsidRPr="00FF0148">
        <w:rPr>
          <w:rFonts w:eastAsiaTheme="minorHAnsi"/>
        </w:rPr>
        <w:t xml:space="preserve"> правового обеспечения деятельности по надзору за соблюдением прав несовершеннолетних проживающих отдельно от попечителей, и соблюдения правил осуществления органами опеки и попечительства проверки условий жизни несовершеннолетних подопечных, соблюдения опекунами или попечителями прав и законных интересов несовершеннолетних подопечных, обеспечения сохранности их имущества, а также выполнения опекунами или попечителями</w:t>
      </w:r>
      <w:r w:rsidR="007B15E4" w:rsidRPr="00FF0148">
        <w:t xml:space="preserve"> </w:t>
      </w:r>
      <w:r w:rsidR="007B15E4" w:rsidRPr="00FF0148">
        <w:rPr>
          <w:rFonts w:eastAsiaTheme="minorHAnsi"/>
        </w:rPr>
        <w:t>требований к осуществлению своих прав и исполнению своих обязанностей.</w:t>
      </w:r>
    </w:p>
    <w:p w:rsidR="007B15E4" w:rsidRPr="00FF0148" w:rsidRDefault="007B15E4" w:rsidP="00FF0148">
      <w:pPr>
        <w:pStyle w:val="a5"/>
        <w:rPr>
          <w:b/>
        </w:rPr>
      </w:pPr>
      <w:r w:rsidRPr="00FF0148">
        <w:rPr>
          <w:b/>
        </w:rPr>
        <w:t>Министерству здравоохранения Алтайского края, Министерству образования и науки Алтайского края:</w:t>
      </w:r>
    </w:p>
    <w:p w:rsidR="007B15E4" w:rsidRPr="00FF0148" w:rsidRDefault="00160EA6" w:rsidP="00FF0148">
      <w:pPr>
        <w:pStyle w:val="a5"/>
        <w:numPr>
          <w:ilvl w:val="0"/>
          <w:numId w:val="32"/>
        </w:numPr>
        <w:ind w:left="0" w:firstLine="709"/>
      </w:pPr>
      <w:proofErr w:type="gramStart"/>
      <w:r w:rsidRPr="00FF0148">
        <w:t>п</w:t>
      </w:r>
      <w:r w:rsidR="007B15E4" w:rsidRPr="00FF0148">
        <w:t>ровести</w:t>
      </w:r>
      <w:proofErr w:type="gramEnd"/>
      <w:r w:rsidR="007B15E4" w:rsidRPr="00FF0148">
        <w:t xml:space="preserve"> консультирование специалистов центров помощи детям, оставшимся без попечения родителей по формированию </w:t>
      </w:r>
      <w:proofErr w:type="spellStart"/>
      <w:r w:rsidR="007B15E4" w:rsidRPr="00FF0148">
        <w:t>комплаенса</w:t>
      </w:r>
      <w:proofErr w:type="spellEnd"/>
      <w:r w:rsidR="007B15E4" w:rsidRPr="00FF0148">
        <w:t xml:space="preserve"> при получении психиатрической помощи, включающего недопущение </w:t>
      </w:r>
      <w:r w:rsidR="007B15E4" w:rsidRPr="00FF0148">
        <w:lastRenderedPageBreak/>
        <w:t>использования угрозы помещения в психиатрическую больницу при нарушении правил внутреннего распорядка.</w:t>
      </w:r>
    </w:p>
    <w:p w:rsidR="007B15E4" w:rsidRPr="00FF0148" w:rsidRDefault="005E0DCF" w:rsidP="00FF0148">
      <w:pPr>
        <w:pStyle w:val="a5"/>
        <w:rPr>
          <w:b/>
        </w:rPr>
      </w:pPr>
      <w:r w:rsidRPr="00FF0148">
        <w:rPr>
          <w:b/>
        </w:rPr>
        <w:t>Главам администраций районов и городских округов</w:t>
      </w:r>
      <w:r w:rsidR="007B15E4" w:rsidRPr="00FF0148">
        <w:rPr>
          <w:b/>
        </w:rPr>
        <w:t>:</w:t>
      </w:r>
    </w:p>
    <w:p w:rsidR="007B15E4" w:rsidRPr="00FF0148" w:rsidRDefault="005E0DCF" w:rsidP="00FF0148">
      <w:pPr>
        <w:pStyle w:val="a4"/>
        <w:numPr>
          <w:ilvl w:val="0"/>
          <w:numId w:val="32"/>
        </w:numPr>
        <w:tabs>
          <w:tab w:val="left" w:pos="1165"/>
        </w:tabs>
        <w:ind w:left="0" w:firstLine="709"/>
      </w:pPr>
      <w:proofErr w:type="gramStart"/>
      <w:r w:rsidRPr="00FF0148">
        <w:t>у</w:t>
      </w:r>
      <w:r w:rsidR="007B15E4" w:rsidRPr="00FF0148">
        <w:t>силить</w:t>
      </w:r>
      <w:proofErr w:type="gramEnd"/>
      <w:r w:rsidR="007B15E4" w:rsidRPr="00FF0148">
        <w:t xml:space="preserve"> контроль за проведением диспансеризации детей-сирот и детей, оставшихся без попечения родителей, воспитывающихся в замещающих семьях, а также за выполнением замещающими родителями рекомендаций врачей по итогам прохождения диспансеризации</w:t>
      </w:r>
      <w:r w:rsidR="00160EA6" w:rsidRPr="00FF0148">
        <w:t>.</w:t>
      </w:r>
    </w:p>
    <w:p w:rsidR="007B15E4" w:rsidRPr="00FF0148" w:rsidRDefault="007B15E4" w:rsidP="00FF0148">
      <w:pPr>
        <w:pStyle w:val="2"/>
        <w:numPr>
          <w:ilvl w:val="1"/>
          <w:numId w:val="13"/>
        </w:numPr>
        <w:spacing w:before="0"/>
        <w:ind w:left="0" w:firstLine="709"/>
        <w:rPr>
          <w:rFonts w:ascii="Times New Roman" w:hAnsi="Times New Roman" w:cs="Times New Roman"/>
          <w:i/>
          <w:color w:val="auto"/>
          <w:sz w:val="28"/>
          <w:szCs w:val="28"/>
        </w:rPr>
      </w:pPr>
      <w:bookmarkStart w:id="27" w:name="_Toc46911143"/>
      <w:r w:rsidRPr="00FF0148">
        <w:rPr>
          <w:rFonts w:ascii="Times New Roman" w:hAnsi="Times New Roman" w:cs="Times New Roman"/>
          <w:i/>
          <w:color w:val="auto"/>
          <w:sz w:val="28"/>
          <w:szCs w:val="28"/>
        </w:rPr>
        <w:t>Профилактика безнадзорности и правонарушений несовершеннолетних</w:t>
      </w:r>
      <w:bookmarkEnd w:id="27"/>
    </w:p>
    <w:p w:rsidR="007B15E4" w:rsidRPr="00FF0148" w:rsidRDefault="007B15E4" w:rsidP="00FF0148">
      <w:pPr>
        <w:autoSpaceDE w:val="0"/>
        <w:autoSpaceDN w:val="0"/>
        <w:adjustRightInd w:val="0"/>
      </w:pPr>
      <w:r w:rsidRPr="00FF0148">
        <w:t xml:space="preserve">По данным Главного управления Министерства внутренних дел Российской Федерации по Алтайскому краю количество преступных деяний в отношении несовершеннолетних на территории Алтайского края увеличилось с 1819 в 2017 году до 2032 в 2018 (на 11,7 %), а в 2019 г. незначительно уменьшилось до 2001. </w:t>
      </w:r>
    </w:p>
    <w:p w:rsidR="007B15E4" w:rsidRPr="00FF0148" w:rsidRDefault="007B15E4" w:rsidP="00FF0148">
      <w:r w:rsidRPr="00FF0148">
        <w:t>Рассматривая вопрос о подростковой преступности, можно отметить следующее.</w:t>
      </w:r>
    </w:p>
    <w:p w:rsidR="007B15E4" w:rsidRPr="00FF0148" w:rsidRDefault="007B15E4" w:rsidP="00FF0148">
      <w:pPr>
        <w:autoSpaceDE w:val="0"/>
        <w:autoSpaceDN w:val="0"/>
        <w:adjustRightInd w:val="0"/>
        <w:rPr>
          <w:color w:val="000000"/>
        </w:rPr>
      </w:pPr>
      <w:r w:rsidRPr="00FF0148">
        <w:rPr>
          <w:color w:val="000000"/>
        </w:rPr>
        <w:t>По данным ГУ МВД России по Алтайскому краю в 2019 году снизилось количество преступлений, совершенных несовершеннолетними с 1081 до 961 (11,1%). Так, удельный вес подростковой преступности в регионе составил 4,1</w:t>
      </w:r>
      <w:proofErr w:type="gramStart"/>
      <w:r w:rsidRPr="00FF0148">
        <w:rPr>
          <w:color w:val="000000"/>
        </w:rPr>
        <w:t>% ,</w:t>
      </w:r>
      <w:proofErr w:type="gramEnd"/>
      <w:r w:rsidRPr="00FF0148">
        <w:rPr>
          <w:color w:val="000000"/>
        </w:rPr>
        <w:t xml:space="preserve"> в то время как в 2018 году – 4,4. Негативные изменения криминогенной обстановки в подростковой среде в 2019 году отмечены в 27 городах и районах края</w:t>
      </w:r>
    </w:p>
    <w:p w:rsidR="007B15E4" w:rsidRPr="00FF0148" w:rsidRDefault="007B15E4" w:rsidP="00FF0148">
      <w:pPr>
        <w:pBdr>
          <w:top w:val="nil"/>
          <w:left w:val="nil"/>
          <w:bottom w:val="nil"/>
          <w:right w:val="nil"/>
          <w:between w:val="nil"/>
        </w:pBdr>
      </w:pPr>
      <w:r w:rsidRPr="00FF0148">
        <w:t>Отмечается, что в 2019 г. в сравнении с 2018 г. уменьшилось количество несовершеннолетних, совершивших повторные преступления 294 до 276 (на 6,1%), 76 из них являлись ранее судимыми (2018 год – 73).</w:t>
      </w:r>
    </w:p>
    <w:p w:rsidR="007B15E4" w:rsidRPr="00FF0148" w:rsidRDefault="007B15E4" w:rsidP="00FF0148">
      <w:pPr>
        <w:pStyle w:val="a5"/>
      </w:pPr>
      <w:r w:rsidRPr="00FF0148">
        <w:t>Вместе с тем, в целях улучшения организации профилактической работы в образовательных организациях следует отметить необходимость усиления воспитательной работы, повышения компетентности специалистов в данных вопросах. Для укрепления межведомственного взаимодействия, повышения координирующей роли комиссий по делам несовершеннолетних и защите их прав требуется принятие дополнительных решений по кадровому обеспечению аппаратов комиссий на региональном и муниципальном уровнях, созданию условий для их независимости от ведомственных интересов, а также усилению контроля за исполнением принимаемых комиссиями решений.</w:t>
      </w:r>
    </w:p>
    <w:p w:rsidR="007B15E4" w:rsidRPr="00FF0148" w:rsidRDefault="007B15E4" w:rsidP="00FF0148">
      <w:pPr>
        <w:pStyle w:val="a5"/>
      </w:pPr>
      <w:r w:rsidRPr="00FF0148">
        <w:t>Остаются актуальными вопросы укомплектования педагогами-психологами образовательных организаций, обеспечения реализации ст. 42 Федерального закона «Об образовании в Российской Федерации»; своевременного выявления фактов насилия, которые могут оставаться в силу разных причин латентными; внедрения медиативных практик для разрешения конфликтных ситуаций между сверстниками; регламентация воспитательных функций образовательных организаций Алтайского края.</w:t>
      </w:r>
    </w:p>
    <w:p w:rsidR="007B15E4" w:rsidRPr="00FF0148" w:rsidRDefault="007B15E4" w:rsidP="00FF0148">
      <w:pPr>
        <w:autoSpaceDE w:val="0"/>
        <w:autoSpaceDN w:val="0"/>
        <w:adjustRightInd w:val="0"/>
        <w:rPr>
          <w:b/>
        </w:rPr>
      </w:pPr>
      <w:r w:rsidRPr="00FF0148">
        <w:rPr>
          <w:b/>
        </w:rPr>
        <w:t>Правительству Алтайского края:</w:t>
      </w:r>
    </w:p>
    <w:p w:rsidR="007B15E4" w:rsidRPr="00FF0148" w:rsidRDefault="005E0DCF" w:rsidP="00FF0148">
      <w:pPr>
        <w:pStyle w:val="a4"/>
        <w:numPr>
          <w:ilvl w:val="0"/>
          <w:numId w:val="32"/>
        </w:numPr>
        <w:autoSpaceDE w:val="0"/>
        <w:autoSpaceDN w:val="0"/>
        <w:adjustRightInd w:val="0"/>
        <w:ind w:left="0" w:firstLine="709"/>
      </w:pPr>
      <w:proofErr w:type="gramStart"/>
      <w:r w:rsidRPr="00FF0148">
        <w:t>в</w:t>
      </w:r>
      <w:proofErr w:type="gramEnd"/>
      <w:r w:rsidR="007B15E4" w:rsidRPr="00FF0148">
        <w:t xml:space="preserve"> целях совершенствования и развития системы профилактики безнадзорности и правонарушений несовершеннолетних требуется подготовка </w:t>
      </w:r>
      <w:r w:rsidR="007B15E4" w:rsidRPr="00FF0148">
        <w:lastRenderedPageBreak/>
        <w:t>государственной программы по предупреждению безнадзорности и правонарушений несовершеннолетних с ежегодным финансированием;</w:t>
      </w:r>
    </w:p>
    <w:p w:rsidR="007B15E4" w:rsidRPr="00FF0148" w:rsidRDefault="00D13D32" w:rsidP="00FF0148">
      <w:pPr>
        <w:pStyle w:val="a4"/>
        <w:numPr>
          <w:ilvl w:val="0"/>
          <w:numId w:val="32"/>
        </w:numPr>
        <w:autoSpaceDE w:val="0"/>
        <w:autoSpaceDN w:val="0"/>
        <w:adjustRightInd w:val="0"/>
        <w:ind w:left="0" w:firstLine="709"/>
      </w:pPr>
      <w:proofErr w:type="gramStart"/>
      <w:r w:rsidRPr="00FF0148">
        <w:t>м</w:t>
      </w:r>
      <w:r w:rsidR="007B15E4" w:rsidRPr="00FF0148">
        <w:t>етодически</w:t>
      </w:r>
      <w:proofErr w:type="gramEnd"/>
      <w:r w:rsidR="007B15E4" w:rsidRPr="00FF0148">
        <w:t xml:space="preserve"> обеспечить профилактику новых видов подростковой токсикомании и употребления </w:t>
      </w:r>
      <w:proofErr w:type="spellStart"/>
      <w:r w:rsidR="007B15E4" w:rsidRPr="00FF0148">
        <w:t>никотиносодержащей</w:t>
      </w:r>
      <w:proofErr w:type="spellEnd"/>
      <w:r w:rsidR="007B15E4" w:rsidRPr="00FF0148">
        <w:t xml:space="preserve"> продукции;</w:t>
      </w:r>
    </w:p>
    <w:p w:rsidR="007B15E4" w:rsidRPr="00FF0148" w:rsidRDefault="00D13D32" w:rsidP="00FF0148">
      <w:pPr>
        <w:pStyle w:val="a4"/>
        <w:numPr>
          <w:ilvl w:val="0"/>
          <w:numId w:val="32"/>
        </w:numPr>
        <w:autoSpaceDE w:val="0"/>
        <w:autoSpaceDN w:val="0"/>
        <w:adjustRightInd w:val="0"/>
        <w:ind w:left="0" w:firstLine="709"/>
      </w:pPr>
      <w:proofErr w:type="gramStart"/>
      <w:r w:rsidRPr="00FF0148">
        <w:t>с</w:t>
      </w:r>
      <w:r w:rsidR="007B15E4" w:rsidRPr="00FF0148">
        <w:t>оздать</w:t>
      </w:r>
      <w:proofErr w:type="gramEnd"/>
      <w:r w:rsidR="007B15E4" w:rsidRPr="00FF0148">
        <w:t xml:space="preserve"> условия независимости функционирования региональной и муниципальных комиссий по делам несовершеннолетних и защите их прав от ведомственных интересов;</w:t>
      </w:r>
    </w:p>
    <w:p w:rsidR="007B15E4" w:rsidRPr="00FF0148" w:rsidRDefault="00D13D32" w:rsidP="00FF0148">
      <w:pPr>
        <w:pStyle w:val="a4"/>
        <w:numPr>
          <w:ilvl w:val="0"/>
          <w:numId w:val="32"/>
        </w:numPr>
        <w:autoSpaceDE w:val="0"/>
        <w:autoSpaceDN w:val="0"/>
        <w:adjustRightInd w:val="0"/>
        <w:ind w:left="0" w:firstLine="709"/>
      </w:pPr>
      <w:proofErr w:type="gramStart"/>
      <w:r w:rsidRPr="00FF0148">
        <w:t>р</w:t>
      </w:r>
      <w:r w:rsidR="007B15E4" w:rsidRPr="00FF0148">
        <w:t>еализовать</w:t>
      </w:r>
      <w:proofErr w:type="gramEnd"/>
      <w:r w:rsidR="007B15E4" w:rsidRPr="00FF0148">
        <w:t xml:space="preserve"> дополнительные меры по созданию аппаратов региональной и муниципальных комиссий и их кадровому обеспечению</w:t>
      </w:r>
    </w:p>
    <w:p w:rsidR="007B15E4" w:rsidRPr="00FF0148" w:rsidRDefault="007B15E4" w:rsidP="00FF0148">
      <w:pPr>
        <w:autoSpaceDE w:val="0"/>
        <w:autoSpaceDN w:val="0"/>
        <w:adjustRightInd w:val="0"/>
        <w:rPr>
          <w:b/>
        </w:rPr>
      </w:pPr>
      <w:r w:rsidRPr="00FF0148">
        <w:rPr>
          <w:b/>
        </w:rPr>
        <w:t>Министерству образования и науки Алтайского края:</w:t>
      </w:r>
    </w:p>
    <w:p w:rsidR="007B15E4" w:rsidRPr="00FF0148" w:rsidRDefault="007B15E4" w:rsidP="00FF0148">
      <w:pPr>
        <w:pStyle w:val="a4"/>
        <w:numPr>
          <w:ilvl w:val="0"/>
          <w:numId w:val="33"/>
        </w:numPr>
        <w:autoSpaceDE w:val="0"/>
        <w:autoSpaceDN w:val="0"/>
        <w:adjustRightInd w:val="0"/>
        <w:ind w:left="0" w:firstLine="709"/>
      </w:pPr>
      <w:proofErr w:type="gramStart"/>
      <w:r w:rsidRPr="00FF0148">
        <w:t>принять</w:t>
      </w:r>
      <w:proofErr w:type="gramEnd"/>
      <w:r w:rsidRPr="00FF0148">
        <w:t xml:space="preserve"> меры к увеличению доступности оказания психолого-педагогической помощи обучающимся посредством увеличения укомплектованности образовательных организаций педагогами-психологами.</w:t>
      </w:r>
    </w:p>
    <w:p w:rsidR="007B15E4" w:rsidRPr="00FF0148" w:rsidRDefault="007B15E4" w:rsidP="00FF0148">
      <w:pPr>
        <w:autoSpaceDE w:val="0"/>
        <w:autoSpaceDN w:val="0"/>
        <w:adjustRightInd w:val="0"/>
        <w:rPr>
          <w:b/>
        </w:rPr>
      </w:pPr>
      <w:r w:rsidRPr="00FF0148">
        <w:rPr>
          <w:b/>
        </w:rPr>
        <w:t xml:space="preserve">Муниципальным органам в сфере управления образования: </w:t>
      </w:r>
    </w:p>
    <w:p w:rsidR="007B15E4" w:rsidRPr="00FF0148" w:rsidRDefault="007B15E4" w:rsidP="00FF0148">
      <w:pPr>
        <w:pStyle w:val="a4"/>
        <w:numPr>
          <w:ilvl w:val="0"/>
          <w:numId w:val="33"/>
        </w:numPr>
        <w:autoSpaceDE w:val="0"/>
        <w:autoSpaceDN w:val="0"/>
        <w:adjustRightInd w:val="0"/>
        <w:ind w:left="0" w:firstLine="709"/>
      </w:pPr>
      <w:proofErr w:type="gramStart"/>
      <w:r w:rsidRPr="00FF0148">
        <w:t>предпринять</w:t>
      </w:r>
      <w:proofErr w:type="gramEnd"/>
      <w:r w:rsidRPr="00FF0148">
        <w:t xml:space="preserve"> меры к своевременному выявлению в образовательных организациях латентных фактов насилия в отношении несовершеннолетних;</w:t>
      </w:r>
    </w:p>
    <w:p w:rsidR="007B15E4" w:rsidRPr="00FF0148" w:rsidRDefault="007B15E4" w:rsidP="00FF0148">
      <w:pPr>
        <w:pStyle w:val="a4"/>
        <w:numPr>
          <w:ilvl w:val="0"/>
          <w:numId w:val="33"/>
        </w:numPr>
        <w:autoSpaceDE w:val="0"/>
        <w:autoSpaceDN w:val="0"/>
        <w:adjustRightInd w:val="0"/>
        <w:ind w:left="0" w:firstLine="709"/>
      </w:pPr>
      <w:proofErr w:type="gramStart"/>
      <w:r w:rsidRPr="00FF0148">
        <w:t>расширить</w:t>
      </w:r>
      <w:proofErr w:type="gramEnd"/>
      <w:r w:rsidRPr="00FF0148">
        <w:t xml:space="preserve"> внедрение медиативных практик для разрешения конфликтных ситуаций между сверстниками;</w:t>
      </w:r>
    </w:p>
    <w:p w:rsidR="007B15E4" w:rsidRPr="00FF0148" w:rsidRDefault="007B15E4" w:rsidP="00FF0148">
      <w:pPr>
        <w:pStyle w:val="2"/>
        <w:numPr>
          <w:ilvl w:val="1"/>
          <w:numId w:val="13"/>
        </w:numPr>
        <w:spacing w:before="0"/>
        <w:ind w:left="0" w:firstLine="709"/>
        <w:rPr>
          <w:rFonts w:ascii="Times New Roman" w:hAnsi="Times New Roman" w:cs="Times New Roman"/>
          <w:b/>
          <w:color w:val="auto"/>
          <w:sz w:val="28"/>
          <w:szCs w:val="28"/>
        </w:rPr>
      </w:pPr>
      <w:bookmarkStart w:id="28" w:name="_Toc46911144"/>
      <w:r w:rsidRPr="00FF0148">
        <w:rPr>
          <w:rFonts w:ascii="Times New Roman" w:hAnsi="Times New Roman" w:cs="Times New Roman"/>
          <w:b/>
          <w:color w:val="auto"/>
          <w:sz w:val="28"/>
          <w:szCs w:val="28"/>
        </w:rPr>
        <w:t>Право детей на отдых и оздоровление</w:t>
      </w:r>
      <w:bookmarkEnd w:id="28"/>
    </w:p>
    <w:p w:rsidR="007B15E4" w:rsidRPr="00FF0148" w:rsidRDefault="007B15E4" w:rsidP="00FF0148">
      <w:r w:rsidRPr="00FF0148">
        <w:t>В отчетном году осуществляли деятельность по организации отдыха детей и их оздоровления 872 детских лагеря (2018 год – 870).</w:t>
      </w:r>
    </w:p>
    <w:p w:rsidR="007B15E4" w:rsidRPr="00FF0148" w:rsidRDefault="007B15E4" w:rsidP="00FF0148">
      <w:r w:rsidRPr="00FF0148">
        <w:t>В 2019 году на территории Алтайского края функционировали 58 загородных и санаторно-оздоровительных лагерей, 6 детских санаториев, 804 лагеря с дневным пребыванием детей, 4 палаточных лагеря.</w:t>
      </w:r>
    </w:p>
    <w:p w:rsidR="007B15E4" w:rsidRPr="00FF0148" w:rsidRDefault="007B15E4" w:rsidP="00FF0148">
      <w:r w:rsidRPr="00FF0148">
        <w:t>В них отдохнуло 175,2 тыс. школьников, что составляет 65,5 % от общего числа детей школьного возраста (оздоровлено 174,9 тыс. детей).</w:t>
      </w:r>
    </w:p>
    <w:p w:rsidR="007B15E4" w:rsidRPr="00FF0148" w:rsidRDefault="007B15E4" w:rsidP="00FF0148">
      <w:r w:rsidRPr="00FF0148">
        <w:t>Количество оздоровительных образовательных учреждений санаторного типа для детей 7 (7), численность находящихся в них детей составила 8874 (8117) человек.</w:t>
      </w:r>
    </w:p>
    <w:p w:rsidR="007B15E4" w:rsidRPr="00FF0148" w:rsidRDefault="007B15E4" w:rsidP="00FF0148">
      <w:r w:rsidRPr="00FF0148">
        <w:t xml:space="preserve">Принимая во внимание вышеизложенное, Уполномоченный по правам ребенка в Алтайском крае рекомендует: </w:t>
      </w:r>
    </w:p>
    <w:p w:rsidR="007B15E4" w:rsidRPr="00FF0148" w:rsidRDefault="007B15E4" w:rsidP="00FF0148">
      <w:pPr>
        <w:rPr>
          <w:b/>
        </w:rPr>
      </w:pPr>
      <w:r w:rsidRPr="00FF0148">
        <w:rPr>
          <w:b/>
        </w:rPr>
        <w:t>Правительству Алтайского края:</w:t>
      </w:r>
    </w:p>
    <w:p w:rsidR="007B15E4" w:rsidRPr="00FF0148" w:rsidRDefault="007B15E4" w:rsidP="00FF0148">
      <w:pPr>
        <w:pStyle w:val="a4"/>
        <w:numPr>
          <w:ilvl w:val="0"/>
          <w:numId w:val="34"/>
        </w:numPr>
        <w:ind w:left="0" w:firstLine="709"/>
      </w:pPr>
      <w:proofErr w:type="gramStart"/>
      <w:r w:rsidRPr="00FF0148">
        <w:t>рассмотреть</w:t>
      </w:r>
      <w:proofErr w:type="gramEnd"/>
      <w:r w:rsidRPr="00FF0148">
        <w:t xml:space="preserve"> вопрос об организации отдыха детей и их оздоровления, соответствующие условиям для организации отдыха детей-инвалидов и детей с ограниченными возможностями здоровья.</w:t>
      </w:r>
    </w:p>
    <w:p w:rsidR="007B15E4" w:rsidRPr="00FF0148" w:rsidRDefault="007B15E4" w:rsidP="00FF0148">
      <w:pPr>
        <w:rPr>
          <w:b/>
        </w:rPr>
      </w:pPr>
      <w:r w:rsidRPr="00FF0148">
        <w:rPr>
          <w:b/>
        </w:rPr>
        <w:t>Министерству образования и науки Алтайского края:</w:t>
      </w:r>
    </w:p>
    <w:p w:rsidR="007B15E4" w:rsidRPr="00FF0148" w:rsidRDefault="007B15E4" w:rsidP="00FF0148">
      <w:pPr>
        <w:pStyle w:val="a4"/>
        <w:numPr>
          <w:ilvl w:val="0"/>
          <w:numId w:val="34"/>
        </w:numPr>
        <w:ind w:left="0" w:firstLine="709"/>
      </w:pPr>
      <w:proofErr w:type="gramStart"/>
      <w:r w:rsidRPr="00FF0148">
        <w:t>обеспечить</w:t>
      </w:r>
      <w:proofErr w:type="gramEnd"/>
      <w:r w:rsidRPr="00FF0148">
        <w:t xml:space="preserve"> дополнительную подготовку кадров, которые работают с детьми, оказавшимися в трудной жизненной ситуации в детских оздоровительных лагерях.</w:t>
      </w:r>
    </w:p>
    <w:p w:rsidR="007B15E4" w:rsidRPr="00FF0148" w:rsidRDefault="007B15E4" w:rsidP="00FF0148">
      <w:pPr>
        <w:rPr>
          <w:b/>
        </w:rPr>
      </w:pPr>
      <w:r w:rsidRPr="00FF0148">
        <w:rPr>
          <w:b/>
        </w:rPr>
        <w:t xml:space="preserve">Министерству социальной защиты Алтайского края: </w:t>
      </w:r>
    </w:p>
    <w:p w:rsidR="007B15E4" w:rsidRPr="00FF0148" w:rsidRDefault="007B15E4" w:rsidP="00FF0148">
      <w:pPr>
        <w:pStyle w:val="a4"/>
        <w:numPr>
          <w:ilvl w:val="0"/>
          <w:numId w:val="34"/>
        </w:numPr>
        <w:ind w:left="0" w:firstLine="709"/>
      </w:pPr>
      <w:proofErr w:type="gramStart"/>
      <w:r w:rsidRPr="00FF0148">
        <w:t>проработать</w:t>
      </w:r>
      <w:proofErr w:type="gramEnd"/>
      <w:r w:rsidRPr="00FF0148">
        <w:t xml:space="preserve"> вопрос о развитии профильных смен для особых категорий детей (дети с расстройствами аутистического спектра, дети с сахарным диабетом, с синдромом Дау</w:t>
      </w:r>
      <w:r w:rsidR="00F138B8" w:rsidRPr="00FF0148">
        <w:t xml:space="preserve">на, страдающие </w:t>
      </w:r>
      <w:proofErr w:type="spellStart"/>
      <w:r w:rsidR="00F138B8" w:rsidRPr="00FF0148">
        <w:t>целиакией</w:t>
      </w:r>
      <w:proofErr w:type="spellEnd"/>
      <w:r w:rsidR="00F138B8" w:rsidRPr="00FF0148">
        <w:t xml:space="preserve"> и т.д.)</w:t>
      </w:r>
      <w:r w:rsidRPr="00FF0148">
        <w:t>.</w:t>
      </w:r>
    </w:p>
    <w:p w:rsidR="007B15E4" w:rsidRPr="00FF0148" w:rsidRDefault="007B15E4" w:rsidP="00FF0148">
      <w:pPr>
        <w:pStyle w:val="a4"/>
        <w:numPr>
          <w:ilvl w:val="0"/>
          <w:numId w:val="34"/>
        </w:numPr>
        <w:ind w:left="0" w:firstLine="709"/>
      </w:pPr>
      <w:proofErr w:type="gramStart"/>
      <w:r w:rsidRPr="00FF0148">
        <w:lastRenderedPageBreak/>
        <w:t>в</w:t>
      </w:r>
      <w:proofErr w:type="gramEnd"/>
      <w:r w:rsidRPr="00FF0148">
        <w:t xml:space="preserve"> период проведения специализированных смен для детей, состоящих на профилактическом учете в подразделениях для несовершеннолетних, обеспечить интенсивную реабилитационную работу с привлечением высококвалифицированных специалистов.</w:t>
      </w:r>
    </w:p>
    <w:p w:rsidR="007B15E4" w:rsidRPr="00FF0148" w:rsidRDefault="004F6D26" w:rsidP="00FF0148">
      <w:pPr>
        <w:rPr>
          <w:b/>
        </w:rPr>
      </w:pPr>
      <w:r w:rsidRPr="00FF0148">
        <w:rPr>
          <w:b/>
        </w:rPr>
        <w:t>Главам администраций районов и городских округов</w:t>
      </w:r>
      <w:r w:rsidR="007B15E4" w:rsidRPr="00FF0148">
        <w:rPr>
          <w:b/>
        </w:rPr>
        <w:t>:</w:t>
      </w:r>
    </w:p>
    <w:p w:rsidR="007B15E4" w:rsidRPr="00FF0148" w:rsidRDefault="007B15E4" w:rsidP="00FF0148">
      <w:pPr>
        <w:pStyle w:val="a4"/>
        <w:numPr>
          <w:ilvl w:val="0"/>
          <w:numId w:val="35"/>
        </w:numPr>
        <w:ind w:left="0" w:firstLine="709"/>
      </w:pPr>
      <w:proofErr w:type="gramStart"/>
      <w:r w:rsidRPr="00FF0148">
        <w:t>принять</w:t>
      </w:r>
      <w:proofErr w:type="gramEnd"/>
      <w:r w:rsidRPr="00FF0148">
        <w:t xml:space="preserve"> меры к лицензированию медицинских кабинетов.</w:t>
      </w:r>
    </w:p>
    <w:p w:rsidR="007B15E4" w:rsidRPr="00FF0148" w:rsidRDefault="007B15E4" w:rsidP="00FF0148">
      <w:pPr>
        <w:pStyle w:val="2"/>
        <w:numPr>
          <w:ilvl w:val="1"/>
          <w:numId w:val="13"/>
        </w:numPr>
        <w:spacing w:before="0"/>
        <w:ind w:left="0" w:firstLine="709"/>
        <w:rPr>
          <w:rFonts w:ascii="Times New Roman" w:hAnsi="Times New Roman" w:cs="Times New Roman"/>
          <w:i/>
          <w:color w:val="auto"/>
          <w:sz w:val="28"/>
          <w:szCs w:val="28"/>
        </w:rPr>
      </w:pPr>
      <w:bookmarkStart w:id="29" w:name="_Toc46911145"/>
      <w:bookmarkStart w:id="30" w:name="_GoBack"/>
      <w:bookmarkEnd w:id="30"/>
      <w:r w:rsidRPr="00FF0148">
        <w:rPr>
          <w:rFonts w:ascii="Times New Roman" w:hAnsi="Times New Roman" w:cs="Times New Roman"/>
          <w:i/>
          <w:color w:val="auto"/>
          <w:sz w:val="28"/>
          <w:szCs w:val="28"/>
        </w:rPr>
        <w:t>Реализация прав детей на всестороннее развитие</w:t>
      </w:r>
      <w:bookmarkEnd w:id="29"/>
    </w:p>
    <w:p w:rsidR="007B15E4" w:rsidRPr="00FF0148" w:rsidRDefault="007B15E4" w:rsidP="00FF0148">
      <w:pPr>
        <w:pStyle w:val="3"/>
        <w:spacing w:before="0"/>
        <w:rPr>
          <w:rFonts w:ascii="Times New Roman" w:hAnsi="Times New Roman" w:cs="Times New Roman"/>
          <w:i/>
          <w:color w:val="auto"/>
          <w:sz w:val="28"/>
          <w:szCs w:val="28"/>
        </w:rPr>
      </w:pPr>
      <w:r w:rsidRPr="00FF0148">
        <w:rPr>
          <w:rFonts w:ascii="Times New Roman" w:hAnsi="Times New Roman" w:cs="Times New Roman"/>
          <w:i/>
          <w:color w:val="auto"/>
          <w:sz w:val="28"/>
          <w:szCs w:val="28"/>
        </w:rPr>
        <w:t xml:space="preserve">2.9.1. </w:t>
      </w:r>
      <w:bookmarkStart w:id="31" w:name="_Toc46911146"/>
      <w:r w:rsidRPr="00FF0148">
        <w:rPr>
          <w:rFonts w:ascii="Times New Roman" w:hAnsi="Times New Roman" w:cs="Times New Roman"/>
          <w:i/>
          <w:color w:val="auto"/>
          <w:sz w:val="28"/>
          <w:szCs w:val="28"/>
        </w:rPr>
        <w:t>Физкультура и спорт для детей: достижения и проблемные вопросы</w:t>
      </w:r>
      <w:bookmarkEnd w:id="31"/>
    </w:p>
    <w:p w:rsidR="007B15E4" w:rsidRPr="00FF0148" w:rsidRDefault="007B15E4" w:rsidP="00FF0148">
      <w:pPr>
        <w:rPr>
          <w:rFonts w:eastAsia="Times New Roman"/>
          <w:lang w:eastAsia="ru-RU"/>
        </w:rPr>
      </w:pPr>
      <w:r w:rsidRPr="00FF0148">
        <w:rPr>
          <w:rFonts w:eastAsia="Times New Roman"/>
          <w:lang w:eastAsia="ru-RU"/>
        </w:rPr>
        <w:t>По данным Росстата численность детей, систематически занимающихся спортом в возрасте до 14 лет в Алтайском крае ежегодно увеличивается, так в 2012 году таких несовершеннолетних было 247283, а в 2019 году 354441. В результате систематической работы доля обучающихся, занимающихся физической культурой и спортом выросла до 48 %.</w:t>
      </w:r>
    </w:p>
    <w:p w:rsidR="007B15E4" w:rsidRPr="00FF0148" w:rsidRDefault="007B15E4" w:rsidP="00FF0148">
      <w:pPr>
        <w:rPr>
          <w:rFonts w:eastAsia="Times New Roman"/>
          <w:lang w:eastAsia="ru-RU"/>
        </w:rPr>
      </w:pPr>
      <w:r w:rsidRPr="00FF0148">
        <w:rPr>
          <w:rFonts w:eastAsia="Times New Roman"/>
          <w:lang w:eastAsia="ru-RU"/>
        </w:rPr>
        <w:t>Расходы на занятия граждан физической культурой и спортом являются экономически эффективным вложением в развитие человеческого потенциала и улучшение качества жизни граждан Алтайского края. Таким образом, перед сферой физической культуры и спорта стоят глобальные цели и задачи, решение которых требует современных подходов.</w:t>
      </w:r>
    </w:p>
    <w:p w:rsidR="007B15E4" w:rsidRPr="00FF0148" w:rsidRDefault="007B15E4" w:rsidP="00FF0148">
      <w:pPr>
        <w:rPr>
          <w:rFonts w:eastAsia="Times New Roman"/>
          <w:lang w:eastAsia="ru-RU"/>
        </w:rPr>
      </w:pPr>
      <w:r w:rsidRPr="00FF0148">
        <w:rPr>
          <w:rFonts w:eastAsia="Times New Roman"/>
          <w:lang w:eastAsia="ru-RU"/>
        </w:rPr>
        <w:t>Однако уровень развития физической культуры и спорта, особенно в муниципальных образованиях, не соответствует общим положительным тенденциям в крае.</w:t>
      </w:r>
    </w:p>
    <w:p w:rsidR="007B15E4" w:rsidRPr="00FF0148" w:rsidRDefault="007B15E4" w:rsidP="00FF0148">
      <w:pPr>
        <w:rPr>
          <w:rFonts w:eastAsia="Times New Roman"/>
          <w:lang w:eastAsia="ru-RU"/>
        </w:rPr>
      </w:pPr>
      <w:r w:rsidRPr="00FF0148">
        <w:rPr>
          <w:rFonts w:eastAsia="Times New Roman"/>
          <w:lang w:eastAsia="ru-RU"/>
        </w:rPr>
        <w:t>Принимая во внимание вышеизложенное, Уполномоченный по правам ребенка в Алтайском крае рекомендует:</w:t>
      </w:r>
    </w:p>
    <w:p w:rsidR="00193087" w:rsidRPr="00FF0148" w:rsidRDefault="00193087" w:rsidP="00FF0148">
      <w:pPr>
        <w:rPr>
          <w:rFonts w:eastAsia="Times New Roman"/>
          <w:b/>
          <w:lang w:eastAsia="ru-RU"/>
        </w:rPr>
      </w:pPr>
      <w:r w:rsidRPr="00FF0148">
        <w:rPr>
          <w:rFonts w:eastAsia="Times New Roman"/>
          <w:b/>
          <w:lang w:eastAsia="ru-RU"/>
        </w:rPr>
        <w:t xml:space="preserve">Министерству спорта Алтайского края: </w:t>
      </w:r>
    </w:p>
    <w:p w:rsidR="007B15E4" w:rsidRPr="00FF0148" w:rsidRDefault="007B15E4" w:rsidP="00FF0148">
      <w:pPr>
        <w:pStyle w:val="a4"/>
        <w:numPr>
          <w:ilvl w:val="0"/>
          <w:numId w:val="35"/>
        </w:numPr>
        <w:ind w:left="0" w:firstLine="709"/>
        <w:rPr>
          <w:rFonts w:eastAsia="Times New Roman"/>
          <w:lang w:eastAsia="ru-RU"/>
        </w:rPr>
      </w:pPr>
      <w:proofErr w:type="gramStart"/>
      <w:r w:rsidRPr="00FF0148">
        <w:rPr>
          <w:rFonts w:eastAsia="Times New Roman"/>
          <w:lang w:eastAsia="ru-RU"/>
        </w:rPr>
        <w:t>создать</w:t>
      </w:r>
      <w:proofErr w:type="gramEnd"/>
      <w:r w:rsidRPr="00FF0148">
        <w:rPr>
          <w:rFonts w:eastAsia="Times New Roman"/>
          <w:lang w:eastAsia="ru-RU"/>
        </w:rPr>
        <w:t xml:space="preserve"> условия и стимулы для расширения сети физкультурно-оздоровительных комплексов, детско-юношеских спортивных клубов, туристических клубов и спортивных команд, функционирующих на базе образовательных организаций и по месту жительства;</w:t>
      </w:r>
    </w:p>
    <w:p w:rsidR="007B15E4" w:rsidRPr="00FF0148" w:rsidRDefault="007B15E4" w:rsidP="00FF0148">
      <w:pPr>
        <w:pStyle w:val="a4"/>
        <w:numPr>
          <w:ilvl w:val="0"/>
          <w:numId w:val="35"/>
        </w:numPr>
        <w:ind w:left="0" w:firstLine="709"/>
        <w:rPr>
          <w:rFonts w:eastAsia="Times New Roman"/>
          <w:lang w:eastAsia="ru-RU"/>
        </w:rPr>
      </w:pPr>
      <w:proofErr w:type="gramStart"/>
      <w:r w:rsidRPr="00FF0148">
        <w:rPr>
          <w:rFonts w:eastAsia="Times New Roman"/>
          <w:lang w:eastAsia="ru-RU"/>
        </w:rPr>
        <w:t>предусмотреть</w:t>
      </w:r>
      <w:proofErr w:type="gramEnd"/>
      <w:r w:rsidRPr="00FF0148">
        <w:rPr>
          <w:rFonts w:eastAsia="Times New Roman"/>
          <w:lang w:eastAsia="ru-RU"/>
        </w:rPr>
        <w:t xml:space="preserve"> меры, направленные на повышение доступности спортивных сооружений всех форм собственности, занятий различными видами спорта, для детей, нуждающихся в особой заботе, в том числе состоящих на различных видах профилактического учета;</w:t>
      </w:r>
    </w:p>
    <w:p w:rsidR="007B15E4" w:rsidRPr="00FF0148" w:rsidRDefault="007B15E4" w:rsidP="00FF0148">
      <w:pPr>
        <w:pStyle w:val="a4"/>
        <w:numPr>
          <w:ilvl w:val="0"/>
          <w:numId w:val="35"/>
        </w:numPr>
        <w:ind w:left="0" w:firstLine="709"/>
        <w:rPr>
          <w:rFonts w:eastAsia="Times New Roman"/>
          <w:lang w:eastAsia="ru-RU"/>
        </w:rPr>
      </w:pPr>
      <w:proofErr w:type="gramStart"/>
      <w:r w:rsidRPr="00FF0148">
        <w:rPr>
          <w:rFonts w:eastAsia="Times New Roman"/>
          <w:lang w:eastAsia="ru-RU"/>
        </w:rPr>
        <w:t>рассмотреть</w:t>
      </w:r>
      <w:proofErr w:type="gramEnd"/>
      <w:r w:rsidRPr="00FF0148">
        <w:rPr>
          <w:rFonts w:eastAsia="Times New Roman"/>
          <w:lang w:eastAsia="ru-RU"/>
        </w:rPr>
        <w:t xml:space="preserve"> вопрос об увеличении выделяемых средств из краевого бюджета на развитие инфраструктуры спортивных объектов, в </w:t>
      </w:r>
      <w:proofErr w:type="spellStart"/>
      <w:r w:rsidRPr="00FF0148">
        <w:rPr>
          <w:rFonts w:eastAsia="Times New Roman"/>
          <w:lang w:eastAsia="ru-RU"/>
        </w:rPr>
        <w:t>т.ч</w:t>
      </w:r>
      <w:proofErr w:type="spellEnd"/>
      <w:r w:rsidRPr="00FF0148">
        <w:rPr>
          <w:rFonts w:eastAsia="Times New Roman"/>
          <w:lang w:eastAsia="ru-RU"/>
        </w:rPr>
        <w:t>. для реконструкции в муниципальных образованиях существующих объектов социально-культурного назначения и спорта с целью их возможного использования под физические возможности детей-инвалидов и детей с ограниченными возможностями здоровья;</w:t>
      </w:r>
    </w:p>
    <w:p w:rsidR="007B15E4" w:rsidRPr="00FF0148" w:rsidRDefault="007B15E4" w:rsidP="00FF0148">
      <w:pPr>
        <w:pStyle w:val="a4"/>
        <w:numPr>
          <w:ilvl w:val="0"/>
          <w:numId w:val="35"/>
        </w:numPr>
        <w:ind w:left="0" w:firstLine="709"/>
        <w:rPr>
          <w:rFonts w:eastAsia="Times New Roman"/>
          <w:lang w:eastAsia="ru-RU"/>
        </w:rPr>
      </w:pPr>
      <w:proofErr w:type="gramStart"/>
      <w:r w:rsidRPr="00FF0148">
        <w:rPr>
          <w:rFonts w:eastAsia="Times New Roman"/>
          <w:lang w:eastAsia="ru-RU"/>
        </w:rPr>
        <w:t>предусмотреть</w:t>
      </w:r>
      <w:proofErr w:type="gramEnd"/>
      <w:r w:rsidRPr="00FF0148">
        <w:rPr>
          <w:rFonts w:eastAsia="Times New Roman"/>
          <w:lang w:eastAsia="ru-RU"/>
        </w:rPr>
        <w:t xml:space="preserve"> дополнительные меры по увеличению штатной численности специалистов региональной системы по организации физкультурно-оздоровительной и спортивно-массовой работы с инвалидами, предусмотреть целевую подготовку тренеров указанной специализации.</w:t>
      </w:r>
    </w:p>
    <w:p w:rsidR="007B15E4" w:rsidRPr="00FF0148" w:rsidRDefault="007B15E4" w:rsidP="00FF0148">
      <w:pPr>
        <w:pStyle w:val="a4"/>
        <w:numPr>
          <w:ilvl w:val="0"/>
          <w:numId w:val="35"/>
        </w:numPr>
        <w:ind w:left="0" w:firstLine="709"/>
        <w:rPr>
          <w:rFonts w:eastAsia="Times New Roman"/>
          <w:lang w:eastAsia="ru-RU"/>
        </w:rPr>
      </w:pPr>
      <w:proofErr w:type="gramStart"/>
      <w:r w:rsidRPr="00FF0148">
        <w:rPr>
          <w:rFonts w:eastAsia="Times New Roman"/>
          <w:lang w:eastAsia="ru-RU"/>
        </w:rPr>
        <w:t>обеспечить</w:t>
      </w:r>
      <w:proofErr w:type="gramEnd"/>
      <w:r w:rsidRPr="00FF0148">
        <w:rPr>
          <w:rFonts w:eastAsia="Times New Roman"/>
          <w:lang w:eastAsia="ru-RU"/>
        </w:rPr>
        <w:t xml:space="preserve"> организацию работы в рамках программ по развитию и обеспечению материально-технической базы муниципальных и </w:t>
      </w:r>
      <w:r w:rsidRPr="00FF0148">
        <w:rPr>
          <w:rFonts w:eastAsia="Times New Roman"/>
          <w:lang w:eastAsia="ru-RU"/>
        </w:rPr>
        <w:lastRenderedPageBreak/>
        <w:t>государственных учреждений дополнительного образования детей, не допускать сокращения сети учреждений, ставок дополнительного образования в образовательных организациях;</w:t>
      </w:r>
    </w:p>
    <w:p w:rsidR="007B15E4" w:rsidRPr="00FF0148" w:rsidRDefault="007B15E4" w:rsidP="00FF0148">
      <w:pPr>
        <w:pStyle w:val="a4"/>
        <w:numPr>
          <w:ilvl w:val="0"/>
          <w:numId w:val="35"/>
        </w:numPr>
        <w:ind w:left="0" w:firstLine="709"/>
        <w:rPr>
          <w:rFonts w:eastAsia="Times New Roman"/>
          <w:lang w:eastAsia="ru-RU"/>
        </w:rPr>
      </w:pPr>
      <w:proofErr w:type="gramStart"/>
      <w:r w:rsidRPr="00FF0148">
        <w:rPr>
          <w:rFonts w:eastAsia="Times New Roman"/>
          <w:lang w:eastAsia="ru-RU"/>
        </w:rPr>
        <w:t>проработать</w:t>
      </w:r>
      <w:proofErr w:type="gramEnd"/>
      <w:r w:rsidRPr="00FF0148">
        <w:rPr>
          <w:rFonts w:eastAsia="Times New Roman"/>
          <w:lang w:eastAsia="ru-RU"/>
        </w:rPr>
        <w:t xml:space="preserve"> вопрос об открытии отделений, секций, групп по адаптивной физической культуре и спорту для детей-инвалидов на муниципальных спортивных объектах;</w:t>
      </w:r>
    </w:p>
    <w:p w:rsidR="007B15E4" w:rsidRPr="00FF0148" w:rsidRDefault="007B15E4" w:rsidP="00FF0148">
      <w:pPr>
        <w:pStyle w:val="a4"/>
        <w:numPr>
          <w:ilvl w:val="0"/>
          <w:numId w:val="35"/>
        </w:numPr>
        <w:ind w:left="0" w:firstLine="709"/>
        <w:rPr>
          <w:rFonts w:eastAsia="Times New Roman"/>
          <w:lang w:eastAsia="ru-RU"/>
        </w:rPr>
      </w:pPr>
      <w:proofErr w:type="gramStart"/>
      <w:r w:rsidRPr="00FF0148">
        <w:rPr>
          <w:rFonts w:eastAsia="Times New Roman"/>
          <w:lang w:eastAsia="ru-RU"/>
        </w:rPr>
        <w:t>развивать</w:t>
      </w:r>
      <w:proofErr w:type="gramEnd"/>
      <w:r w:rsidRPr="00FF0148">
        <w:rPr>
          <w:rFonts w:eastAsia="Times New Roman"/>
          <w:lang w:eastAsia="ru-RU"/>
        </w:rPr>
        <w:t xml:space="preserve"> спортивные направления, пользующиеся наибольшей популярностью у детей и подростков;</w:t>
      </w:r>
    </w:p>
    <w:p w:rsidR="007B15E4" w:rsidRPr="00FF0148" w:rsidRDefault="007B15E4" w:rsidP="00FF0148">
      <w:pPr>
        <w:pStyle w:val="a4"/>
        <w:numPr>
          <w:ilvl w:val="0"/>
          <w:numId w:val="35"/>
        </w:numPr>
        <w:ind w:left="0" w:firstLine="709"/>
        <w:rPr>
          <w:rFonts w:eastAsia="Times New Roman"/>
          <w:lang w:eastAsia="ru-RU"/>
        </w:rPr>
      </w:pPr>
      <w:proofErr w:type="gramStart"/>
      <w:r w:rsidRPr="00FF0148">
        <w:rPr>
          <w:rFonts w:eastAsia="Times New Roman"/>
          <w:lang w:eastAsia="ru-RU"/>
        </w:rPr>
        <w:t>усилить</w:t>
      </w:r>
      <w:proofErr w:type="gramEnd"/>
      <w:r w:rsidRPr="00FF0148">
        <w:rPr>
          <w:rFonts w:eastAsia="Times New Roman"/>
          <w:lang w:eastAsia="ru-RU"/>
        </w:rPr>
        <w:t xml:space="preserve"> контроль за вовлечение детей и подростков, состоящих на различных видах профилактического учета, воспитанников организаций для детей-сирот, в деятельность различных спортивных кружков, секций и объединений по интересам.</w:t>
      </w:r>
    </w:p>
    <w:p w:rsidR="007B15E4" w:rsidRPr="00FF0148" w:rsidRDefault="007B15E4" w:rsidP="00FF0148">
      <w:pPr>
        <w:pStyle w:val="2"/>
        <w:spacing w:before="0"/>
        <w:rPr>
          <w:rFonts w:ascii="Times New Roman" w:hAnsi="Times New Roman" w:cs="Times New Roman"/>
          <w:i/>
          <w:color w:val="auto"/>
          <w:sz w:val="28"/>
          <w:szCs w:val="28"/>
        </w:rPr>
      </w:pPr>
      <w:bookmarkStart w:id="32" w:name="_Toc46911147"/>
      <w:r w:rsidRPr="00FF0148">
        <w:rPr>
          <w:rFonts w:ascii="Times New Roman" w:hAnsi="Times New Roman" w:cs="Times New Roman"/>
          <w:i/>
          <w:color w:val="auto"/>
          <w:sz w:val="28"/>
          <w:szCs w:val="28"/>
        </w:rPr>
        <w:t>2.10. Защита имущественных прав детей. Семейные споры.</w:t>
      </w:r>
      <w:bookmarkEnd w:id="32"/>
    </w:p>
    <w:p w:rsidR="007B15E4" w:rsidRPr="00FF0148" w:rsidRDefault="007B15E4" w:rsidP="00FF0148">
      <w:pPr>
        <w:pStyle w:val="3"/>
        <w:spacing w:before="0"/>
        <w:rPr>
          <w:rFonts w:ascii="Times New Roman" w:hAnsi="Times New Roman" w:cs="Times New Roman"/>
          <w:i/>
          <w:color w:val="auto"/>
          <w:sz w:val="28"/>
          <w:szCs w:val="28"/>
        </w:rPr>
      </w:pPr>
      <w:bookmarkStart w:id="33" w:name="_Toc46911148"/>
      <w:r w:rsidRPr="00FF0148">
        <w:rPr>
          <w:rFonts w:ascii="Times New Roman" w:hAnsi="Times New Roman" w:cs="Times New Roman"/>
          <w:i/>
          <w:color w:val="auto"/>
          <w:sz w:val="28"/>
          <w:szCs w:val="28"/>
        </w:rPr>
        <w:t>2.10.1. Взыскание алиментов на содержание несовершеннолетних</w:t>
      </w:r>
      <w:bookmarkEnd w:id="33"/>
    </w:p>
    <w:p w:rsidR="007B15E4" w:rsidRPr="00FF0148" w:rsidRDefault="007B15E4" w:rsidP="00FF0148">
      <w:r w:rsidRPr="00FF0148">
        <w:t>Ежегодно не уменьшается число родителей, отдельно проживающих от детей, которые пытаются уклониться от этой обязанности, что вынуждает второго родителя прибегать к мерам государственного понуждения.</w:t>
      </w:r>
    </w:p>
    <w:p w:rsidR="007B15E4" w:rsidRPr="00FF0148" w:rsidRDefault="007B15E4" w:rsidP="00FF0148">
      <w:r w:rsidRPr="00FF0148">
        <w:t>Согласно статистике в Алтайском крае число детей, находящихся в замещающих семьях, имеющих право на получение алиментов 4341 (2018 - 4669)</w:t>
      </w:r>
      <w:r w:rsidR="00F138B8" w:rsidRPr="00FF0148">
        <w:t>,</w:t>
      </w:r>
      <w:r w:rsidRPr="00FF0148">
        <w:t xml:space="preserve"> из них: получают алименты 2293 (2063).</w:t>
      </w:r>
    </w:p>
    <w:p w:rsidR="007B15E4" w:rsidRPr="00FF0148" w:rsidRDefault="007B15E4" w:rsidP="00FF0148">
      <w:r w:rsidRPr="00FF0148">
        <w:t>Число воспитанников организаций для детей-сирот, имеющих право на получение алиментов 502 (2018 - 522)</w:t>
      </w:r>
      <w:r w:rsidR="00F138B8" w:rsidRPr="00FF0148">
        <w:t>,</w:t>
      </w:r>
      <w:r w:rsidRPr="00FF0148">
        <w:t xml:space="preserve"> из них: получают алименты 178 (214).</w:t>
      </w:r>
    </w:p>
    <w:p w:rsidR="007B15E4" w:rsidRPr="00FF0148" w:rsidRDefault="007B15E4" w:rsidP="00FF0148">
      <w:r w:rsidRPr="00FF0148">
        <w:t>Число воспитанников организаций для детей-сирот, на воспитание которых взысканы алименты с родителей, не лишенных и не ограниченных в родительских правах 20 из них: получают алименты 11.</w:t>
      </w:r>
    </w:p>
    <w:p w:rsidR="007B15E4" w:rsidRPr="00FF0148" w:rsidRDefault="007B15E4" w:rsidP="00FF0148">
      <w:r w:rsidRPr="00FF0148">
        <w:t>Число выпускников организаций для детей-сирот, имеющих право на получение алиментов 101 (2018 - 141) из них: получают алименты 57.</w:t>
      </w:r>
    </w:p>
    <w:p w:rsidR="007B15E4" w:rsidRPr="00FF0148" w:rsidRDefault="007B15E4" w:rsidP="00FF0148">
      <w:r w:rsidRPr="00FF0148">
        <w:t xml:space="preserve">Особую роль в механизме обеспечения прав и законных интересов лиц, имеющих право на получение содержания в виде алиментов играет служба судебных приставов. </w:t>
      </w:r>
    </w:p>
    <w:p w:rsidR="007B15E4" w:rsidRPr="00FF0148" w:rsidRDefault="007B15E4" w:rsidP="00FF0148">
      <w:r w:rsidRPr="00FF0148">
        <w:t xml:space="preserve">В 2019 году в Алтайском крае 41 ребенок получает пособие в связи с розыском родителя, обязанного выплачивать алименты. </w:t>
      </w:r>
    </w:p>
    <w:p w:rsidR="007B15E4" w:rsidRPr="00FF0148" w:rsidRDefault="007B15E4" w:rsidP="00FF0148">
      <w:r w:rsidRPr="00FF0148">
        <w:t>Количество должников по алиментным обязательствам, объявленных в розыск в 2019 году, составило 3187 (2018 - 3434).</w:t>
      </w:r>
    </w:p>
    <w:p w:rsidR="007B15E4" w:rsidRPr="00FF0148" w:rsidRDefault="007B15E4" w:rsidP="00FF0148">
      <w:r w:rsidRPr="00FF0148">
        <w:t xml:space="preserve">После судебного признания должника безвестно отсутствующим, выплата алиментов возлагается «на плечи» государства в виде пенсии по потере кормильца за лицо, признанное судом безвестно отсутствующим. Плательщиком таких «алиментов» становится Пенсионный Фонд Российской Федерации. </w:t>
      </w:r>
    </w:p>
    <w:p w:rsidR="007B15E4" w:rsidRPr="00FF0148" w:rsidRDefault="007B15E4" w:rsidP="00FF0148">
      <w:r w:rsidRPr="00FF0148">
        <w:t xml:space="preserve">Очевидно, что для поддержания качества жизни детей, не получающих содержание от отдельно проживающих родителей, должны быть предусмотрены иные меры поддержки. </w:t>
      </w:r>
    </w:p>
    <w:p w:rsidR="007B15E4" w:rsidRPr="00FF0148" w:rsidRDefault="003F79D5" w:rsidP="00FF0148">
      <w:pPr>
        <w:rPr>
          <w:b/>
        </w:rPr>
      </w:pPr>
      <w:r w:rsidRPr="00FF0148">
        <w:rPr>
          <w:b/>
        </w:rPr>
        <w:t>Управление по печати и массовых коммуникаций Алтайского края</w:t>
      </w:r>
    </w:p>
    <w:p w:rsidR="007B15E4" w:rsidRPr="00FF0148" w:rsidRDefault="007B15E4" w:rsidP="00FF0148">
      <w:pPr>
        <w:pStyle w:val="a4"/>
        <w:numPr>
          <w:ilvl w:val="0"/>
          <w:numId w:val="36"/>
        </w:numPr>
        <w:ind w:left="0" w:firstLine="709"/>
      </w:pPr>
      <w:proofErr w:type="gramStart"/>
      <w:r w:rsidRPr="00FF0148">
        <w:lastRenderedPageBreak/>
        <w:t>пропагандировать</w:t>
      </w:r>
      <w:proofErr w:type="gramEnd"/>
      <w:r w:rsidRPr="00FF0148">
        <w:t xml:space="preserve"> применение службы медиации, в случае расторжения брака супругами, имеющими на иждивении несовершеннолетних детей; </w:t>
      </w:r>
    </w:p>
    <w:p w:rsidR="003F79D5" w:rsidRPr="00FF0148" w:rsidRDefault="003F79D5" w:rsidP="00FF0148">
      <w:pPr>
        <w:rPr>
          <w:b/>
        </w:rPr>
      </w:pPr>
      <w:r w:rsidRPr="00FF0148">
        <w:rPr>
          <w:b/>
        </w:rPr>
        <w:t>Министерству социальной защиты Алтайского края</w:t>
      </w:r>
    </w:p>
    <w:p w:rsidR="007B15E4" w:rsidRPr="00FF0148" w:rsidRDefault="007B15E4" w:rsidP="00FF0148">
      <w:pPr>
        <w:pStyle w:val="a4"/>
        <w:numPr>
          <w:ilvl w:val="0"/>
          <w:numId w:val="36"/>
        </w:numPr>
        <w:ind w:left="0" w:firstLine="709"/>
      </w:pPr>
      <w:proofErr w:type="gramStart"/>
      <w:r w:rsidRPr="00FF0148">
        <w:t>проводить</w:t>
      </w:r>
      <w:proofErr w:type="gramEnd"/>
      <w:r w:rsidRPr="00FF0148">
        <w:t xml:space="preserve"> мероприятия, направленные на совместное общение отцов</w:t>
      </w:r>
      <w:r w:rsidR="003F79D5" w:rsidRPr="00FF0148">
        <w:t xml:space="preserve"> проживающих отдельно от детей и находящихся в конфликтных отношениях с матерью детей</w:t>
      </w:r>
      <w:r w:rsidRPr="00FF0148">
        <w:t xml:space="preserve">; </w:t>
      </w:r>
    </w:p>
    <w:p w:rsidR="003F79D5" w:rsidRPr="00FF0148" w:rsidRDefault="003F79D5" w:rsidP="00FF0148">
      <w:pPr>
        <w:rPr>
          <w:b/>
        </w:rPr>
      </w:pPr>
      <w:r w:rsidRPr="00FF0148">
        <w:rPr>
          <w:b/>
        </w:rPr>
        <w:t>Министерству образования и науки Алтайского края</w:t>
      </w:r>
    </w:p>
    <w:p w:rsidR="007B15E4" w:rsidRPr="00FF0148" w:rsidRDefault="007B15E4" w:rsidP="00FF0148">
      <w:pPr>
        <w:pStyle w:val="a4"/>
        <w:numPr>
          <w:ilvl w:val="0"/>
          <w:numId w:val="36"/>
        </w:numPr>
        <w:ind w:left="0" w:firstLine="709"/>
      </w:pPr>
      <w:proofErr w:type="gramStart"/>
      <w:r w:rsidRPr="00FF0148">
        <w:t>проводить</w:t>
      </w:r>
      <w:proofErr w:type="gramEnd"/>
      <w:r w:rsidRPr="00FF0148">
        <w:t xml:space="preserve"> разъяснительную работу </w:t>
      </w:r>
      <w:r w:rsidR="003F79D5" w:rsidRPr="00FF0148">
        <w:t>в профессиональных</w:t>
      </w:r>
      <w:r w:rsidRPr="00FF0148">
        <w:t xml:space="preserve"> </w:t>
      </w:r>
      <w:r w:rsidR="003F79D5" w:rsidRPr="00FF0148">
        <w:t>образовательных организациях</w:t>
      </w:r>
      <w:r w:rsidRPr="00FF0148">
        <w:t xml:space="preserve"> с учащимися с целью формирования устойчивого мнения у подрастающего поколения о необходимости моральной и материальной поддержки своих детей в будущем;</w:t>
      </w:r>
    </w:p>
    <w:p w:rsidR="003F79D5" w:rsidRPr="00FF0148" w:rsidRDefault="003F79D5" w:rsidP="00FF0148">
      <w:pPr>
        <w:rPr>
          <w:b/>
        </w:rPr>
      </w:pPr>
      <w:r w:rsidRPr="00FF0148">
        <w:rPr>
          <w:b/>
        </w:rPr>
        <w:t>Министерству образования и науки Алтайского края, Министерству социальной защиты Алтайского края</w:t>
      </w:r>
    </w:p>
    <w:p w:rsidR="007B15E4" w:rsidRPr="00FF0148" w:rsidRDefault="007B15E4" w:rsidP="00FF0148">
      <w:pPr>
        <w:pStyle w:val="a4"/>
        <w:numPr>
          <w:ilvl w:val="0"/>
          <w:numId w:val="36"/>
        </w:numPr>
        <w:ind w:left="0" w:firstLine="709"/>
      </w:pPr>
      <w:proofErr w:type="gramStart"/>
      <w:r w:rsidRPr="00FF0148">
        <w:t>при</w:t>
      </w:r>
      <w:proofErr w:type="gramEnd"/>
      <w:r w:rsidRPr="00FF0148">
        <w:t xml:space="preserve"> организации консультирования родителей по вопросам воспитания детей сотрудниками образовательных организаций и организаций социального обслуживания, уделять внимание важности общения с разведенным супругом, отцом ребенка для сохранения психологического здоровья детей.</w:t>
      </w:r>
    </w:p>
    <w:p w:rsidR="007B15E4" w:rsidRPr="00FF0148" w:rsidRDefault="007B15E4" w:rsidP="00FF0148">
      <w:pPr>
        <w:pStyle w:val="3"/>
        <w:spacing w:before="0"/>
        <w:rPr>
          <w:rFonts w:ascii="Times New Roman" w:hAnsi="Times New Roman" w:cs="Times New Roman"/>
          <w:i/>
          <w:color w:val="auto"/>
          <w:sz w:val="28"/>
          <w:szCs w:val="28"/>
        </w:rPr>
      </w:pPr>
      <w:bookmarkStart w:id="34" w:name="_Toc46911149"/>
      <w:r w:rsidRPr="00FF0148">
        <w:rPr>
          <w:rFonts w:ascii="Times New Roman" w:hAnsi="Times New Roman" w:cs="Times New Roman"/>
          <w:i/>
          <w:color w:val="auto"/>
          <w:sz w:val="28"/>
          <w:szCs w:val="28"/>
        </w:rPr>
        <w:t>2.10.2. Семейные споры между родителями по вопросам воспитания детей</w:t>
      </w:r>
      <w:bookmarkEnd w:id="34"/>
    </w:p>
    <w:p w:rsidR="007B15E4" w:rsidRPr="00FF0148" w:rsidRDefault="007B15E4" w:rsidP="00FF0148">
      <w:r w:rsidRPr="00FF0148">
        <w:t>Вместе с тем, для дальнейшего вытеснения практики лишения родительских прав механизмом ограничения в них необходимо одновременно создать систему социальной работы с семьями, а также работу на ранней стадии семейного неблагополучия.</w:t>
      </w:r>
    </w:p>
    <w:p w:rsidR="007B15E4" w:rsidRPr="00FF0148" w:rsidRDefault="007B15E4" w:rsidP="00FF0148">
      <w:pPr>
        <w:pStyle w:val="3"/>
        <w:spacing w:before="0"/>
        <w:rPr>
          <w:rFonts w:ascii="Times New Roman" w:hAnsi="Times New Roman" w:cs="Times New Roman"/>
          <w:i/>
          <w:color w:val="auto"/>
          <w:sz w:val="28"/>
          <w:szCs w:val="28"/>
        </w:rPr>
      </w:pPr>
      <w:bookmarkStart w:id="35" w:name="_Toc46911150"/>
      <w:r w:rsidRPr="00FF0148">
        <w:rPr>
          <w:rFonts w:ascii="Times New Roman" w:hAnsi="Times New Roman" w:cs="Times New Roman"/>
          <w:i/>
          <w:color w:val="auto"/>
          <w:sz w:val="28"/>
          <w:szCs w:val="28"/>
        </w:rPr>
        <w:t>2.11.1. Соблюдение жилищных прав детей-сирот</w:t>
      </w:r>
      <w:bookmarkEnd w:id="35"/>
    </w:p>
    <w:p w:rsidR="007B15E4" w:rsidRPr="00FF0148" w:rsidRDefault="007B15E4" w:rsidP="00FF0148">
      <w:r w:rsidRPr="00FF0148">
        <w:t>Защита жилищных прав ребёнка традиционно является наиболее частым поводом для обращения к Уполномоченному по правам ребёнка в Алтайском крае.</w:t>
      </w:r>
    </w:p>
    <w:p w:rsidR="007B15E4" w:rsidRPr="00FF0148" w:rsidRDefault="007B15E4" w:rsidP="00FF0148">
      <w:r w:rsidRPr="00FF0148">
        <w:t>Министерством социальной защиты Алтайского края в июне 2019 года проведен мониторинг осуществления органами местного самоуправления постановки на учет и обеспечения жильем семей с детьми, признанных нуждающимися в получении социального жилья. По данным мониторинга, с учетом проведенной органами местного самоуправления инвентаризации очередности по состоянию на 10.06.2019, в крае состоят на учете нуждающихся в получении социального жилья 1957 малоимущих семей с детьми (на 15.06.2018 - 4260 семей), из них 431 многодетная семья.</w:t>
      </w:r>
    </w:p>
    <w:p w:rsidR="007B15E4" w:rsidRPr="00FF0148" w:rsidRDefault="007B15E4" w:rsidP="00FF0148">
      <w:r w:rsidRPr="00FF0148">
        <w:t xml:space="preserve">На условиях коммерческого найма арендуют жилье 205 малоимущих семей с детьми, в том числе 22 многодетные семьи. </w:t>
      </w:r>
    </w:p>
    <w:p w:rsidR="007B15E4" w:rsidRPr="00FF0148" w:rsidRDefault="007B15E4" w:rsidP="00FF0148">
      <w:r w:rsidRPr="00FF0148">
        <w:t>В 2019 году в Алтайском крае количество вынесенных по этому основанию судебных решений составило 556 (2018</w:t>
      </w:r>
      <w:r w:rsidR="00F138B8" w:rsidRPr="00FF0148">
        <w:t xml:space="preserve"> г.</w:t>
      </w:r>
      <w:r w:rsidRPr="00FF0148">
        <w:t xml:space="preserve"> -</w:t>
      </w:r>
      <w:r w:rsidR="00F138B8" w:rsidRPr="00FF0148">
        <w:t xml:space="preserve"> </w:t>
      </w:r>
      <w:r w:rsidRPr="00FF0148">
        <w:t xml:space="preserve">435). </w:t>
      </w:r>
    </w:p>
    <w:p w:rsidR="007B15E4" w:rsidRPr="00FF0148" w:rsidRDefault="007B15E4" w:rsidP="00FF0148">
      <w:r w:rsidRPr="00FF0148">
        <w:t>Численность детей указанной категории, в отношении которых вступили в законную силу и не исполнены судебные решения 1285 (2018</w:t>
      </w:r>
      <w:r w:rsidR="00F138B8" w:rsidRPr="00FF0148">
        <w:t xml:space="preserve"> г.</w:t>
      </w:r>
      <w:r w:rsidRPr="00FF0148">
        <w:t xml:space="preserve"> – 956).</w:t>
      </w:r>
    </w:p>
    <w:p w:rsidR="007B15E4" w:rsidRPr="00FF0148" w:rsidRDefault="007B15E4" w:rsidP="00FF0148">
      <w:r w:rsidRPr="00FF0148">
        <w:t>Находится на исполнении исполнительных производств по данной категории дел - 1057 (2018</w:t>
      </w:r>
      <w:r w:rsidR="00F138B8" w:rsidRPr="00FF0148">
        <w:t xml:space="preserve"> г.</w:t>
      </w:r>
      <w:r w:rsidRPr="00FF0148">
        <w:t xml:space="preserve"> – 995), из них не исполнено - 875 решений. </w:t>
      </w:r>
    </w:p>
    <w:p w:rsidR="007B15E4" w:rsidRPr="00FF0148" w:rsidRDefault="007B15E4" w:rsidP="00FF0148">
      <w:r w:rsidRPr="00FF0148">
        <w:lastRenderedPageBreak/>
        <w:t>Число детей-сирот, в отношении которых принято решение об отказе во включении в список детей-сирот и детей, оставшихся без попечения родителей, подлежащих обеспечению жилыми помещениями, составило 330 (2018</w:t>
      </w:r>
      <w:r w:rsidR="00F138B8" w:rsidRPr="00FF0148">
        <w:t xml:space="preserve"> г.</w:t>
      </w:r>
      <w:r w:rsidRPr="00FF0148">
        <w:t xml:space="preserve"> - 291). </w:t>
      </w:r>
    </w:p>
    <w:p w:rsidR="007B15E4" w:rsidRPr="00FF0148" w:rsidRDefault="007B15E4" w:rsidP="00FF0148">
      <w:r w:rsidRPr="00FF0148">
        <w:t>Максимальная продолжительность ожидания указанной категорией детей, состоящих в очереди на предоставление жилого помещения, составляет 5-7 лет.</w:t>
      </w:r>
    </w:p>
    <w:p w:rsidR="007B15E4" w:rsidRPr="00FF0148" w:rsidRDefault="002922C3" w:rsidP="00FF0148">
      <w:pPr>
        <w:rPr>
          <w:b/>
        </w:rPr>
      </w:pPr>
      <w:r w:rsidRPr="00FF0148">
        <w:rPr>
          <w:b/>
        </w:rPr>
        <w:t>Правительству Алтайского края</w:t>
      </w:r>
      <w:r w:rsidR="007B15E4" w:rsidRPr="00FF0148">
        <w:rPr>
          <w:b/>
        </w:rPr>
        <w:t xml:space="preserve"> </w:t>
      </w:r>
    </w:p>
    <w:p w:rsidR="007B15E4" w:rsidRPr="00FF0148" w:rsidRDefault="007B15E4" w:rsidP="00FF0148">
      <w:pPr>
        <w:pStyle w:val="a4"/>
        <w:numPr>
          <w:ilvl w:val="0"/>
          <w:numId w:val="36"/>
        </w:numPr>
        <w:ind w:left="0" w:firstLine="709"/>
      </w:pPr>
      <w:proofErr w:type="gramStart"/>
      <w:r w:rsidRPr="00FF0148">
        <w:t>увеличить</w:t>
      </w:r>
      <w:proofErr w:type="gramEnd"/>
      <w:r w:rsidRPr="00FF0148">
        <w:t xml:space="preserve"> финансирование исполнения жилищных обязательств Алтайского края перед лицами из числа детей-сирот;</w:t>
      </w:r>
    </w:p>
    <w:p w:rsidR="002922C3" w:rsidRPr="00FF0148" w:rsidRDefault="002922C3" w:rsidP="00FF0148">
      <w:pPr>
        <w:pStyle w:val="a4"/>
        <w:numPr>
          <w:ilvl w:val="0"/>
          <w:numId w:val="36"/>
        </w:numPr>
        <w:ind w:left="0" w:firstLine="709"/>
      </w:pPr>
      <w:proofErr w:type="gramStart"/>
      <w:r w:rsidRPr="00FF0148">
        <w:t>предусмотреть</w:t>
      </w:r>
      <w:proofErr w:type="gramEnd"/>
      <w:r w:rsidRPr="00FF0148">
        <w:t xml:space="preserve"> денежные средства для полного исполнения судебных решений о предоставлении жилых помещений лицам из числа детей-сирот, прежде всего на исполнение судебных решений о предоставлении на условиях договора социального найма.</w:t>
      </w:r>
    </w:p>
    <w:p w:rsidR="007B15E4" w:rsidRPr="00FF0148" w:rsidRDefault="007B15E4" w:rsidP="00FF0148">
      <w:pPr>
        <w:pStyle w:val="a4"/>
        <w:numPr>
          <w:ilvl w:val="0"/>
          <w:numId w:val="36"/>
        </w:numPr>
        <w:ind w:left="0" w:firstLine="709"/>
      </w:pPr>
      <w:proofErr w:type="gramStart"/>
      <w:r w:rsidRPr="00FF0148">
        <w:t>дополнительно</w:t>
      </w:r>
      <w:proofErr w:type="gramEnd"/>
      <w:r w:rsidRPr="00FF0148">
        <w:t xml:space="preserve"> выделенные средства краевого бюджета направить на обеспечение жилыми помещениями с использованием социальных выплат, обеспеченных государственными жилищными сертификатами;</w:t>
      </w:r>
    </w:p>
    <w:p w:rsidR="002922C3" w:rsidRPr="00FF0148" w:rsidRDefault="002922C3" w:rsidP="00FF0148">
      <w:pPr>
        <w:rPr>
          <w:b/>
        </w:rPr>
      </w:pPr>
      <w:r w:rsidRPr="00FF0148">
        <w:rPr>
          <w:b/>
        </w:rPr>
        <w:t>Главам администраций и городских округов:</w:t>
      </w:r>
    </w:p>
    <w:p w:rsidR="007B15E4" w:rsidRPr="00FF0148" w:rsidRDefault="007B15E4" w:rsidP="00FF0148">
      <w:pPr>
        <w:pStyle w:val="a4"/>
        <w:numPr>
          <w:ilvl w:val="0"/>
          <w:numId w:val="37"/>
        </w:numPr>
        <w:ind w:left="0" w:firstLine="709"/>
      </w:pPr>
      <w:proofErr w:type="gramStart"/>
      <w:r w:rsidRPr="00FF0148">
        <w:t>принять</w:t>
      </w:r>
      <w:proofErr w:type="gramEnd"/>
      <w:r w:rsidRPr="00FF0148">
        <w:t xml:space="preserve"> исчерпывающие меры по сохранности специализированного жилищного фонда, в которых в настоящее время проживают лица из числа детей-сирот и детей, оставшихся без попечения родителей; </w:t>
      </w:r>
    </w:p>
    <w:p w:rsidR="007B15E4" w:rsidRPr="00FF0148" w:rsidRDefault="007B15E4" w:rsidP="00FF0148">
      <w:pPr>
        <w:pStyle w:val="3"/>
        <w:spacing w:before="0"/>
        <w:rPr>
          <w:rFonts w:ascii="Times New Roman" w:hAnsi="Times New Roman" w:cs="Times New Roman"/>
          <w:i/>
          <w:color w:val="auto"/>
          <w:sz w:val="28"/>
          <w:szCs w:val="28"/>
        </w:rPr>
      </w:pPr>
      <w:bookmarkStart w:id="36" w:name="_Toc46911151"/>
      <w:r w:rsidRPr="00FF0148">
        <w:rPr>
          <w:rFonts w:ascii="Times New Roman" w:hAnsi="Times New Roman" w:cs="Times New Roman"/>
          <w:i/>
          <w:color w:val="auto"/>
          <w:sz w:val="28"/>
          <w:szCs w:val="28"/>
        </w:rPr>
        <w:t>2.11.2. Соблюдение жилищных прав детей-инвалидов и иных льготных категорий семей с детьми</w:t>
      </w:r>
      <w:bookmarkEnd w:id="36"/>
    </w:p>
    <w:p w:rsidR="007B15E4" w:rsidRPr="00FF0148" w:rsidRDefault="007B15E4" w:rsidP="00FF0148">
      <w:r w:rsidRPr="00FF0148">
        <w:t xml:space="preserve">Еще одной категорией семей, наиболее остро нуждающихся в помощи государства в решении жилищных проблем, являются семьи, имеющие детей-инвалидов. </w:t>
      </w:r>
    </w:p>
    <w:p w:rsidR="007B15E4" w:rsidRPr="00FF0148" w:rsidRDefault="007B15E4" w:rsidP="00FF0148">
      <w:r w:rsidRPr="00FF0148">
        <w:t>В 2019 году в Алтайском крае насчитывалось 290 (301) детей-инвалидов, состоящих на учете в качестве нуждающихся в жилых помещениях на конец года, в том числе во внеочередном порядке 35 (42).</w:t>
      </w:r>
    </w:p>
    <w:p w:rsidR="007B15E4" w:rsidRPr="00FF0148" w:rsidRDefault="007B15E4" w:rsidP="00FF0148">
      <w:pPr>
        <w:pStyle w:val="2"/>
        <w:spacing w:before="0"/>
        <w:rPr>
          <w:rFonts w:ascii="Times New Roman" w:hAnsi="Times New Roman" w:cs="Times New Roman"/>
          <w:i/>
          <w:color w:val="auto"/>
          <w:sz w:val="28"/>
          <w:szCs w:val="28"/>
        </w:rPr>
      </w:pPr>
      <w:bookmarkStart w:id="37" w:name="_Toc46911152"/>
      <w:r w:rsidRPr="00FF0148">
        <w:rPr>
          <w:rFonts w:ascii="Times New Roman" w:hAnsi="Times New Roman" w:cs="Times New Roman"/>
          <w:i/>
          <w:color w:val="auto"/>
          <w:sz w:val="28"/>
          <w:szCs w:val="28"/>
        </w:rPr>
        <w:t>2.12. Право несовершеннолетних на труд</w:t>
      </w:r>
      <w:bookmarkEnd w:id="37"/>
    </w:p>
    <w:p w:rsidR="007B15E4" w:rsidRPr="00FF0148" w:rsidRDefault="007B15E4" w:rsidP="00FF0148">
      <w:r w:rsidRPr="00FF0148">
        <w:t>Организация временного трудоустройства несовершеннолетних способствует получению ими трудовых и профессиональных навыков, снижению числа правонарушений среди подростков, создает условия для занятости и финансовой поддержки детей и их семей из социально незащищенной категории.</w:t>
      </w:r>
    </w:p>
    <w:p w:rsidR="007B15E4" w:rsidRPr="00FF0148" w:rsidRDefault="007B15E4" w:rsidP="00FF0148">
      <w:r w:rsidRPr="00FF0148">
        <w:t>В основном несовершеннолетние ищут дополнительные заработки в свободное время. Реальная действительность показывает, что найти место работы, в принципе проблематично, тем более - несовершеннолетнему гражданину, не обладающему достаточной профессиональной подготовкой.</w:t>
      </w:r>
    </w:p>
    <w:p w:rsidR="007B15E4" w:rsidRPr="00FF0148" w:rsidRDefault="007B15E4" w:rsidP="00FF0148">
      <w:r w:rsidRPr="00FF0148">
        <w:t>Трудности в решении вопросов трудовой занятости несовершеннолетних вызваны не только отсутствием у них профессиональных навыков, но и особенностями регулирования труда работников в возрасте до 18 лет, установленными трудовым законодательством.</w:t>
      </w:r>
    </w:p>
    <w:p w:rsidR="007B15E4" w:rsidRPr="00FF0148" w:rsidRDefault="007B15E4" w:rsidP="00FF0148">
      <w:r w:rsidRPr="00FF0148">
        <w:t xml:space="preserve">В целях содействия трудоустройству несовершеннолетних в рамках государственной программы Алтайского края «Содействие занятости населения </w:t>
      </w:r>
      <w:r w:rsidRPr="00FF0148">
        <w:lastRenderedPageBreak/>
        <w:t>Алтайского края» реализуется мероприятие по организации временного трудоустройства несовершеннолетних граждан в возрасте от 14 до 18 лет в свободное от учебы время. Ежегодно в мероприятии участвуют порядка 11 тыс. человек.</w:t>
      </w:r>
    </w:p>
    <w:p w:rsidR="007B15E4" w:rsidRPr="00FF0148" w:rsidRDefault="007B15E4" w:rsidP="00FF0148">
      <w:r w:rsidRPr="00FF0148">
        <w:t xml:space="preserve">В 2019 году в мероприятии участвовали 10,9 тыс. человек. К созданию временных рабочих мест для подростков привлечены 920 работодателей. </w:t>
      </w:r>
    </w:p>
    <w:p w:rsidR="007B15E4" w:rsidRPr="00FF0148" w:rsidRDefault="007B15E4" w:rsidP="00FF0148">
      <w:r w:rsidRPr="00FF0148">
        <w:t xml:space="preserve">Наибольшая часть несовершеннолетних (8,3 тыс. человек) была трудоустроена в образовательные организации. В сфере государственного управления трудоустроены 585 человек, на предприятиях сельского и лесного хозяйства – 500 человек, обрабатывающих производств – 334, в организациях прочих видов экономической деятельности – порядка 700 человек. </w:t>
      </w:r>
    </w:p>
    <w:p w:rsidR="00F87898" w:rsidRPr="00FF0148" w:rsidRDefault="00F87898" w:rsidP="00FF0148">
      <w:pPr>
        <w:rPr>
          <w:b/>
        </w:rPr>
      </w:pPr>
      <w:r w:rsidRPr="00FF0148">
        <w:rPr>
          <w:b/>
        </w:rPr>
        <w:t>Главам администраций и городских округов:</w:t>
      </w:r>
    </w:p>
    <w:p w:rsidR="007B15E4" w:rsidRPr="00FF0148" w:rsidRDefault="007B15E4" w:rsidP="00FF0148">
      <w:pPr>
        <w:pStyle w:val="a4"/>
        <w:numPr>
          <w:ilvl w:val="0"/>
          <w:numId w:val="37"/>
        </w:numPr>
        <w:ind w:left="0" w:firstLine="709"/>
      </w:pPr>
      <w:proofErr w:type="gramStart"/>
      <w:r w:rsidRPr="00FF0148">
        <w:t>рассмотреть</w:t>
      </w:r>
      <w:proofErr w:type="gramEnd"/>
      <w:r w:rsidRPr="00FF0148">
        <w:t xml:space="preserve"> вопрос возможного увеличения финансирования из средств бюджета муниципальных образований на создание временных рабочих мест для подростков; </w:t>
      </w:r>
    </w:p>
    <w:p w:rsidR="007B15E4" w:rsidRPr="00FF0148" w:rsidRDefault="007B15E4" w:rsidP="00FF0148">
      <w:pPr>
        <w:pStyle w:val="a4"/>
        <w:numPr>
          <w:ilvl w:val="0"/>
          <w:numId w:val="37"/>
        </w:numPr>
        <w:ind w:left="0" w:firstLine="709"/>
      </w:pPr>
      <w:proofErr w:type="gramStart"/>
      <w:r w:rsidRPr="00FF0148">
        <w:t>рассмотреть</w:t>
      </w:r>
      <w:proofErr w:type="gramEnd"/>
      <w:r w:rsidRPr="00FF0148">
        <w:t xml:space="preserve"> возможность проведения в муниципальных образованиях социологическое обследование о ситуации с несовершеннолетними на рынке труда (в каких организациях работают, какие виды работ выполняют, знают л</w:t>
      </w:r>
      <w:r w:rsidR="00E502BE" w:rsidRPr="00FF0148">
        <w:t>и о своих правах, возможностях).</w:t>
      </w:r>
    </w:p>
    <w:p w:rsidR="00F87898" w:rsidRPr="00FF0148" w:rsidRDefault="00F87898" w:rsidP="00FF0148">
      <w:pPr>
        <w:rPr>
          <w:b/>
        </w:rPr>
      </w:pPr>
      <w:r w:rsidRPr="00FF0148">
        <w:rPr>
          <w:b/>
        </w:rPr>
        <w:t>Министерство образования и науки Алтайского края, Управление по труду и занятости Алтайского края:</w:t>
      </w:r>
    </w:p>
    <w:p w:rsidR="007B15E4" w:rsidRPr="00FF0148" w:rsidRDefault="007B15E4" w:rsidP="00FF0148">
      <w:pPr>
        <w:pStyle w:val="a4"/>
        <w:numPr>
          <w:ilvl w:val="0"/>
          <w:numId w:val="38"/>
        </w:numPr>
        <w:ind w:left="0" w:firstLine="709"/>
      </w:pPr>
      <w:proofErr w:type="gramStart"/>
      <w:r w:rsidRPr="00FF0148">
        <w:t>активизировать</w:t>
      </w:r>
      <w:proofErr w:type="gramEnd"/>
      <w:r w:rsidRPr="00FF0148">
        <w:t xml:space="preserve"> работу по профессиональной подготовке и трудоустройству несовершеннолетних инвалидов, в том числе с ментальными расстройствами здоровья. </w:t>
      </w:r>
    </w:p>
    <w:p w:rsidR="007B15E4" w:rsidRPr="00FF0148" w:rsidRDefault="007B15E4" w:rsidP="00FF0148">
      <w:pPr>
        <w:pStyle w:val="a"/>
        <w:numPr>
          <w:ilvl w:val="0"/>
          <w:numId w:val="0"/>
        </w:numPr>
        <w:ind w:firstLine="709"/>
      </w:pPr>
    </w:p>
    <w:sectPr w:rsidR="007B15E4" w:rsidRPr="00FF0148" w:rsidSect="00225250">
      <w:footerReference w:type="default" r:id="rId8"/>
      <w:type w:val="continuous"/>
      <w:pgSz w:w="11907" w:h="16840" w:code="9"/>
      <w:pgMar w:top="1134" w:right="567" w:bottom="1134" w:left="1701" w:header="397" w:footer="737"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1822" w:rsidRDefault="009F1822" w:rsidP="007B15E4">
      <w:r>
        <w:separator/>
      </w:r>
    </w:p>
  </w:endnote>
  <w:endnote w:type="continuationSeparator" w:id="0">
    <w:p w:rsidR="009F1822" w:rsidRDefault="009F1822" w:rsidP="007B1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S Gothic"/>
    <w:panose1 w:val="00000000000000000000"/>
    <w:charset w:val="CC"/>
    <w:family w:val="auto"/>
    <w:notTrueType/>
    <w:pitch w:val="default"/>
    <w:sig w:usb0="00000000" w:usb1="08070000" w:usb2="00000010" w:usb3="00000000" w:csb0="0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5962391"/>
      <w:docPartObj>
        <w:docPartGallery w:val="Page Numbers (Bottom of Page)"/>
        <w:docPartUnique/>
      </w:docPartObj>
    </w:sdtPr>
    <w:sdtEndPr/>
    <w:sdtContent>
      <w:p w:rsidR="007B15E4" w:rsidRDefault="007B15E4">
        <w:pPr>
          <w:pStyle w:val="af3"/>
          <w:jc w:val="right"/>
        </w:pPr>
        <w:r>
          <w:fldChar w:fldCharType="begin"/>
        </w:r>
        <w:r>
          <w:instrText>PAGE   \* MERGEFORMAT</w:instrText>
        </w:r>
        <w:r>
          <w:fldChar w:fldCharType="separate"/>
        </w:r>
        <w:r w:rsidR="00FF0148">
          <w:rPr>
            <w:noProof/>
          </w:rPr>
          <w:t>34</w:t>
        </w:r>
        <w:r>
          <w:fldChar w:fldCharType="end"/>
        </w:r>
      </w:p>
    </w:sdtContent>
  </w:sdt>
  <w:p w:rsidR="007B15E4" w:rsidRDefault="007B15E4">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1822" w:rsidRDefault="009F1822" w:rsidP="007B15E4">
      <w:r>
        <w:separator/>
      </w:r>
    </w:p>
  </w:footnote>
  <w:footnote w:type="continuationSeparator" w:id="0">
    <w:p w:rsidR="009F1822" w:rsidRDefault="009F1822" w:rsidP="007B15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14B55"/>
    <w:multiLevelType w:val="hybridMultilevel"/>
    <w:tmpl w:val="711CD8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8234F6"/>
    <w:multiLevelType w:val="hybridMultilevel"/>
    <w:tmpl w:val="24BEF4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A121CF"/>
    <w:multiLevelType w:val="multilevel"/>
    <w:tmpl w:val="7BA02C68"/>
    <w:lvl w:ilvl="0">
      <w:start w:val="2"/>
      <w:numFmt w:val="decimal"/>
      <w:lvlText w:val="%1."/>
      <w:lvlJc w:val="left"/>
      <w:pPr>
        <w:ind w:left="585" w:hanging="585"/>
      </w:pPr>
      <w:rPr>
        <w:rFonts w:hint="default"/>
      </w:rPr>
    </w:lvl>
    <w:lvl w:ilvl="1">
      <w:start w:val="1"/>
      <w:numFmt w:val="decimal"/>
      <w:lvlText w:val="%1.%2."/>
      <w:lvlJc w:val="left"/>
      <w:pPr>
        <w:ind w:left="791" w:hanging="72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368" w:hanging="1800"/>
      </w:pPr>
      <w:rPr>
        <w:rFonts w:hint="default"/>
      </w:rPr>
    </w:lvl>
  </w:abstractNum>
  <w:abstractNum w:abstractNumId="3">
    <w:nsid w:val="11A112E8"/>
    <w:multiLevelType w:val="hybridMultilevel"/>
    <w:tmpl w:val="070A4D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3E60566"/>
    <w:multiLevelType w:val="multilevel"/>
    <w:tmpl w:val="A91640BC"/>
    <w:lvl w:ilvl="0">
      <w:start w:val="1"/>
      <w:numFmt w:val="decimal"/>
      <w:lvlText w:val="%1."/>
      <w:lvlJc w:val="left"/>
      <w:pPr>
        <w:ind w:left="432" w:hanging="432"/>
      </w:pPr>
      <w:rPr>
        <w:rFonts w:hint="default"/>
      </w:rPr>
    </w:lvl>
    <w:lvl w:ilvl="1">
      <w:start w:val="1"/>
      <w:numFmt w:val="decimal"/>
      <w:lvlText w:val="%1.%2."/>
      <w:lvlJc w:val="left"/>
      <w:pPr>
        <w:ind w:left="1501" w:hanging="720"/>
      </w:pPr>
      <w:rPr>
        <w:rFonts w:hint="default"/>
      </w:rPr>
    </w:lvl>
    <w:lvl w:ilvl="2">
      <w:start w:val="1"/>
      <w:numFmt w:val="decimal"/>
      <w:lvlText w:val="%1.%2.%3."/>
      <w:lvlJc w:val="left"/>
      <w:pPr>
        <w:ind w:left="2282" w:hanging="720"/>
      </w:pPr>
      <w:rPr>
        <w:rFonts w:hint="default"/>
      </w:rPr>
    </w:lvl>
    <w:lvl w:ilvl="3">
      <w:start w:val="1"/>
      <w:numFmt w:val="decimal"/>
      <w:lvlText w:val="%1.%2.%3.%4."/>
      <w:lvlJc w:val="left"/>
      <w:pPr>
        <w:ind w:left="3423" w:hanging="1080"/>
      </w:pPr>
      <w:rPr>
        <w:rFonts w:hint="default"/>
      </w:rPr>
    </w:lvl>
    <w:lvl w:ilvl="4">
      <w:start w:val="1"/>
      <w:numFmt w:val="decimal"/>
      <w:lvlText w:val="%1.%2.%3.%4.%5."/>
      <w:lvlJc w:val="left"/>
      <w:pPr>
        <w:ind w:left="4204" w:hanging="1080"/>
      </w:pPr>
      <w:rPr>
        <w:rFonts w:hint="default"/>
      </w:rPr>
    </w:lvl>
    <w:lvl w:ilvl="5">
      <w:start w:val="1"/>
      <w:numFmt w:val="decimal"/>
      <w:lvlText w:val="%1.%2.%3.%4.%5.%6."/>
      <w:lvlJc w:val="left"/>
      <w:pPr>
        <w:ind w:left="5345" w:hanging="1440"/>
      </w:pPr>
      <w:rPr>
        <w:rFonts w:hint="default"/>
      </w:rPr>
    </w:lvl>
    <w:lvl w:ilvl="6">
      <w:start w:val="1"/>
      <w:numFmt w:val="decimal"/>
      <w:lvlText w:val="%1.%2.%3.%4.%5.%6.%7."/>
      <w:lvlJc w:val="left"/>
      <w:pPr>
        <w:ind w:left="6486" w:hanging="1800"/>
      </w:pPr>
      <w:rPr>
        <w:rFonts w:hint="default"/>
      </w:rPr>
    </w:lvl>
    <w:lvl w:ilvl="7">
      <w:start w:val="1"/>
      <w:numFmt w:val="decimal"/>
      <w:lvlText w:val="%1.%2.%3.%4.%5.%6.%7.%8."/>
      <w:lvlJc w:val="left"/>
      <w:pPr>
        <w:ind w:left="7267" w:hanging="1800"/>
      </w:pPr>
      <w:rPr>
        <w:rFonts w:hint="default"/>
      </w:rPr>
    </w:lvl>
    <w:lvl w:ilvl="8">
      <w:start w:val="1"/>
      <w:numFmt w:val="decimal"/>
      <w:lvlText w:val="%1.%2.%3.%4.%5.%6.%7.%8.%9."/>
      <w:lvlJc w:val="left"/>
      <w:pPr>
        <w:ind w:left="8408" w:hanging="2160"/>
      </w:pPr>
      <w:rPr>
        <w:rFonts w:hint="default"/>
      </w:rPr>
    </w:lvl>
  </w:abstractNum>
  <w:abstractNum w:abstractNumId="5">
    <w:nsid w:val="13F72D29"/>
    <w:multiLevelType w:val="hybridMultilevel"/>
    <w:tmpl w:val="6E426F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5407F55"/>
    <w:multiLevelType w:val="hybridMultilevel"/>
    <w:tmpl w:val="997007B6"/>
    <w:lvl w:ilvl="0" w:tplc="335CA73A">
      <w:start w:val="1"/>
      <w:numFmt w:val="bullet"/>
      <w:pStyle w:val="a"/>
      <w:lvlText w:val=""/>
      <w:lvlJc w:val="left"/>
      <w:pPr>
        <w:ind w:left="502"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79E3E95"/>
    <w:multiLevelType w:val="hybridMultilevel"/>
    <w:tmpl w:val="1ED8C9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D5C0D0A"/>
    <w:multiLevelType w:val="hybridMultilevel"/>
    <w:tmpl w:val="CE1472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16D052D"/>
    <w:multiLevelType w:val="multilevel"/>
    <w:tmpl w:val="EBA227DE"/>
    <w:lvl w:ilvl="0">
      <w:start w:val="1"/>
      <w:numFmt w:val="decimal"/>
      <w:lvlText w:val="%1."/>
      <w:lvlJc w:val="left"/>
      <w:pPr>
        <w:ind w:left="540" w:hanging="540"/>
      </w:pPr>
      <w:rPr>
        <w:rFonts w:cs="Times New Roman" w:hint="default"/>
      </w:rPr>
    </w:lvl>
    <w:lvl w:ilvl="1">
      <w:start w:val="9"/>
      <w:numFmt w:val="decimal"/>
      <w:lvlText w:val="%1.%2."/>
      <w:lvlJc w:val="left"/>
      <w:pPr>
        <w:ind w:left="720" w:hanging="540"/>
      </w:pPr>
      <w:rPr>
        <w:rFonts w:cs="Times New Roman" w:hint="default"/>
      </w:rPr>
    </w:lvl>
    <w:lvl w:ilvl="2">
      <w:start w:val="2"/>
      <w:numFmt w:val="decimal"/>
      <w:lvlText w:val="%1.%2.%3."/>
      <w:lvlJc w:val="left"/>
      <w:pPr>
        <w:ind w:left="1004"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10">
    <w:nsid w:val="22124D72"/>
    <w:multiLevelType w:val="multilevel"/>
    <w:tmpl w:val="9C0885FC"/>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86"/>
        </w:tabs>
        <w:ind w:left="786"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22C640E9"/>
    <w:multiLevelType w:val="hybridMultilevel"/>
    <w:tmpl w:val="8DB255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3F35420"/>
    <w:multiLevelType w:val="hybridMultilevel"/>
    <w:tmpl w:val="173838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A6405D6"/>
    <w:multiLevelType w:val="hybridMultilevel"/>
    <w:tmpl w:val="42AAD6FC"/>
    <w:lvl w:ilvl="0" w:tplc="48323BFC">
      <w:start w:val="1"/>
      <w:numFmt w:val="upperRoman"/>
      <w:lvlText w:val="%1."/>
      <w:lvlJc w:val="left"/>
      <w:pPr>
        <w:ind w:left="1080" w:hanging="720"/>
      </w:pPr>
      <w:rPr>
        <w:rFonts w:cs="Times New Roman" w:hint="default"/>
      </w:rPr>
    </w:lvl>
    <w:lvl w:ilvl="1" w:tplc="F95CF43C">
      <w:start w:val="1"/>
      <w:numFmt w:val="decimal"/>
      <w:lvlText w:val="%2."/>
      <w:lvlJc w:val="left"/>
      <w:pPr>
        <w:tabs>
          <w:tab w:val="num" w:pos="701"/>
        </w:tabs>
        <w:ind w:left="57" w:firstLine="303"/>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A8A2670"/>
    <w:multiLevelType w:val="hybridMultilevel"/>
    <w:tmpl w:val="BAB0A5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CAA43B7"/>
    <w:multiLevelType w:val="hybridMultilevel"/>
    <w:tmpl w:val="6936D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E2D37A5"/>
    <w:multiLevelType w:val="hybridMultilevel"/>
    <w:tmpl w:val="B9F686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13467B8"/>
    <w:multiLevelType w:val="hybridMultilevel"/>
    <w:tmpl w:val="97A29C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70C011D"/>
    <w:multiLevelType w:val="multilevel"/>
    <w:tmpl w:val="B0C4FD44"/>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3AB855A1"/>
    <w:multiLevelType w:val="hybridMultilevel"/>
    <w:tmpl w:val="795ADFB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3C46772"/>
    <w:multiLevelType w:val="hybridMultilevel"/>
    <w:tmpl w:val="22D6D1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6492B2B"/>
    <w:multiLevelType w:val="hybridMultilevel"/>
    <w:tmpl w:val="FB185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69D26E3"/>
    <w:multiLevelType w:val="hybridMultilevel"/>
    <w:tmpl w:val="F18E6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7B816C3"/>
    <w:multiLevelType w:val="multilevel"/>
    <w:tmpl w:val="84FC3FFE"/>
    <w:lvl w:ilvl="0">
      <w:start w:val="2"/>
      <w:numFmt w:val="decimal"/>
      <w:lvlText w:val="%1."/>
      <w:lvlJc w:val="left"/>
      <w:pPr>
        <w:ind w:left="450" w:hanging="450"/>
      </w:pPr>
      <w:rPr>
        <w:rFonts w:hint="default"/>
      </w:rPr>
    </w:lvl>
    <w:lvl w:ilvl="1">
      <w:start w:val="3"/>
      <w:numFmt w:val="decimal"/>
      <w:lvlText w:val="%1.%2."/>
      <w:lvlJc w:val="left"/>
      <w:pPr>
        <w:ind w:left="1800" w:hanging="720"/>
      </w:pPr>
      <w:rPr>
        <w:rFonts w:hint="default"/>
      </w:rPr>
    </w:lvl>
    <w:lvl w:ilvl="2">
      <w:start w:val="1"/>
      <w:numFmt w:val="decimal"/>
      <w:lvlText w:val="%1.%2.%3."/>
      <w:lvlJc w:val="left"/>
      <w:pPr>
        <w:ind w:left="2847" w:hanging="720"/>
      </w:pPr>
      <w:rPr>
        <w:rFonts w:hint="default"/>
        <w:b/>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4">
    <w:nsid w:val="49367259"/>
    <w:multiLevelType w:val="multilevel"/>
    <w:tmpl w:val="39F01308"/>
    <w:lvl w:ilvl="0">
      <w:start w:val="1"/>
      <w:numFmt w:val="decimal"/>
      <w:lvlText w:val="%1."/>
      <w:lvlJc w:val="left"/>
      <w:pPr>
        <w:ind w:left="432" w:hanging="432"/>
      </w:pPr>
      <w:rPr>
        <w:rFonts w:hint="default"/>
      </w:rPr>
    </w:lvl>
    <w:lvl w:ilvl="1">
      <w:start w:val="1"/>
      <w:numFmt w:val="decimal"/>
      <w:lvlText w:val="%1.%2."/>
      <w:lvlJc w:val="left"/>
      <w:pPr>
        <w:ind w:left="1501" w:hanging="720"/>
      </w:pPr>
      <w:rPr>
        <w:rFonts w:hint="default"/>
      </w:rPr>
    </w:lvl>
    <w:lvl w:ilvl="2">
      <w:start w:val="1"/>
      <w:numFmt w:val="decimal"/>
      <w:lvlText w:val="%1.%2.%3."/>
      <w:lvlJc w:val="left"/>
      <w:pPr>
        <w:ind w:left="2282" w:hanging="720"/>
      </w:pPr>
      <w:rPr>
        <w:rFonts w:hint="default"/>
      </w:rPr>
    </w:lvl>
    <w:lvl w:ilvl="3">
      <w:start w:val="1"/>
      <w:numFmt w:val="decimal"/>
      <w:lvlText w:val="%1.%2.%3.%4."/>
      <w:lvlJc w:val="left"/>
      <w:pPr>
        <w:ind w:left="3423" w:hanging="1080"/>
      </w:pPr>
      <w:rPr>
        <w:rFonts w:hint="default"/>
      </w:rPr>
    </w:lvl>
    <w:lvl w:ilvl="4">
      <w:start w:val="1"/>
      <w:numFmt w:val="decimal"/>
      <w:lvlText w:val="%1.%2.%3.%4.%5."/>
      <w:lvlJc w:val="left"/>
      <w:pPr>
        <w:ind w:left="4204" w:hanging="1080"/>
      </w:pPr>
      <w:rPr>
        <w:rFonts w:hint="default"/>
      </w:rPr>
    </w:lvl>
    <w:lvl w:ilvl="5">
      <w:start w:val="1"/>
      <w:numFmt w:val="decimal"/>
      <w:lvlText w:val="%1.%2.%3.%4.%5.%6."/>
      <w:lvlJc w:val="left"/>
      <w:pPr>
        <w:ind w:left="5345" w:hanging="1440"/>
      </w:pPr>
      <w:rPr>
        <w:rFonts w:hint="default"/>
      </w:rPr>
    </w:lvl>
    <w:lvl w:ilvl="6">
      <w:start w:val="1"/>
      <w:numFmt w:val="decimal"/>
      <w:lvlText w:val="%1.%2.%3.%4.%5.%6.%7."/>
      <w:lvlJc w:val="left"/>
      <w:pPr>
        <w:ind w:left="6486" w:hanging="1800"/>
      </w:pPr>
      <w:rPr>
        <w:rFonts w:hint="default"/>
      </w:rPr>
    </w:lvl>
    <w:lvl w:ilvl="7">
      <w:start w:val="1"/>
      <w:numFmt w:val="decimal"/>
      <w:lvlText w:val="%1.%2.%3.%4.%5.%6.%7.%8."/>
      <w:lvlJc w:val="left"/>
      <w:pPr>
        <w:ind w:left="7267" w:hanging="1800"/>
      </w:pPr>
      <w:rPr>
        <w:rFonts w:hint="default"/>
      </w:rPr>
    </w:lvl>
    <w:lvl w:ilvl="8">
      <w:start w:val="1"/>
      <w:numFmt w:val="decimal"/>
      <w:lvlText w:val="%1.%2.%3.%4.%5.%6.%7.%8.%9."/>
      <w:lvlJc w:val="left"/>
      <w:pPr>
        <w:ind w:left="8408" w:hanging="2160"/>
      </w:pPr>
      <w:rPr>
        <w:rFonts w:hint="default"/>
      </w:rPr>
    </w:lvl>
  </w:abstractNum>
  <w:abstractNum w:abstractNumId="25">
    <w:nsid w:val="4E393386"/>
    <w:multiLevelType w:val="hybridMultilevel"/>
    <w:tmpl w:val="6A4E89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4837D7B"/>
    <w:multiLevelType w:val="multilevel"/>
    <w:tmpl w:val="527494CE"/>
    <w:lvl w:ilvl="0">
      <w:start w:val="1"/>
      <w:numFmt w:val="decimal"/>
      <w:lvlText w:val="%1."/>
      <w:lvlJc w:val="left"/>
      <w:pPr>
        <w:ind w:left="432" w:hanging="432"/>
      </w:pPr>
      <w:rPr>
        <w:rFonts w:hint="default"/>
      </w:rPr>
    </w:lvl>
    <w:lvl w:ilvl="1">
      <w:start w:val="1"/>
      <w:numFmt w:val="decimal"/>
      <w:lvlText w:val="%1.%2."/>
      <w:lvlJc w:val="left"/>
      <w:pPr>
        <w:ind w:left="1501" w:hanging="720"/>
      </w:pPr>
      <w:rPr>
        <w:rFonts w:hint="default"/>
      </w:rPr>
    </w:lvl>
    <w:lvl w:ilvl="2">
      <w:start w:val="1"/>
      <w:numFmt w:val="decimal"/>
      <w:lvlText w:val="%1.%2.%3."/>
      <w:lvlJc w:val="left"/>
      <w:pPr>
        <w:ind w:left="2282" w:hanging="720"/>
      </w:pPr>
      <w:rPr>
        <w:rFonts w:hint="default"/>
      </w:rPr>
    </w:lvl>
    <w:lvl w:ilvl="3">
      <w:start w:val="1"/>
      <w:numFmt w:val="decimal"/>
      <w:lvlText w:val="%1.%2.%3.%4."/>
      <w:lvlJc w:val="left"/>
      <w:pPr>
        <w:ind w:left="3423" w:hanging="1080"/>
      </w:pPr>
      <w:rPr>
        <w:rFonts w:hint="default"/>
      </w:rPr>
    </w:lvl>
    <w:lvl w:ilvl="4">
      <w:start w:val="1"/>
      <w:numFmt w:val="decimal"/>
      <w:lvlText w:val="%1.%2.%3.%4.%5."/>
      <w:lvlJc w:val="left"/>
      <w:pPr>
        <w:ind w:left="4204" w:hanging="1080"/>
      </w:pPr>
      <w:rPr>
        <w:rFonts w:hint="default"/>
      </w:rPr>
    </w:lvl>
    <w:lvl w:ilvl="5">
      <w:start w:val="1"/>
      <w:numFmt w:val="decimal"/>
      <w:lvlText w:val="%1.%2.%3.%4.%5.%6."/>
      <w:lvlJc w:val="left"/>
      <w:pPr>
        <w:ind w:left="5345" w:hanging="1440"/>
      </w:pPr>
      <w:rPr>
        <w:rFonts w:hint="default"/>
      </w:rPr>
    </w:lvl>
    <w:lvl w:ilvl="6">
      <w:start w:val="1"/>
      <w:numFmt w:val="decimal"/>
      <w:lvlText w:val="%1.%2.%3.%4.%5.%6.%7."/>
      <w:lvlJc w:val="left"/>
      <w:pPr>
        <w:ind w:left="6486" w:hanging="1800"/>
      </w:pPr>
      <w:rPr>
        <w:rFonts w:hint="default"/>
      </w:rPr>
    </w:lvl>
    <w:lvl w:ilvl="7">
      <w:start w:val="1"/>
      <w:numFmt w:val="decimal"/>
      <w:lvlText w:val="%1.%2.%3.%4.%5.%6.%7.%8."/>
      <w:lvlJc w:val="left"/>
      <w:pPr>
        <w:ind w:left="7267" w:hanging="1800"/>
      </w:pPr>
      <w:rPr>
        <w:rFonts w:hint="default"/>
      </w:rPr>
    </w:lvl>
    <w:lvl w:ilvl="8">
      <w:start w:val="1"/>
      <w:numFmt w:val="decimal"/>
      <w:lvlText w:val="%1.%2.%3.%4.%5.%6.%7.%8.%9."/>
      <w:lvlJc w:val="left"/>
      <w:pPr>
        <w:ind w:left="8408" w:hanging="2160"/>
      </w:pPr>
      <w:rPr>
        <w:rFonts w:hint="default"/>
      </w:rPr>
    </w:lvl>
  </w:abstractNum>
  <w:abstractNum w:abstractNumId="27">
    <w:nsid w:val="58672E3D"/>
    <w:multiLevelType w:val="hybridMultilevel"/>
    <w:tmpl w:val="8CC4BE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A496CEF"/>
    <w:multiLevelType w:val="hybridMultilevel"/>
    <w:tmpl w:val="CD1A18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FBB5659"/>
    <w:multiLevelType w:val="hybridMultilevel"/>
    <w:tmpl w:val="999464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2E12981"/>
    <w:multiLevelType w:val="hybridMultilevel"/>
    <w:tmpl w:val="C93453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B641D28"/>
    <w:multiLevelType w:val="hybridMultilevel"/>
    <w:tmpl w:val="F5901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F126333"/>
    <w:multiLevelType w:val="hybridMultilevel"/>
    <w:tmpl w:val="B5A068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17F5975"/>
    <w:multiLevelType w:val="multilevel"/>
    <w:tmpl w:val="31667E1A"/>
    <w:lvl w:ilvl="0">
      <w:start w:val="2"/>
      <w:numFmt w:val="decimal"/>
      <w:lvlText w:val="%1"/>
      <w:lvlJc w:val="left"/>
      <w:pPr>
        <w:ind w:left="600" w:hanging="600"/>
      </w:pPr>
      <w:rPr>
        <w:rFonts w:hint="default"/>
      </w:rPr>
    </w:lvl>
    <w:lvl w:ilvl="1">
      <w:start w:val="6"/>
      <w:numFmt w:val="decimal"/>
      <w:lvlText w:val="%1.%2"/>
      <w:lvlJc w:val="left"/>
      <w:pPr>
        <w:ind w:left="1663" w:hanging="600"/>
      </w:pPr>
      <w:rPr>
        <w:rFonts w:hint="default"/>
      </w:rPr>
    </w:lvl>
    <w:lvl w:ilvl="2">
      <w:start w:val="2"/>
      <w:numFmt w:val="decimal"/>
      <w:lvlText w:val="%1.%2.%3"/>
      <w:lvlJc w:val="left"/>
      <w:pPr>
        <w:ind w:left="2846" w:hanging="720"/>
      </w:pPr>
      <w:rPr>
        <w:rFonts w:hint="default"/>
      </w:rPr>
    </w:lvl>
    <w:lvl w:ilvl="3">
      <w:start w:val="1"/>
      <w:numFmt w:val="decimal"/>
      <w:lvlText w:val="%1.%2.%3.%4"/>
      <w:lvlJc w:val="left"/>
      <w:pPr>
        <w:ind w:left="4269" w:hanging="108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755" w:hanging="144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9241" w:hanging="1800"/>
      </w:pPr>
      <w:rPr>
        <w:rFonts w:hint="default"/>
      </w:rPr>
    </w:lvl>
    <w:lvl w:ilvl="8">
      <w:start w:val="1"/>
      <w:numFmt w:val="decimal"/>
      <w:lvlText w:val="%1.%2.%3.%4.%5.%6.%7.%8.%9"/>
      <w:lvlJc w:val="left"/>
      <w:pPr>
        <w:ind w:left="10664" w:hanging="2160"/>
      </w:pPr>
      <w:rPr>
        <w:rFonts w:hint="default"/>
      </w:rPr>
    </w:lvl>
  </w:abstractNum>
  <w:abstractNum w:abstractNumId="34">
    <w:nsid w:val="7201573E"/>
    <w:multiLevelType w:val="multilevel"/>
    <w:tmpl w:val="3B76716A"/>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5">
    <w:nsid w:val="72D10A44"/>
    <w:multiLevelType w:val="multilevel"/>
    <w:tmpl w:val="198EBAE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nsid w:val="7321781B"/>
    <w:multiLevelType w:val="multilevel"/>
    <w:tmpl w:val="CD8A9CB6"/>
    <w:lvl w:ilvl="0">
      <w:start w:val="2"/>
      <w:numFmt w:val="decimal"/>
      <w:lvlText w:val="%1."/>
      <w:lvlJc w:val="left"/>
      <w:pPr>
        <w:ind w:left="390" w:hanging="390"/>
      </w:pPr>
      <w:rPr>
        <w:rFonts w:hint="default"/>
      </w:rPr>
    </w:lvl>
    <w:lvl w:ilvl="1">
      <w:start w:val="6"/>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7">
    <w:nsid w:val="79BA1D96"/>
    <w:multiLevelType w:val="hybridMultilevel"/>
    <w:tmpl w:val="FFDC51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24"/>
  </w:num>
  <w:num w:numId="3">
    <w:abstractNumId w:val="4"/>
  </w:num>
  <w:num w:numId="4">
    <w:abstractNumId w:val="6"/>
  </w:num>
  <w:num w:numId="5">
    <w:abstractNumId w:val="19"/>
  </w:num>
  <w:num w:numId="6">
    <w:abstractNumId w:val="35"/>
  </w:num>
  <w:num w:numId="7">
    <w:abstractNumId w:val="9"/>
  </w:num>
  <w:num w:numId="8">
    <w:abstractNumId w:val="13"/>
  </w:num>
  <w:num w:numId="9">
    <w:abstractNumId w:val="10"/>
  </w:num>
  <w:num w:numId="10">
    <w:abstractNumId w:val="34"/>
  </w:num>
  <w:num w:numId="11">
    <w:abstractNumId w:val="2"/>
  </w:num>
  <w:num w:numId="12">
    <w:abstractNumId w:val="23"/>
  </w:num>
  <w:num w:numId="13">
    <w:abstractNumId w:val="36"/>
  </w:num>
  <w:num w:numId="14">
    <w:abstractNumId w:val="33"/>
  </w:num>
  <w:num w:numId="15">
    <w:abstractNumId w:val="18"/>
  </w:num>
  <w:num w:numId="16">
    <w:abstractNumId w:val="12"/>
  </w:num>
  <w:num w:numId="17">
    <w:abstractNumId w:val="1"/>
  </w:num>
  <w:num w:numId="18">
    <w:abstractNumId w:val="30"/>
  </w:num>
  <w:num w:numId="19">
    <w:abstractNumId w:val="28"/>
  </w:num>
  <w:num w:numId="20">
    <w:abstractNumId w:val="21"/>
  </w:num>
  <w:num w:numId="21">
    <w:abstractNumId w:val="25"/>
  </w:num>
  <w:num w:numId="22">
    <w:abstractNumId w:val="8"/>
  </w:num>
  <w:num w:numId="23">
    <w:abstractNumId w:val="3"/>
  </w:num>
  <w:num w:numId="24">
    <w:abstractNumId w:val="29"/>
  </w:num>
  <w:num w:numId="25">
    <w:abstractNumId w:val="11"/>
  </w:num>
  <w:num w:numId="26">
    <w:abstractNumId w:val="15"/>
  </w:num>
  <w:num w:numId="27">
    <w:abstractNumId w:val="32"/>
  </w:num>
  <w:num w:numId="28">
    <w:abstractNumId w:val="0"/>
  </w:num>
  <w:num w:numId="29">
    <w:abstractNumId w:val="5"/>
  </w:num>
  <w:num w:numId="30">
    <w:abstractNumId w:val="14"/>
  </w:num>
  <w:num w:numId="31">
    <w:abstractNumId w:val="16"/>
  </w:num>
  <w:num w:numId="32">
    <w:abstractNumId w:val="20"/>
  </w:num>
  <w:num w:numId="33">
    <w:abstractNumId w:val="31"/>
  </w:num>
  <w:num w:numId="34">
    <w:abstractNumId w:val="37"/>
  </w:num>
  <w:num w:numId="35">
    <w:abstractNumId w:val="7"/>
  </w:num>
  <w:num w:numId="36">
    <w:abstractNumId w:val="27"/>
  </w:num>
  <w:num w:numId="37">
    <w:abstractNumId w:val="22"/>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0D0"/>
    <w:rsid w:val="000022CE"/>
    <w:rsid w:val="000131A0"/>
    <w:rsid w:val="00022CF1"/>
    <w:rsid w:val="00022F78"/>
    <w:rsid w:val="000427C5"/>
    <w:rsid w:val="00050F1B"/>
    <w:rsid w:val="000749C0"/>
    <w:rsid w:val="0008528F"/>
    <w:rsid w:val="000A02D4"/>
    <w:rsid w:val="000B4677"/>
    <w:rsid w:val="000E10A8"/>
    <w:rsid w:val="000E625A"/>
    <w:rsid w:val="00100483"/>
    <w:rsid w:val="0013591F"/>
    <w:rsid w:val="00147073"/>
    <w:rsid w:val="00160EA6"/>
    <w:rsid w:val="00176E72"/>
    <w:rsid w:val="0018229F"/>
    <w:rsid w:val="00193087"/>
    <w:rsid w:val="001945D8"/>
    <w:rsid w:val="00196621"/>
    <w:rsid w:val="001A3BB4"/>
    <w:rsid w:val="001D437F"/>
    <w:rsid w:val="002124CC"/>
    <w:rsid w:val="00215951"/>
    <w:rsid w:val="002200B5"/>
    <w:rsid w:val="00225250"/>
    <w:rsid w:val="002419EA"/>
    <w:rsid w:val="0024351E"/>
    <w:rsid w:val="0024679B"/>
    <w:rsid w:val="00246BC0"/>
    <w:rsid w:val="00285383"/>
    <w:rsid w:val="002922C3"/>
    <w:rsid w:val="002C2FB6"/>
    <w:rsid w:val="002D12B7"/>
    <w:rsid w:val="002F588D"/>
    <w:rsid w:val="00301959"/>
    <w:rsid w:val="00301C57"/>
    <w:rsid w:val="003108FF"/>
    <w:rsid w:val="00324433"/>
    <w:rsid w:val="00332460"/>
    <w:rsid w:val="00364488"/>
    <w:rsid w:val="003C613F"/>
    <w:rsid w:val="003D1A90"/>
    <w:rsid w:val="003E31D2"/>
    <w:rsid w:val="003F6105"/>
    <w:rsid w:val="003F79D5"/>
    <w:rsid w:val="00412CB6"/>
    <w:rsid w:val="00415AAC"/>
    <w:rsid w:val="00421DF9"/>
    <w:rsid w:val="00424867"/>
    <w:rsid w:val="00434469"/>
    <w:rsid w:val="00467FA6"/>
    <w:rsid w:val="00470D29"/>
    <w:rsid w:val="004711F9"/>
    <w:rsid w:val="004A72DA"/>
    <w:rsid w:val="004D06EA"/>
    <w:rsid w:val="004D7675"/>
    <w:rsid w:val="004E1720"/>
    <w:rsid w:val="004E78DC"/>
    <w:rsid w:val="004F6D26"/>
    <w:rsid w:val="00503976"/>
    <w:rsid w:val="00521051"/>
    <w:rsid w:val="00530398"/>
    <w:rsid w:val="0053468D"/>
    <w:rsid w:val="00543725"/>
    <w:rsid w:val="00550B22"/>
    <w:rsid w:val="005535EA"/>
    <w:rsid w:val="0056388E"/>
    <w:rsid w:val="005B010E"/>
    <w:rsid w:val="005C38EA"/>
    <w:rsid w:val="005C6621"/>
    <w:rsid w:val="005E0DCF"/>
    <w:rsid w:val="005F3378"/>
    <w:rsid w:val="005F358F"/>
    <w:rsid w:val="0060068E"/>
    <w:rsid w:val="006055A3"/>
    <w:rsid w:val="00612B2E"/>
    <w:rsid w:val="00630E0B"/>
    <w:rsid w:val="00634D1F"/>
    <w:rsid w:val="00644866"/>
    <w:rsid w:val="00644930"/>
    <w:rsid w:val="0064749B"/>
    <w:rsid w:val="00654FF3"/>
    <w:rsid w:val="00661BD1"/>
    <w:rsid w:val="006642A2"/>
    <w:rsid w:val="00671584"/>
    <w:rsid w:val="00671FCF"/>
    <w:rsid w:val="00672D75"/>
    <w:rsid w:val="0068596E"/>
    <w:rsid w:val="006A024B"/>
    <w:rsid w:val="006A15D6"/>
    <w:rsid w:val="006E6353"/>
    <w:rsid w:val="006E791D"/>
    <w:rsid w:val="006F76F3"/>
    <w:rsid w:val="00702B0E"/>
    <w:rsid w:val="007268CD"/>
    <w:rsid w:val="0074041B"/>
    <w:rsid w:val="007416BC"/>
    <w:rsid w:val="00750793"/>
    <w:rsid w:val="00752967"/>
    <w:rsid w:val="00763405"/>
    <w:rsid w:val="00771DE1"/>
    <w:rsid w:val="007806BF"/>
    <w:rsid w:val="007830A7"/>
    <w:rsid w:val="007830C8"/>
    <w:rsid w:val="00790545"/>
    <w:rsid w:val="00790B1C"/>
    <w:rsid w:val="007B03F5"/>
    <w:rsid w:val="007B15E4"/>
    <w:rsid w:val="007B475D"/>
    <w:rsid w:val="007C50A5"/>
    <w:rsid w:val="007C6D9C"/>
    <w:rsid w:val="007D18E5"/>
    <w:rsid w:val="007D74FC"/>
    <w:rsid w:val="007E029E"/>
    <w:rsid w:val="00820796"/>
    <w:rsid w:val="00833ABB"/>
    <w:rsid w:val="00837383"/>
    <w:rsid w:val="008530D9"/>
    <w:rsid w:val="00866D44"/>
    <w:rsid w:val="00866E5C"/>
    <w:rsid w:val="0087312C"/>
    <w:rsid w:val="008740D0"/>
    <w:rsid w:val="008A7AF9"/>
    <w:rsid w:val="008A7BE2"/>
    <w:rsid w:val="008B4F20"/>
    <w:rsid w:val="008C40FD"/>
    <w:rsid w:val="008D485F"/>
    <w:rsid w:val="00902DBF"/>
    <w:rsid w:val="00905820"/>
    <w:rsid w:val="00934170"/>
    <w:rsid w:val="00945E48"/>
    <w:rsid w:val="009567CA"/>
    <w:rsid w:val="00961CED"/>
    <w:rsid w:val="009B4FBC"/>
    <w:rsid w:val="009C2BD2"/>
    <w:rsid w:val="009D36CE"/>
    <w:rsid w:val="009D5498"/>
    <w:rsid w:val="009E4969"/>
    <w:rsid w:val="009F1822"/>
    <w:rsid w:val="009F19B4"/>
    <w:rsid w:val="009F1B0B"/>
    <w:rsid w:val="00A0487C"/>
    <w:rsid w:val="00A249B0"/>
    <w:rsid w:val="00A5030C"/>
    <w:rsid w:val="00A73C16"/>
    <w:rsid w:val="00A96F8E"/>
    <w:rsid w:val="00AA5FA5"/>
    <w:rsid w:val="00AD0879"/>
    <w:rsid w:val="00AE37DC"/>
    <w:rsid w:val="00AE6FA8"/>
    <w:rsid w:val="00AE7E85"/>
    <w:rsid w:val="00AF4DB6"/>
    <w:rsid w:val="00B1444B"/>
    <w:rsid w:val="00B2060C"/>
    <w:rsid w:val="00B24DFB"/>
    <w:rsid w:val="00B25476"/>
    <w:rsid w:val="00B3521B"/>
    <w:rsid w:val="00B5776C"/>
    <w:rsid w:val="00B74709"/>
    <w:rsid w:val="00BA03A0"/>
    <w:rsid w:val="00BB6242"/>
    <w:rsid w:val="00BC40DF"/>
    <w:rsid w:val="00BD7B7C"/>
    <w:rsid w:val="00BF691A"/>
    <w:rsid w:val="00C04F0E"/>
    <w:rsid w:val="00C16188"/>
    <w:rsid w:val="00C2590B"/>
    <w:rsid w:val="00C25C17"/>
    <w:rsid w:val="00C25EE5"/>
    <w:rsid w:val="00C301F4"/>
    <w:rsid w:val="00C415DD"/>
    <w:rsid w:val="00C52320"/>
    <w:rsid w:val="00C53DC4"/>
    <w:rsid w:val="00C67E04"/>
    <w:rsid w:val="00C81B05"/>
    <w:rsid w:val="00C90433"/>
    <w:rsid w:val="00CC7B1C"/>
    <w:rsid w:val="00CD1054"/>
    <w:rsid w:val="00D03F9C"/>
    <w:rsid w:val="00D0578F"/>
    <w:rsid w:val="00D13D32"/>
    <w:rsid w:val="00D261C7"/>
    <w:rsid w:val="00D26EC6"/>
    <w:rsid w:val="00D60817"/>
    <w:rsid w:val="00D775E0"/>
    <w:rsid w:val="00D906FF"/>
    <w:rsid w:val="00DA7070"/>
    <w:rsid w:val="00DC5218"/>
    <w:rsid w:val="00DD3CE8"/>
    <w:rsid w:val="00DE0FF9"/>
    <w:rsid w:val="00DE3204"/>
    <w:rsid w:val="00DF2ED3"/>
    <w:rsid w:val="00E1244C"/>
    <w:rsid w:val="00E179F6"/>
    <w:rsid w:val="00E17C30"/>
    <w:rsid w:val="00E17C9E"/>
    <w:rsid w:val="00E3232C"/>
    <w:rsid w:val="00E41B78"/>
    <w:rsid w:val="00E458AE"/>
    <w:rsid w:val="00E502BE"/>
    <w:rsid w:val="00E55281"/>
    <w:rsid w:val="00E56512"/>
    <w:rsid w:val="00E72078"/>
    <w:rsid w:val="00E74977"/>
    <w:rsid w:val="00EA0E51"/>
    <w:rsid w:val="00EB66F7"/>
    <w:rsid w:val="00EC092B"/>
    <w:rsid w:val="00EF68AB"/>
    <w:rsid w:val="00F138B8"/>
    <w:rsid w:val="00F168E7"/>
    <w:rsid w:val="00F20626"/>
    <w:rsid w:val="00F33AEE"/>
    <w:rsid w:val="00F4118A"/>
    <w:rsid w:val="00F53FF0"/>
    <w:rsid w:val="00F57644"/>
    <w:rsid w:val="00F64C94"/>
    <w:rsid w:val="00F87898"/>
    <w:rsid w:val="00F915FC"/>
    <w:rsid w:val="00FA0B09"/>
    <w:rsid w:val="00FC42D3"/>
    <w:rsid w:val="00FF0148"/>
    <w:rsid w:val="00FF36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4023E8-023E-44EC-B6F2-284F71828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64488"/>
  </w:style>
  <w:style w:type="paragraph" w:styleId="1">
    <w:name w:val="heading 1"/>
    <w:basedOn w:val="a0"/>
    <w:next w:val="a0"/>
    <w:link w:val="10"/>
    <w:qFormat/>
    <w:rsid w:val="00E17C30"/>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0"/>
    <w:next w:val="a0"/>
    <w:link w:val="20"/>
    <w:unhideWhenUsed/>
    <w:qFormat/>
    <w:rsid w:val="00A73C1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0"/>
    <w:semiHidden/>
    <w:unhideWhenUsed/>
    <w:qFormat/>
    <w:rsid w:val="007B15E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654FF3"/>
    <w:pPr>
      <w:ind w:left="720"/>
      <w:contextualSpacing/>
    </w:pPr>
  </w:style>
  <w:style w:type="paragraph" w:customStyle="1" w:styleId="a5">
    <w:name w:val="Доклад"/>
    <w:basedOn w:val="a0"/>
    <w:link w:val="a6"/>
    <w:qFormat/>
    <w:rsid w:val="00763405"/>
    <w:pPr>
      <w:contextualSpacing/>
    </w:pPr>
    <w:rPr>
      <w:rFonts w:eastAsia="Times New Roman"/>
      <w:lang w:eastAsia="ru-RU"/>
    </w:rPr>
  </w:style>
  <w:style w:type="character" w:customStyle="1" w:styleId="a6">
    <w:name w:val="Доклад Знак"/>
    <w:basedOn w:val="a1"/>
    <w:link w:val="a5"/>
    <w:rsid w:val="00763405"/>
    <w:rPr>
      <w:rFonts w:eastAsia="Times New Roman"/>
      <w:lang w:eastAsia="ru-RU"/>
    </w:rPr>
  </w:style>
  <w:style w:type="character" w:styleId="a7">
    <w:name w:val="Emphasis"/>
    <w:basedOn w:val="a1"/>
    <w:uiPriority w:val="20"/>
    <w:qFormat/>
    <w:rsid w:val="00763405"/>
    <w:rPr>
      <w:i/>
      <w:iCs/>
    </w:rPr>
  </w:style>
  <w:style w:type="paragraph" w:customStyle="1" w:styleId="a">
    <w:name w:val="с точками"/>
    <w:basedOn w:val="a0"/>
    <w:link w:val="a8"/>
    <w:qFormat/>
    <w:rsid w:val="00E55281"/>
    <w:pPr>
      <w:numPr>
        <w:numId w:val="4"/>
      </w:numPr>
      <w:autoSpaceDE w:val="0"/>
      <w:autoSpaceDN w:val="0"/>
      <w:adjustRightInd w:val="0"/>
      <w:ind w:left="0" w:firstLine="709"/>
    </w:pPr>
  </w:style>
  <w:style w:type="character" w:customStyle="1" w:styleId="a8">
    <w:name w:val="с точками Знак"/>
    <w:basedOn w:val="a1"/>
    <w:link w:val="a"/>
    <w:rsid w:val="00E55281"/>
  </w:style>
  <w:style w:type="character" w:customStyle="1" w:styleId="10">
    <w:name w:val="Заголовок 1 Знак"/>
    <w:basedOn w:val="a1"/>
    <w:link w:val="1"/>
    <w:rsid w:val="00E17C30"/>
    <w:rPr>
      <w:rFonts w:asciiTheme="majorHAnsi" w:eastAsiaTheme="majorEastAsia" w:hAnsiTheme="majorHAnsi" w:cstheme="majorBidi"/>
      <w:b/>
      <w:bCs/>
      <w:color w:val="365F91" w:themeColor="accent1" w:themeShade="BF"/>
    </w:rPr>
  </w:style>
  <w:style w:type="paragraph" w:styleId="a9">
    <w:name w:val="TOC Heading"/>
    <w:basedOn w:val="1"/>
    <w:next w:val="a0"/>
    <w:uiPriority w:val="39"/>
    <w:unhideWhenUsed/>
    <w:qFormat/>
    <w:rsid w:val="00E17C30"/>
    <w:pPr>
      <w:spacing w:line="360" w:lineRule="auto"/>
      <w:jc w:val="center"/>
      <w:outlineLvl w:val="9"/>
    </w:pPr>
    <w:rPr>
      <w:rFonts w:ascii="Times New Roman" w:hAnsi="Times New Roman"/>
      <w:color w:val="auto"/>
      <w:lang w:eastAsia="ru-RU"/>
    </w:rPr>
  </w:style>
  <w:style w:type="paragraph" w:styleId="aa">
    <w:name w:val="Balloon Text"/>
    <w:basedOn w:val="a0"/>
    <w:link w:val="ab"/>
    <w:semiHidden/>
    <w:unhideWhenUsed/>
    <w:rsid w:val="002D12B7"/>
    <w:rPr>
      <w:rFonts w:ascii="Segoe UI" w:hAnsi="Segoe UI" w:cs="Segoe UI"/>
      <w:sz w:val="18"/>
      <w:szCs w:val="18"/>
    </w:rPr>
  </w:style>
  <w:style w:type="character" w:customStyle="1" w:styleId="ab">
    <w:name w:val="Текст выноски Знак"/>
    <w:basedOn w:val="a1"/>
    <w:link w:val="aa"/>
    <w:semiHidden/>
    <w:rsid w:val="002D12B7"/>
    <w:rPr>
      <w:rFonts w:ascii="Segoe UI" w:hAnsi="Segoe UI" w:cs="Segoe UI"/>
      <w:sz w:val="18"/>
      <w:szCs w:val="18"/>
    </w:rPr>
  </w:style>
  <w:style w:type="character" w:customStyle="1" w:styleId="20">
    <w:name w:val="Заголовок 2 Знак"/>
    <w:basedOn w:val="a1"/>
    <w:link w:val="2"/>
    <w:rsid w:val="00A73C16"/>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1"/>
    <w:link w:val="3"/>
    <w:semiHidden/>
    <w:rsid w:val="007B15E4"/>
    <w:rPr>
      <w:rFonts w:asciiTheme="majorHAnsi" w:eastAsiaTheme="majorEastAsia" w:hAnsiTheme="majorHAnsi" w:cstheme="majorBidi"/>
      <w:color w:val="243F60" w:themeColor="accent1" w:themeShade="7F"/>
      <w:sz w:val="24"/>
      <w:szCs w:val="24"/>
    </w:rPr>
  </w:style>
  <w:style w:type="paragraph" w:customStyle="1" w:styleId="ac">
    <w:name w:val="доклад"/>
    <w:basedOn w:val="a0"/>
    <w:link w:val="ad"/>
    <w:qFormat/>
    <w:rsid w:val="007B15E4"/>
    <w:rPr>
      <w:rFonts w:eastAsia="Calibri"/>
      <w:color w:val="000000"/>
    </w:rPr>
  </w:style>
  <w:style w:type="character" w:customStyle="1" w:styleId="ad">
    <w:name w:val="доклад Знак"/>
    <w:basedOn w:val="a1"/>
    <w:link w:val="ac"/>
    <w:rsid w:val="007B15E4"/>
    <w:rPr>
      <w:rFonts w:eastAsia="Calibri"/>
      <w:color w:val="000000"/>
    </w:rPr>
  </w:style>
  <w:style w:type="paragraph" w:customStyle="1" w:styleId="p2">
    <w:name w:val="p2"/>
    <w:basedOn w:val="a0"/>
    <w:rsid w:val="007B15E4"/>
    <w:pPr>
      <w:spacing w:before="100" w:beforeAutospacing="1" w:after="100" w:afterAutospacing="1"/>
      <w:ind w:firstLine="0"/>
    </w:pPr>
    <w:rPr>
      <w:rFonts w:ascii="Arial" w:eastAsia="Times New Roman" w:hAnsi="Arial" w:cs="Arial"/>
      <w:color w:val="000000"/>
      <w:sz w:val="20"/>
      <w:szCs w:val="20"/>
      <w:lang w:eastAsia="ru-RU"/>
    </w:rPr>
  </w:style>
  <w:style w:type="paragraph" w:customStyle="1" w:styleId="111">
    <w:name w:val="111"/>
    <w:basedOn w:val="a0"/>
    <w:link w:val="1110"/>
    <w:qFormat/>
    <w:rsid w:val="007B15E4"/>
    <w:pPr>
      <w:autoSpaceDE w:val="0"/>
      <w:autoSpaceDN w:val="0"/>
      <w:adjustRightInd w:val="0"/>
    </w:pPr>
    <w:rPr>
      <w:color w:val="000000"/>
    </w:rPr>
  </w:style>
  <w:style w:type="character" w:customStyle="1" w:styleId="1110">
    <w:name w:val="111 Знак"/>
    <w:basedOn w:val="a1"/>
    <w:link w:val="111"/>
    <w:rsid w:val="007B15E4"/>
    <w:rPr>
      <w:color w:val="000000"/>
    </w:rPr>
  </w:style>
  <w:style w:type="paragraph" w:styleId="ae">
    <w:name w:val="Normal (Web)"/>
    <w:basedOn w:val="a0"/>
    <w:uiPriority w:val="99"/>
    <w:unhideWhenUsed/>
    <w:rsid w:val="007B15E4"/>
    <w:pPr>
      <w:spacing w:before="100" w:beforeAutospacing="1" w:after="100" w:afterAutospacing="1"/>
      <w:ind w:firstLine="0"/>
      <w:jc w:val="left"/>
    </w:pPr>
    <w:rPr>
      <w:rFonts w:eastAsia="Times New Roman"/>
      <w:sz w:val="24"/>
      <w:szCs w:val="24"/>
      <w:lang w:eastAsia="ru-RU"/>
    </w:rPr>
  </w:style>
  <w:style w:type="paragraph" w:styleId="af">
    <w:name w:val="Body Text"/>
    <w:basedOn w:val="a0"/>
    <w:link w:val="af0"/>
    <w:uiPriority w:val="99"/>
    <w:semiHidden/>
    <w:unhideWhenUsed/>
    <w:rsid w:val="007B15E4"/>
    <w:pPr>
      <w:spacing w:after="120" w:line="276" w:lineRule="auto"/>
      <w:ind w:firstLine="0"/>
      <w:jc w:val="left"/>
    </w:pPr>
    <w:rPr>
      <w:rFonts w:asciiTheme="minorHAnsi" w:eastAsiaTheme="minorEastAsia" w:hAnsiTheme="minorHAnsi" w:cstheme="minorBidi"/>
      <w:sz w:val="22"/>
      <w:szCs w:val="22"/>
      <w:lang w:eastAsia="ru-RU"/>
    </w:rPr>
  </w:style>
  <w:style w:type="character" w:customStyle="1" w:styleId="af0">
    <w:name w:val="Основной текст Знак"/>
    <w:basedOn w:val="a1"/>
    <w:link w:val="af"/>
    <w:uiPriority w:val="99"/>
    <w:semiHidden/>
    <w:rsid w:val="007B15E4"/>
    <w:rPr>
      <w:rFonts w:asciiTheme="minorHAnsi" w:eastAsiaTheme="minorEastAsia" w:hAnsiTheme="minorHAnsi" w:cstheme="minorBidi"/>
      <w:sz w:val="22"/>
      <w:szCs w:val="22"/>
      <w:lang w:eastAsia="ru-RU"/>
    </w:rPr>
  </w:style>
  <w:style w:type="paragraph" w:styleId="af1">
    <w:name w:val="header"/>
    <w:basedOn w:val="a0"/>
    <w:link w:val="af2"/>
    <w:unhideWhenUsed/>
    <w:rsid w:val="007B15E4"/>
    <w:pPr>
      <w:tabs>
        <w:tab w:val="center" w:pos="4677"/>
        <w:tab w:val="right" w:pos="9355"/>
      </w:tabs>
    </w:pPr>
  </w:style>
  <w:style w:type="character" w:customStyle="1" w:styleId="af2">
    <w:name w:val="Верхний колонтитул Знак"/>
    <w:basedOn w:val="a1"/>
    <w:link w:val="af1"/>
    <w:rsid w:val="007B15E4"/>
  </w:style>
  <w:style w:type="paragraph" w:styleId="af3">
    <w:name w:val="footer"/>
    <w:basedOn w:val="a0"/>
    <w:link w:val="af4"/>
    <w:uiPriority w:val="99"/>
    <w:unhideWhenUsed/>
    <w:rsid w:val="007B15E4"/>
    <w:pPr>
      <w:tabs>
        <w:tab w:val="center" w:pos="4677"/>
        <w:tab w:val="right" w:pos="9355"/>
      </w:tabs>
    </w:pPr>
  </w:style>
  <w:style w:type="character" w:customStyle="1" w:styleId="af4">
    <w:name w:val="Нижний колонтитул Знак"/>
    <w:basedOn w:val="a1"/>
    <w:link w:val="af3"/>
    <w:uiPriority w:val="99"/>
    <w:rsid w:val="007B1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28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34</Pages>
  <Words>13277</Words>
  <Characters>75679</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Лыкова С.Г.</dc:creator>
  <cp:keywords/>
  <dc:description/>
  <cp:lastModifiedBy>Надежда Петровна Юринова</cp:lastModifiedBy>
  <cp:revision>3</cp:revision>
  <cp:lastPrinted>2020-08-10T09:22:00Z</cp:lastPrinted>
  <dcterms:created xsi:type="dcterms:W3CDTF">2020-08-14T07:29:00Z</dcterms:created>
  <dcterms:modified xsi:type="dcterms:W3CDTF">2020-08-14T07:33:00Z</dcterms:modified>
</cp:coreProperties>
</file>