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665"/>
      </w:tblGrid>
      <w:tr w:rsidR="00230963" w:rsidTr="00CF285F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>
            <w:pPr>
              <w:jc w:val="center"/>
            </w:pPr>
          </w:p>
        </w:tc>
        <w:tc>
          <w:tcPr>
            <w:tcW w:w="454" w:type="dxa"/>
            <w:hideMark/>
          </w:tcPr>
          <w:p w:rsidR="00230963" w:rsidRDefault="00230963">
            <w:r>
              <w:t>№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766E6A">
            <w:pPr>
              <w:ind w:right="-222"/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tbl>
      <w:tblPr>
        <w:tblW w:w="9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102"/>
      </w:tblGrid>
      <w:tr w:rsidR="00230963" w:rsidRPr="00416C14" w:rsidTr="00765F88">
        <w:tc>
          <w:tcPr>
            <w:tcW w:w="4536" w:type="dxa"/>
            <w:hideMark/>
          </w:tcPr>
          <w:p w:rsidR="00230963" w:rsidRPr="00416C14" w:rsidRDefault="00165BBF" w:rsidP="007C4597">
            <w:pPr>
              <w:ind w:left="-108" w:right="-108"/>
              <w:jc w:val="both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О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внесении</w:t>
            </w:r>
            <w:r w:rsidR="00AF5328">
              <w:rPr>
                <w:sz w:val="28"/>
                <w:szCs w:val="28"/>
              </w:rPr>
              <w:t> </w:t>
            </w:r>
            <w:r w:rsidRPr="00416C14">
              <w:rPr>
                <w:sz w:val="28"/>
                <w:szCs w:val="28"/>
              </w:rPr>
              <w:t>изменени</w:t>
            </w:r>
            <w:r w:rsidR="0039698D" w:rsidRPr="00416C14">
              <w:rPr>
                <w:sz w:val="28"/>
                <w:szCs w:val="28"/>
              </w:rPr>
              <w:t>й</w:t>
            </w:r>
            <w:r w:rsidR="00AF5328">
              <w:rPr>
                <w:sz w:val="28"/>
                <w:szCs w:val="28"/>
              </w:rPr>
              <w:t> </w:t>
            </w:r>
            <w:r w:rsidR="008778EC" w:rsidRPr="00416C14">
              <w:rPr>
                <w:sz w:val="28"/>
                <w:szCs w:val="28"/>
              </w:rPr>
              <w:t>в</w:t>
            </w:r>
            <w:r w:rsidR="00AF5328">
              <w:rPr>
                <w:sz w:val="28"/>
                <w:szCs w:val="28"/>
              </w:rPr>
              <w:t> </w:t>
            </w:r>
            <w:r w:rsidR="00765F88">
              <w:rPr>
                <w:sz w:val="28"/>
                <w:szCs w:val="28"/>
              </w:rPr>
              <w:t xml:space="preserve">приложение к постановлению Алтайского краевого Законодательного Собрания </w:t>
            </w:r>
            <w:r w:rsidR="00765F88">
              <w:rPr>
                <w:sz w:val="28"/>
                <w:szCs w:val="28"/>
              </w:rPr>
              <w:br/>
              <w:t>от 3 сентября 2012 года № 415</w:t>
            </w:r>
            <w:r w:rsidR="00765F88">
              <w:rPr>
                <w:sz w:val="28"/>
                <w:szCs w:val="28"/>
              </w:rPr>
              <w:br/>
              <w:t>«Об утверждении порядка организации доступа к информации о деятельности Алтайского краевого Законодательного Собрания»</w:t>
            </w:r>
          </w:p>
        </w:tc>
        <w:tc>
          <w:tcPr>
            <w:tcW w:w="5102" w:type="dxa"/>
            <w:hideMark/>
          </w:tcPr>
          <w:p w:rsidR="00230963" w:rsidRPr="00416C14" w:rsidRDefault="00230963">
            <w:pPr>
              <w:ind w:right="-82"/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Проект</w:t>
            </w:r>
          </w:p>
        </w:tc>
      </w:tr>
    </w:tbl>
    <w:p w:rsidR="00230963" w:rsidRPr="00416C14" w:rsidRDefault="00230963" w:rsidP="00230963">
      <w:pPr>
        <w:rPr>
          <w:sz w:val="28"/>
          <w:szCs w:val="28"/>
        </w:rPr>
      </w:pPr>
    </w:p>
    <w:p w:rsidR="00230963" w:rsidRPr="00416C14" w:rsidRDefault="00230963" w:rsidP="00230963">
      <w:pPr>
        <w:rPr>
          <w:sz w:val="28"/>
          <w:szCs w:val="28"/>
        </w:rPr>
      </w:pP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В</w:t>
      </w:r>
      <w:r w:rsidR="00416C14">
        <w:rPr>
          <w:sz w:val="28"/>
          <w:szCs w:val="28"/>
        </w:rPr>
        <w:t> </w:t>
      </w:r>
      <w:r w:rsidRPr="00416C14">
        <w:rPr>
          <w:sz w:val="28"/>
          <w:szCs w:val="28"/>
        </w:rPr>
        <w:t>соответствии со статьями 72 и 73 Устава (Основного Закона) Алтайского края Алтайское краевое Законодательное Собрание ПОСТАНОВЛЯЕТ:</w:t>
      </w:r>
    </w:p>
    <w:p w:rsidR="00165BBF" w:rsidRPr="00416C14" w:rsidRDefault="00165BBF" w:rsidP="0039698D">
      <w:pPr>
        <w:ind w:firstLine="709"/>
        <w:jc w:val="both"/>
        <w:rPr>
          <w:sz w:val="28"/>
          <w:szCs w:val="28"/>
        </w:rPr>
      </w:pPr>
    </w:p>
    <w:p w:rsidR="00CD4A72" w:rsidRPr="00416C14" w:rsidRDefault="005D5946" w:rsidP="0039698D">
      <w:pPr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1.</w:t>
      </w:r>
      <w:r w:rsidR="00416C14">
        <w:rPr>
          <w:sz w:val="28"/>
          <w:szCs w:val="28"/>
        </w:rPr>
        <w:t> </w:t>
      </w:r>
      <w:r w:rsidR="00165BBF" w:rsidRPr="00416C14">
        <w:rPr>
          <w:sz w:val="28"/>
          <w:szCs w:val="28"/>
        </w:rPr>
        <w:t>Внести</w:t>
      </w:r>
      <w:r w:rsidR="008778EC" w:rsidRPr="00416C14">
        <w:rPr>
          <w:sz w:val="28"/>
          <w:szCs w:val="28"/>
        </w:rPr>
        <w:t xml:space="preserve"> </w:t>
      </w:r>
      <w:r w:rsidR="00165BBF" w:rsidRPr="00416C14">
        <w:rPr>
          <w:sz w:val="28"/>
          <w:szCs w:val="28"/>
        </w:rPr>
        <w:t>в</w:t>
      </w:r>
      <w:r w:rsidR="00765F88">
        <w:rPr>
          <w:sz w:val="28"/>
          <w:szCs w:val="28"/>
        </w:rPr>
        <w:t xml:space="preserve"> приложение к постановлению Алтайского краевого Законодательного Собрания от 3 сентября 2012 года № 415 «Об утверждении порядка организации доступа к информации о деятельности Алтайского краевого Законодательного Собрания» </w:t>
      </w:r>
      <w:r w:rsidR="00165BBF" w:rsidRPr="00416C14">
        <w:rPr>
          <w:sz w:val="28"/>
          <w:szCs w:val="28"/>
        </w:rPr>
        <w:t>(Сборник законодательства Алтайского края, 201</w:t>
      </w:r>
      <w:r w:rsidR="00765F88">
        <w:rPr>
          <w:sz w:val="28"/>
          <w:szCs w:val="28"/>
        </w:rPr>
        <w:t>2</w:t>
      </w:r>
      <w:r w:rsidR="00165BBF" w:rsidRPr="00416C14">
        <w:rPr>
          <w:sz w:val="28"/>
          <w:szCs w:val="28"/>
        </w:rPr>
        <w:t xml:space="preserve">, </w:t>
      </w:r>
      <w:r w:rsidR="00765F88">
        <w:rPr>
          <w:sz w:val="28"/>
          <w:szCs w:val="28"/>
        </w:rPr>
        <w:br/>
      </w:r>
      <w:r w:rsidR="00165BBF" w:rsidRPr="00416C14">
        <w:rPr>
          <w:sz w:val="28"/>
          <w:szCs w:val="28"/>
        </w:rPr>
        <w:t>№</w:t>
      </w:r>
      <w:r w:rsidRPr="00416C14">
        <w:rPr>
          <w:sz w:val="28"/>
          <w:szCs w:val="28"/>
        </w:rPr>
        <w:t xml:space="preserve"> </w:t>
      </w:r>
      <w:r w:rsidR="00765F88">
        <w:rPr>
          <w:sz w:val="28"/>
          <w:szCs w:val="28"/>
        </w:rPr>
        <w:t>19</w:t>
      </w:r>
      <w:r w:rsidR="00165BBF" w:rsidRPr="00416C14">
        <w:rPr>
          <w:sz w:val="28"/>
          <w:szCs w:val="28"/>
        </w:rPr>
        <w:t>7, часть I</w:t>
      </w:r>
      <w:r w:rsidR="00765F88">
        <w:rPr>
          <w:sz w:val="28"/>
          <w:szCs w:val="28"/>
        </w:rPr>
        <w:t>)</w:t>
      </w:r>
      <w:r w:rsidR="00165BBF" w:rsidRPr="00416C14">
        <w:rPr>
          <w:sz w:val="28"/>
          <w:szCs w:val="28"/>
        </w:rPr>
        <w:t>,</w:t>
      </w:r>
      <w:r w:rsidR="008778EC" w:rsidRPr="00416C14">
        <w:rPr>
          <w:sz w:val="28"/>
          <w:szCs w:val="28"/>
        </w:rPr>
        <w:t xml:space="preserve"> </w:t>
      </w:r>
      <w:r w:rsidR="00CD4A72" w:rsidRPr="00416C14">
        <w:rPr>
          <w:sz w:val="28"/>
          <w:szCs w:val="28"/>
        </w:rPr>
        <w:t>следующие изменения:</w:t>
      </w:r>
    </w:p>
    <w:p w:rsidR="00E945F8" w:rsidRDefault="00765F88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пункте 6 слова «личного приема граждан» заменить словами «</w:t>
      </w:r>
      <w:r w:rsidR="00E945F8">
        <w:rPr>
          <w:sz w:val="28"/>
          <w:szCs w:val="28"/>
        </w:rPr>
        <w:t>личного приема граждан</w:t>
      </w:r>
      <w:r w:rsidR="00F76706" w:rsidRPr="00F76706">
        <w:rPr>
          <w:rFonts w:eastAsiaTheme="minorHAnsi"/>
          <w:sz w:val="28"/>
          <w:szCs w:val="28"/>
          <w:lang w:eastAsia="en-US"/>
        </w:rPr>
        <w:t xml:space="preserve"> </w:t>
      </w:r>
      <w:r w:rsidR="00F76706">
        <w:rPr>
          <w:rFonts w:eastAsiaTheme="minorHAnsi"/>
          <w:sz w:val="28"/>
          <w:szCs w:val="28"/>
          <w:lang w:eastAsia="en-US"/>
        </w:rPr>
        <w:t>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</w:t>
      </w:r>
      <w:r w:rsidR="00E945F8">
        <w:rPr>
          <w:sz w:val="28"/>
          <w:szCs w:val="28"/>
        </w:rPr>
        <w:t>»;</w:t>
      </w:r>
    </w:p>
    <w:p w:rsidR="000E5303" w:rsidRDefault="000E5303" w:rsidP="0039698D">
      <w:pPr>
        <w:ind w:firstLine="709"/>
        <w:jc w:val="both"/>
        <w:rPr>
          <w:sz w:val="28"/>
          <w:szCs w:val="28"/>
        </w:rPr>
      </w:pPr>
    </w:p>
    <w:p w:rsidR="000E5303" w:rsidRDefault="00E945F8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E5303">
        <w:rPr>
          <w:sz w:val="28"/>
          <w:szCs w:val="28"/>
        </w:rPr>
        <w:t xml:space="preserve"> в пункте 11:</w:t>
      </w:r>
    </w:p>
    <w:p w:rsidR="00765F88" w:rsidRDefault="000E5303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1 слова «отделом пресс-службы» заменить словами «информационно-аналитическим управлением»;</w:t>
      </w:r>
    </w:p>
    <w:p w:rsidR="000E5303" w:rsidRDefault="000E5303" w:rsidP="000E5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подпункте </w:t>
      </w:r>
      <w:r w:rsidR="008E6946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«информационно-аналитическим отделом» заменить словами «информационно-аналитическим управлением»;</w:t>
      </w:r>
    </w:p>
    <w:p w:rsidR="008E6946" w:rsidRDefault="000E5303" w:rsidP="008E69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E6946">
        <w:rPr>
          <w:sz w:val="28"/>
          <w:szCs w:val="28"/>
        </w:rPr>
        <w:t>в подпункте 5 слова «информационно-аналитическим отделом»</w:t>
      </w:r>
      <w:r w:rsidR="008E6946" w:rsidRPr="008E6946">
        <w:rPr>
          <w:sz w:val="28"/>
          <w:szCs w:val="28"/>
        </w:rPr>
        <w:t xml:space="preserve"> </w:t>
      </w:r>
      <w:r w:rsidR="008E6946">
        <w:rPr>
          <w:sz w:val="28"/>
          <w:szCs w:val="28"/>
        </w:rPr>
        <w:t>заменить словами «информационно-аналитическим управлением»;</w:t>
      </w:r>
    </w:p>
    <w:p w:rsidR="00766E6A" w:rsidRDefault="00766E6A" w:rsidP="0039698D">
      <w:pPr>
        <w:ind w:firstLine="709"/>
        <w:jc w:val="both"/>
        <w:rPr>
          <w:sz w:val="28"/>
          <w:szCs w:val="28"/>
        </w:rPr>
      </w:pPr>
    </w:p>
    <w:p w:rsidR="008E6946" w:rsidRDefault="008E6946" w:rsidP="00396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пункты 17 </w:t>
      </w:r>
      <w:r w:rsidR="000F5DE0">
        <w:rPr>
          <w:sz w:val="28"/>
          <w:szCs w:val="28"/>
        </w:rPr>
        <w:t>и</w:t>
      </w:r>
      <w:r>
        <w:rPr>
          <w:sz w:val="28"/>
          <w:szCs w:val="28"/>
        </w:rPr>
        <w:t xml:space="preserve"> 18 изложить в следующей редакции:</w:t>
      </w:r>
    </w:p>
    <w:p w:rsidR="005147A8" w:rsidRDefault="007D6DE5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8E6946">
        <w:rPr>
          <w:rFonts w:eastAsiaTheme="minorHAnsi"/>
          <w:sz w:val="28"/>
          <w:szCs w:val="28"/>
          <w:lang w:eastAsia="en-US"/>
        </w:rPr>
        <w:t>17. В целях обеспечения права неограниченного круга лиц на доступ к информации о деятельности Алтайского кр</w:t>
      </w:r>
      <w:r w:rsidR="00766E6A">
        <w:rPr>
          <w:rFonts w:eastAsiaTheme="minorHAnsi"/>
          <w:sz w:val="28"/>
          <w:szCs w:val="28"/>
          <w:lang w:eastAsia="en-US"/>
        </w:rPr>
        <w:t xml:space="preserve">аевого Законодательного Собрания </w:t>
      </w:r>
      <w:r w:rsidR="005147A8">
        <w:rPr>
          <w:rFonts w:eastAsiaTheme="minorHAnsi"/>
          <w:sz w:val="28"/>
          <w:szCs w:val="28"/>
          <w:lang w:eastAsia="en-US"/>
        </w:rPr>
        <w:lastRenderedPageBreak/>
        <w:t>на первом этаже здания</w:t>
      </w:r>
      <w:r w:rsidR="000F5DE0">
        <w:rPr>
          <w:rFonts w:eastAsiaTheme="minorHAnsi"/>
          <w:sz w:val="28"/>
          <w:szCs w:val="28"/>
          <w:lang w:eastAsia="en-US"/>
        </w:rPr>
        <w:t>,</w:t>
      </w:r>
      <w:r w:rsidR="005147A8">
        <w:rPr>
          <w:rFonts w:eastAsiaTheme="minorHAnsi"/>
          <w:sz w:val="28"/>
          <w:szCs w:val="28"/>
          <w:lang w:eastAsia="en-US"/>
        </w:rPr>
        <w:t xml:space="preserve"> занимаемого</w:t>
      </w:r>
      <w:r w:rsidR="005147A8" w:rsidRPr="005147A8">
        <w:rPr>
          <w:rFonts w:eastAsiaTheme="minorHAnsi"/>
          <w:sz w:val="28"/>
          <w:szCs w:val="28"/>
          <w:lang w:eastAsia="en-US"/>
        </w:rPr>
        <w:t xml:space="preserve"> </w:t>
      </w:r>
      <w:r w:rsidR="005147A8">
        <w:rPr>
          <w:rFonts w:eastAsiaTheme="minorHAnsi"/>
          <w:sz w:val="28"/>
          <w:szCs w:val="28"/>
          <w:lang w:eastAsia="en-US"/>
        </w:rPr>
        <w:t>Алтайским краевым Законодательным Собранием</w:t>
      </w:r>
      <w:r>
        <w:rPr>
          <w:rFonts w:eastAsiaTheme="minorHAnsi"/>
          <w:sz w:val="28"/>
          <w:szCs w:val="28"/>
          <w:lang w:eastAsia="en-US"/>
        </w:rPr>
        <w:t xml:space="preserve"> (ул. Анатолия, д. 81, г. Барнаул)</w:t>
      </w:r>
      <w:r w:rsidR="005147A8">
        <w:rPr>
          <w:rFonts w:eastAsiaTheme="minorHAnsi"/>
          <w:sz w:val="28"/>
          <w:szCs w:val="28"/>
          <w:lang w:eastAsia="en-US"/>
        </w:rPr>
        <w:t>:</w:t>
      </w:r>
    </w:p>
    <w:p w:rsidR="005147A8" w:rsidRDefault="005147A8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создается пункт подключения к сети «Интернет»</w:t>
      </w:r>
      <w:r w:rsidRPr="00514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свободного доступа к информации о деятельности Алтайского краевого Законодательного Собрания, размещаемой на официальном сайте Алтайского краевого Законодательного Собрания в сети «Интернет»;</w:t>
      </w:r>
    </w:p>
    <w:p w:rsidR="005147A8" w:rsidRDefault="005147A8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8E6946">
        <w:rPr>
          <w:rFonts w:eastAsiaTheme="minorHAnsi"/>
          <w:sz w:val="28"/>
          <w:szCs w:val="28"/>
          <w:lang w:eastAsia="en-US"/>
        </w:rPr>
        <w:t>размещае</w:t>
      </w:r>
      <w:r>
        <w:rPr>
          <w:rFonts w:eastAsiaTheme="minorHAnsi"/>
          <w:sz w:val="28"/>
          <w:szCs w:val="28"/>
          <w:lang w:eastAsia="en-US"/>
        </w:rPr>
        <w:t>тся</w:t>
      </w:r>
      <w:r w:rsidRPr="005147A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информационный стенд </w:t>
      </w:r>
      <w:r w:rsidR="00CF285F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 информацией о деятельности Алтайского краевого Законодательного Собрания.</w:t>
      </w:r>
    </w:p>
    <w:p w:rsidR="005147A8" w:rsidRDefault="00766E6A" w:rsidP="005147A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18. </w:t>
      </w:r>
      <w:r w:rsidR="00CF285F">
        <w:rPr>
          <w:rFonts w:eastAsiaTheme="minorHAnsi"/>
          <w:sz w:val="28"/>
          <w:szCs w:val="28"/>
          <w:lang w:eastAsia="en-US"/>
        </w:rPr>
        <w:t>Н</w:t>
      </w:r>
      <w:r w:rsidR="005147A8">
        <w:rPr>
          <w:rFonts w:eastAsiaTheme="minorHAnsi"/>
          <w:sz w:val="28"/>
          <w:szCs w:val="28"/>
          <w:lang w:eastAsia="en-US"/>
        </w:rPr>
        <w:t>а информационном стенде</w:t>
      </w:r>
      <w:r w:rsidR="005147A8" w:rsidRPr="00F76706">
        <w:rPr>
          <w:rFonts w:eastAsiaTheme="minorHAnsi"/>
          <w:sz w:val="28"/>
          <w:szCs w:val="28"/>
          <w:lang w:eastAsia="en-US"/>
        </w:rPr>
        <w:t xml:space="preserve"> </w:t>
      </w:r>
      <w:r w:rsidR="00CF285F">
        <w:rPr>
          <w:rFonts w:eastAsiaTheme="minorHAnsi"/>
          <w:sz w:val="28"/>
          <w:szCs w:val="28"/>
          <w:lang w:eastAsia="en-US"/>
        </w:rPr>
        <w:t>размещается</w:t>
      </w:r>
      <w:r w:rsidR="000F5DE0">
        <w:rPr>
          <w:rFonts w:eastAsiaTheme="minorHAnsi"/>
          <w:sz w:val="28"/>
          <w:szCs w:val="28"/>
          <w:lang w:eastAsia="en-US"/>
        </w:rPr>
        <w:t xml:space="preserve"> следующая информация</w:t>
      </w:r>
      <w:r w:rsidR="00CF285F">
        <w:rPr>
          <w:rFonts w:eastAsiaTheme="minorHAnsi"/>
          <w:sz w:val="28"/>
          <w:szCs w:val="28"/>
          <w:lang w:eastAsia="en-US"/>
        </w:rPr>
        <w:t>:</w:t>
      </w:r>
    </w:p>
    <w:p w:rsidR="005147A8" w:rsidRPr="005147A8" w:rsidRDefault="005147A8" w:rsidP="005147A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5147A8">
        <w:rPr>
          <w:rFonts w:eastAsiaTheme="minorHAnsi"/>
          <w:sz w:val="28"/>
          <w:szCs w:val="28"/>
          <w:lang w:eastAsia="en-US"/>
        </w:rPr>
        <w:t>порядок работы Алтайского краевого Законодательного Собрания;</w:t>
      </w:r>
    </w:p>
    <w:p w:rsidR="005147A8" w:rsidRPr="005147A8" w:rsidRDefault="005147A8" w:rsidP="005147A8">
      <w:pPr>
        <w:pStyle w:val="ad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Pr="005147A8">
        <w:rPr>
          <w:rFonts w:eastAsiaTheme="minorHAnsi"/>
          <w:sz w:val="28"/>
          <w:szCs w:val="28"/>
          <w:lang w:eastAsia="en-US"/>
        </w:rPr>
        <w:t>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5147A8" w:rsidRDefault="005147A8" w:rsidP="005147A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условия и порядок получения информации от Алтайского краевого Законодательного Собрания</w:t>
      </w:r>
      <w:r w:rsidR="000F5DE0">
        <w:rPr>
          <w:rFonts w:eastAsiaTheme="minorHAnsi"/>
          <w:sz w:val="28"/>
          <w:szCs w:val="28"/>
          <w:lang w:eastAsia="en-US"/>
        </w:rPr>
        <w:t>.»;</w:t>
      </w:r>
      <w:bookmarkStart w:id="0" w:name="_GoBack"/>
      <w:bookmarkEnd w:id="0"/>
    </w:p>
    <w:p w:rsidR="00766E6A" w:rsidRDefault="00766E6A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66E6A" w:rsidRDefault="00766E6A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дополнить пунктом </w:t>
      </w:r>
      <w:r w:rsidR="005147A8">
        <w:rPr>
          <w:rFonts w:eastAsiaTheme="minorHAnsi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>.1 следующего содержания:</w:t>
      </w:r>
    </w:p>
    <w:p w:rsidR="005147A8" w:rsidRDefault="00766E6A" w:rsidP="00262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«18.1.</w:t>
      </w:r>
      <w:r w:rsidR="005147A8">
        <w:rPr>
          <w:rFonts w:eastAsiaTheme="minorHAnsi"/>
          <w:sz w:val="28"/>
          <w:szCs w:val="28"/>
          <w:lang w:eastAsia="en-US"/>
        </w:rPr>
        <w:t xml:space="preserve"> </w:t>
      </w:r>
      <w:r w:rsidR="00132F7E">
        <w:rPr>
          <w:rFonts w:eastAsiaTheme="minorHAnsi"/>
          <w:sz w:val="28"/>
          <w:szCs w:val="28"/>
          <w:lang w:eastAsia="en-US"/>
        </w:rPr>
        <w:t xml:space="preserve">Свободный доступ к </w:t>
      </w:r>
      <w:r w:rsidR="005147A8">
        <w:rPr>
          <w:rFonts w:eastAsiaTheme="minorHAnsi"/>
          <w:sz w:val="28"/>
          <w:szCs w:val="28"/>
          <w:lang w:eastAsia="en-US"/>
        </w:rPr>
        <w:t>пункту подключения к сети «Интернет»</w:t>
      </w:r>
      <w:r w:rsidR="005147A8" w:rsidRPr="005147A8">
        <w:rPr>
          <w:rFonts w:eastAsiaTheme="minorHAnsi"/>
          <w:sz w:val="28"/>
          <w:szCs w:val="28"/>
          <w:lang w:eastAsia="en-US"/>
        </w:rPr>
        <w:t xml:space="preserve"> </w:t>
      </w:r>
      <w:r w:rsidR="005147A8">
        <w:rPr>
          <w:rFonts w:eastAsiaTheme="minorHAnsi"/>
          <w:sz w:val="28"/>
          <w:szCs w:val="28"/>
          <w:lang w:eastAsia="en-US"/>
        </w:rPr>
        <w:t>и информационному стенду обеспечивается в рабочие дни с 9.00 до</w:t>
      </w:r>
      <w:r w:rsidR="007D6DE5">
        <w:rPr>
          <w:rFonts w:eastAsiaTheme="minorHAnsi"/>
          <w:sz w:val="28"/>
          <w:szCs w:val="28"/>
          <w:lang w:eastAsia="en-US"/>
        </w:rPr>
        <w:t xml:space="preserve"> 13.00 и с 13.48</w:t>
      </w:r>
      <w:r w:rsidR="005147A8">
        <w:rPr>
          <w:rFonts w:eastAsiaTheme="minorHAnsi"/>
          <w:sz w:val="28"/>
          <w:szCs w:val="28"/>
          <w:lang w:eastAsia="en-US"/>
        </w:rPr>
        <w:t xml:space="preserve"> </w:t>
      </w:r>
      <w:r w:rsidR="007D6DE5">
        <w:rPr>
          <w:rFonts w:eastAsiaTheme="minorHAnsi"/>
          <w:sz w:val="28"/>
          <w:szCs w:val="28"/>
          <w:lang w:eastAsia="en-US"/>
        </w:rPr>
        <w:t xml:space="preserve">до </w:t>
      </w:r>
      <w:r w:rsidR="005147A8">
        <w:rPr>
          <w:rFonts w:eastAsiaTheme="minorHAnsi"/>
          <w:sz w:val="28"/>
          <w:szCs w:val="28"/>
          <w:lang w:eastAsia="en-US"/>
        </w:rPr>
        <w:t>18.00 (в пятницу и предпраздничные дни с 9.00</w:t>
      </w:r>
      <w:r w:rsidR="007D6DE5">
        <w:rPr>
          <w:rFonts w:eastAsiaTheme="minorHAnsi"/>
          <w:sz w:val="28"/>
          <w:szCs w:val="28"/>
          <w:lang w:eastAsia="en-US"/>
        </w:rPr>
        <w:t xml:space="preserve"> до 13.00 и с 13.48</w:t>
      </w:r>
      <w:r w:rsidR="005147A8">
        <w:rPr>
          <w:rFonts w:eastAsiaTheme="minorHAnsi"/>
          <w:sz w:val="28"/>
          <w:szCs w:val="28"/>
          <w:lang w:eastAsia="en-US"/>
        </w:rPr>
        <w:t xml:space="preserve"> до 17.0</w:t>
      </w:r>
      <w:r w:rsidR="007D6DE5">
        <w:rPr>
          <w:rFonts w:eastAsiaTheme="minorHAnsi"/>
          <w:sz w:val="28"/>
          <w:szCs w:val="28"/>
          <w:lang w:eastAsia="en-US"/>
        </w:rPr>
        <w:t>0)</w:t>
      </w:r>
      <w:r w:rsidR="00AE4E34">
        <w:rPr>
          <w:rFonts w:eastAsiaTheme="minorHAnsi"/>
          <w:sz w:val="28"/>
          <w:szCs w:val="28"/>
          <w:lang w:eastAsia="en-US"/>
        </w:rPr>
        <w:t>.</w:t>
      </w:r>
      <w:r w:rsidR="007D6DE5">
        <w:rPr>
          <w:rFonts w:eastAsiaTheme="minorHAnsi"/>
          <w:sz w:val="28"/>
          <w:szCs w:val="28"/>
          <w:lang w:eastAsia="en-US"/>
        </w:rPr>
        <w:t>».</w:t>
      </w:r>
    </w:p>
    <w:p w:rsidR="002F4B04" w:rsidRDefault="002F4B04" w:rsidP="00A8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BBF" w:rsidRPr="00416C14" w:rsidRDefault="00165BBF" w:rsidP="00A86E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6C14">
        <w:rPr>
          <w:sz w:val="28"/>
          <w:szCs w:val="28"/>
        </w:rPr>
        <w:t>2.</w:t>
      </w:r>
      <w:r w:rsidR="00F534EC" w:rsidRPr="00416C14">
        <w:rPr>
          <w:sz w:val="28"/>
          <w:szCs w:val="28"/>
        </w:rPr>
        <w:t xml:space="preserve"> </w:t>
      </w:r>
      <w:r w:rsidRPr="00416C1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65BBF" w:rsidRPr="00416C14" w:rsidRDefault="00165BBF" w:rsidP="00165B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BBF" w:rsidRPr="00416C14" w:rsidRDefault="00165BBF" w:rsidP="00165B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65BBF" w:rsidRPr="00416C14" w:rsidTr="00B013B2">
        <w:tc>
          <w:tcPr>
            <w:tcW w:w="4927" w:type="dxa"/>
            <w:shd w:val="clear" w:color="auto" w:fill="auto"/>
          </w:tcPr>
          <w:p w:rsidR="00165BBF" w:rsidRPr="00416C14" w:rsidRDefault="00165BBF" w:rsidP="00165BBF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165BBF" w:rsidRPr="00416C14" w:rsidRDefault="00165BBF" w:rsidP="00165BBF">
            <w:pPr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165BBF" w:rsidRPr="00416C14" w:rsidRDefault="00165BBF" w:rsidP="00165BBF">
            <w:pPr>
              <w:rPr>
                <w:sz w:val="28"/>
                <w:szCs w:val="28"/>
              </w:rPr>
            </w:pPr>
          </w:p>
          <w:p w:rsidR="00165BBF" w:rsidRPr="00416C14" w:rsidRDefault="00165BBF" w:rsidP="00165BBF">
            <w:pPr>
              <w:jc w:val="right"/>
              <w:rPr>
                <w:sz w:val="28"/>
                <w:szCs w:val="28"/>
              </w:rPr>
            </w:pPr>
            <w:r w:rsidRPr="00416C14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5D5946" w:rsidRDefault="004C1DD0">
      <w:pPr>
        <w:rPr>
          <w:sz w:val="28"/>
          <w:szCs w:val="28"/>
        </w:rPr>
      </w:pPr>
    </w:p>
    <w:sectPr w:rsidR="004C1DD0" w:rsidRPr="005D5946" w:rsidSect="00766E6A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4BE" w:rsidRDefault="00E274BE" w:rsidP="00AF5328">
      <w:r>
        <w:separator/>
      </w:r>
    </w:p>
  </w:endnote>
  <w:endnote w:type="continuationSeparator" w:id="0">
    <w:p w:rsidR="00E274BE" w:rsidRDefault="00E274BE" w:rsidP="00AF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4BE" w:rsidRDefault="00E274BE" w:rsidP="00AF5328">
      <w:r>
        <w:separator/>
      </w:r>
    </w:p>
  </w:footnote>
  <w:footnote w:type="continuationSeparator" w:id="0">
    <w:p w:rsidR="00E274BE" w:rsidRDefault="00E274BE" w:rsidP="00AF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2033705"/>
      <w:docPartObj>
        <w:docPartGallery w:val="Page Numbers (Top of Page)"/>
        <w:docPartUnique/>
      </w:docPartObj>
    </w:sdtPr>
    <w:sdtEndPr/>
    <w:sdtContent>
      <w:p w:rsidR="00AF5328" w:rsidRDefault="00AF532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DE0">
          <w:rPr>
            <w:noProof/>
          </w:rPr>
          <w:t>2</w:t>
        </w:r>
        <w:r>
          <w:fldChar w:fldCharType="end"/>
        </w:r>
      </w:p>
    </w:sdtContent>
  </w:sdt>
  <w:p w:rsidR="00AF5328" w:rsidRDefault="00AF532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96305"/>
    <w:multiLevelType w:val="hybridMultilevel"/>
    <w:tmpl w:val="25EC4ABC"/>
    <w:lvl w:ilvl="0" w:tplc="B3D6AE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0E5303"/>
    <w:rsid w:val="000F5DE0"/>
    <w:rsid w:val="00132F7E"/>
    <w:rsid w:val="00165BBF"/>
    <w:rsid w:val="001D57EF"/>
    <w:rsid w:val="00223867"/>
    <w:rsid w:val="00230963"/>
    <w:rsid w:val="00262375"/>
    <w:rsid w:val="002A2E2B"/>
    <w:rsid w:val="002E0072"/>
    <w:rsid w:val="002F4B04"/>
    <w:rsid w:val="00320551"/>
    <w:rsid w:val="00320C59"/>
    <w:rsid w:val="0034462A"/>
    <w:rsid w:val="0039698D"/>
    <w:rsid w:val="003C57A3"/>
    <w:rsid w:val="00416C14"/>
    <w:rsid w:val="00461A31"/>
    <w:rsid w:val="004A69CF"/>
    <w:rsid w:val="004C1DD0"/>
    <w:rsid w:val="005147A8"/>
    <w:rsid w:val="0054354C"/>
    <w:rsid w:val="005B591F"/>
    <w:rsid w:val="005D5946"/>
    <w:rsid w:val="005D7D6B"/>
    <w:rsid w:val="006C5B8E"/>
    <w:rsid w:val="006E3056"/>
    <w:rsid w:val="00765F88"/>
    <w:rsid w:val="00766E6A"/>
    <w:rsid w:val="007935DF"/>
    <w:rsid w:val="00795AA7"/>
    <w:rsid w:val="007C4597"/>
    <w:rsid w:val="007D6DE5"/>
    <w:rsid w:val="008778EC"/>
    <w:rsid w:val="008A7F0B"/>
    <w:rsid w:val="008E6946"/>
    <w:rsid w:val="00950C2B"/>
    <w:rsid w:val="009817C2"/>
    <w:rsid w:val="00982B76"/>
    <w:rsid w:val="009A5175"/>
    <w:rsid w:val="00A22283"/>
    <w:rsid w:val="00A568EE"/>
    <w:rsid w:val="00A75CBB"/>
    <w:rsid w:val="00A86EC7"/>
    <w:rsid w:val="00A91A24"/>
    <w:rsid w:val="00AE4E34"/>
    <w:rsid w:val="00AF5328"/>
    <w:rsid w:val="00BA33F0"/>
    <w:rsid w:val="00BE1461"/>
    <w:rsid w:val="00C00036"/>
    <w:rsid w:val="00CB1642"/>
    <w:rsid w:val="00CD4A72"/>
    <w:rsid w:val="00CF285F"/>
    <w:rsid w:val="00D07E8A"/>
    <w:rsid w:val="00D43C96"/>
    <w:rsid w:val="00DE1AF9"/>
    <w:rsid w:val="00E274BE"/>
    <w:rsid w:val="00E945F8"/>
    <w:rsid w:val="00F02F9B"/>
    <w:rsid w:val="00F534EC"/>
    <w:rsid w:val="00F7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B1361-CC9B-44EB-BFCD-0104349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5B59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591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B5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B59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B59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uiPriority w:val="39"/>
    <w:rsid w:val="00877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D4A72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BE14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BE1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532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5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4337C-77EB-476E-A44B-EB2E7A487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8</cp:revision>
  <cp:lastPrinted>2018-09-11T04:04:00Z</cp:lastPrinted>
  <dcterms:created xsi:type="dcterms:W3CDTF">2018-09-11T03:34:00Z</dcterms:created>
  <dcterms:modified xsi:type="dcterms:W3CDTF">2018-09-11T04:43:00Z</dcterms:modified>
</cp:coreProperties>
</file>